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auto"/>
          <w:sz w:val="21"/>
          <w:szCs w:val="21"/>
          <w:lang w:val="en-US" w:eastAsia="zh-CN"/>
        </w:rPr>
      </w:pPr>
      <w:bookmarkStart w:id="0" w:name="_GoBack"/>
      <w:bookmarkEnd w:id="0"/>
      <w:r>
        <w:rPr>
          <w:rFonts w:hint="default" w:ascii="Times New Roman" w:hAnsi="Times New Roman" w:eastAsia="宋体" w:cs="Times New Roman"/>
          <w:color w:val="auto"/>
          <w:sz w:val="21"/>
          <w:szCs w:val="21"/>
          <w:lang w:val="en-US" w:eastAsia="zh-CN"/>
        </w:rPr>
        <w:t>医疗器械临床试验项目需要递交的资料目录</w:t>
      </w:r>
    </w:p>
    <w:tbl>
      <w:tblPr>
        <w:tblStyle w:val="2"/>
        <w:tblW w:w="8697" w:type="dxa"/>
        <w:tblInd w:w="0" w:type="dxa"/>
        <w:tblLayout w:type="fixed"/>
        <w:tblCellMar>
          <w:top w:w="0" w:type="dxa"/>
          <w:left w:w="0" w:type="dxa"/>
          <w:bottom w:w="0" w:type="dxa"/>
          <w:right w:w="0" w:type="dxa"/>
        </w:tblCellMar>
      </w:tblPr>
      <w:tblGrid>
        <w:gridCol w:w="435"/>
        <w:gridCol w:w="3949"/>
        <w:gridCol w:w="4313"/>
      </w:tblGrid>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序号</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目录</w:t>
            </w:r>
          </w:p>
        </w:tc>
        <w:tc>
          <w:tcPr>
            <w:tcW w:w="4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说明</w:t>
            </w:r>
          </w:p>
        </w:tc>
      </w:tr>
      <w:tr>
        <w:tblPrEx>
          <w:tblCellMar>
            <w:top w:w="0" w:type="dxa"/>
            <w:left w:w="0" w:type="dxa"/>
            <w:bottom w:w="0" w:type="dxa"/>
            <w:right w:w="0" w:type="dxa"/>
          </w:tblCellMar>
        </w:tblPrEx>
        <w:trPr>
          <w:trHeight w:val="398"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递交资料清单</w:t>
            </w:r>
          </w:p>
        </w:tc>
        <w:tc>
          <w:tcPr>
            <w:tcW w:w="4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bCs/>
                <w:color w:val="auto"/>
                <w:sz w:val="24"/>
                <w:szCs w:val="24"/>
                <w:highlight w:val="none"/>
                <w:lang w:val="en-US" w:eastAsia="zh-CN"/>
              </w:rPr>
            </w:pPr>
          </w:p>
        </w:tc>
      </w:tr>
      <w:tr>
        <w:tblPrEx>
          <w:tblCellMar>
            <w:top w:w="0" w:type="dxa"/>
            <w:left w:w="0" w:type="dxa"/>
            <w:bottom w:w="0" w:type="dxa"/>
            <w:right w:w="0" w:type="dxa"/>
          </w:tblCellMar>
        </w:tblPrEx>
        <w:trPr>
          <w:trHeight w:val="443"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递交资料声明</w:t>
            </w:r>
          </w:p>
        </w:tc>
        <w:tc>
          <w:tcPr>
            <w:tcW w:w="4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模板见立项资料，加盖红章。</w:t>
            </w:r>
          </w:p>
        </w:tc>
      </w:tr>
      <w:tr>
        <w:tblPrEx>
          <w:tblCellMar>
            <w:top w:w="0" w:type="dxa"/>
            <w:left w:w="0" w:type="dxa"/>
            <w:bottom w:w="0" w:type="dxa"/>
            <w:right w:w="0" w:type="dxa"/>
          </w:tblCellMar>
        </w:tblPrEx>
        <w:trPr>
          <w:trHeight w:val="126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3</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委托公函</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申办方委托我院进行临床试验的公函（委托到具体专业和PI，加盖红章，如果为CRO全权代表申办方，由CRO出具委托函也可）</w:t>
            </w:r>
          </w:p>
        </w:tc>
      </w:tr>
      <w:tr>
        <w:tblPrEx>
          <w:tblCellMar>
            <w:top w:w="0" w:type="dxa"/>
            <w:left w:w="0" w:type="dxa"/>
            <w:bottom w:w="0" w:type="dxa"/>
            <w:right w:w="0" w:type="dxa"/>
          </w:tblCellMar>
        </w:tblPrEx>
        <w:trPr>
          <w:trHeight w:val="443"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4</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NMPA批件或临床试验通知书</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如果无，在委托公函中说明。</w:t>
            </w:r>
          </w:p>
        </w:tc>
      </w:tr>
      <w:tr>
        <w:tblPrEx>
          <w:tblCellMar>
            <w:top w:w="0" w:type="dxa"/>
            <w:left w:w="0" w:type="dxa"/>
            <w:bottom w:w="0" w:type="dxa"/>
            <w:right w:w="0" w:type="dxa"/>
          </w:tblCellMar>
        </w:tblPrEx>
        <w:trPr>
          <w:trHeight w:val="126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5</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伦理批件</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组长单位的伦理批件和成员表（如果我院为参加单位）。如果组长单位伦理为修改后同意，必须保存所有的伦理审批记录。</w:t>
            </w:r>
          </w:p>
        </w:tc>
      </w:tr>
      <w:tr>
        <w:tblPrEx>
          <w:tblCellMar>
            <w:top w:w="0" w:type="dxa"/>
            <w:left w:w="0" w:type="dxa"/>
            <w:bottom w:w="0" w:type="dxa"/>
            <w:right w:w="0" w:type="dxa"/>
          </w:tblCellMar>
        </w:tblPrEx>
        <w:trPr>
          <w:trHeight w:val="443"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6</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研究者手册</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申办方盖封面加骑缝章</w:t>
            </w: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7</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已签字的临床试验方案（含修订版）</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试验方案有申办方、本院PI签字签日期确认。申办方盖封面加骑缝章</w:t>
            </w:r>
          </w:p>
        </w:tc>
      </w:tr>
      <w:tr>
        <w:tblPrEx>
          <w:tblCellMar>
            <w:top w:w="0" w:type="dxa"/>
            <w:left w:w="0" w:type="dxa"/>
            <w:bottom w:w="0" w:type="dxa"/>
            <w:right w:w="0" w:type="dxa"/>
          </w:tblCellMar>
        </w:tblPrEx>
        <w:trPr>
          <w:trHeight w:val="443"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8</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病例报告表（样本）</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申办方盖封面加骑缝章</w:t>
            </w:r>
          </w:p>
        </w:tc>
      </w:tr>
      <w:tr>
        <w:tblPrEx>
          <w:tblCellMar>
            <w:top w:w="0" w:type="dxa"/>
            <w:left w:w="0" w:type="dxa"/>
            <w:bottom w:w="0" w:type="dxa"/>
            <w:right w:w="0" w:type="dxa"/>
          </w:tblCellMar>
        </w:tblPrEx>
        <w:trPr>
          <w:trHeight w:val="443"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9</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知情同意书（包括所有适用的译文）</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申办方盖封面加骑缝章</w:t>
            </w: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10</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受试者招募广告（若使用）和其他提供给受试者的任何书面资料</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如受试者日记卡、受试者信息卡等</w:t>
            </w:r>
          </w:p>
        </w:tc>
      </w:tr>
      <w:tr>
        <w:tblPrEx>
          <w:tblCellMar>
            <w:top w:w="0" w:type="dxa"/>
            <w:left w:w="0" w:type="dxa"/>
            <w:bottom w:w="0" w:type="dxa"/>
            <w:right w:w="0" w:type="dxa"/>
          </w:tblCellMar>
        </w:tblPrEx>
        <w:trPr>
          <w:trHeight w:val="464"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11</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ind w:right="-20" w:rightChars="0"/>
              <w:rPr>
                <w:rFonts w:hint="eastAsia" w:asciiTheme="minorEastAsia" w:hAnsiTheme="minorEastAsia" w:eastAsiaTheme="minorEastAsia" w:cstheme="minorEastAsia"/>
                <w:spacing w:val="-6"/>
                <w:kern w:val="2"/>
                <w:sz w:val="21"/>
                <w:szCs w:val="21"/>
                <w:highlight w:val="none"/>
                <w:lang w:val="en-US" w:eastAsia="zh-CN" w:bidi="ar-SA"/>
              </w:rPr>
            </w:pPr>
            <w:r>
              <w:rPr>
                <w:rFonts w:hint="eastAsia" w:asciiTheme="minorEastAsia" w:hAnsiTheme="minorEastAsia" w:eastAsiaTheme="minorEastAsia" w:cstheme="minorEastAsia"/>
                <w:spacing w:val="-6"/>
                <w:sz w:val="21"/>
                <w:szCs w:val="21"/>
                <w:highlight w:val="none"/>
              </w:rPr>
              <w:t>受试者保险的相关文件（若有）</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如为外文，需另提供其中文译文</w:t>
            </w: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12</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ind w:right="-20" w:rightChars="0"/>
              <w:rPr>
                <w:rFonts w:hint="eastAsia" w:asciiTheme="minorEastAsia" w:hAnsiTheme="minorEastAsia" w:eastAsiaTheme="minorEastAsia" w:cstheme="minorEastAsia"/>
                <w:spacing w:val="-6"/>
                <w:sz w:val="21"/>
                <w:szCs w:val="21"/>
                <w:highlight w:val="none"/>
              </w:rPr>
            </w:pPr>
            <w:r>
              <w:rPr>
                <w:rFonts w:hint="eastAsia" w:asciiTheme="minorEastAsia" w:hAnsiTheme="minorEastAsia" w:eastAsiaTheme="minorEastAsia" w:cstheme="minorEastAsia"/>
                <w:spacing w:val="-6"/>
                <w:sz w:val="21"/>
                <w:szCs w:val="21"/>
                <w:highlight w:val="none"/>
              </w:rPr>
              <w:t>研究者签名的履历和其他的资格文件</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即PI的履历和资质文件（包括GCP证书扫描件、执业证书、职称证书）</w:t>
            </w:r>
          </w:p>
        </w:tc>
      </w:tr>
      <w:tr>
        <w:tblPrEx>
          <w:tblCellMar>
            <w:top w:w="0" w:type="dxa"/>
            <w:left w:w="0" w:type="dxa"/>
            <w:bottom w:w="0" w:type="dxa"/>
            <w:right w:w="0" w:type="dxa"/>
          </w:tblCellMar>
        </w:tblPrEx>
        <w:trPr>
          <w:trHeight w:val="95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13</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ind w:right="-20" w:rightChars="0"/>
              <w:rPr>
                <w:rFonts w:hint="eastAsia" w:asciiTheme="minorEastAsia" w:hAnsiTheme="minorEastAsia" w:eastAsiaTheme="minorEastAsia" w:cstheme="minorEastAsia"/>
                <w:spacing w:val="-6"/>
                <w:sz w:val="21"/>
                <w:szCs w:val="21"/>
                <w:highlight w:val="none"/>
                <w:lang w:eastAsia="zh-CN"/>
              </w:rPr>
            </w:pPr>
            <w:r>
              <w:rPr>
                <w:rFonts w:hint="eastAsia" w:asciiTheme="minorEastAsia" w:hAnsiTheme="minorEastAsia" w:eastAsiaTheme="minorEastAsia" w:cstheme="minorEastAsia"/>
                <w:spacing w:val="-6"/>
                <w:sz w:val="21"/>
                <w:szCs w:val="21"/>
                <w:highlight w:val="none"/>
              </w:rPr>
              <w:t>经授权参与临床试验的医生、护士、药师等研究人员签名的履历和其他资质</w:t>
            </w:r>
            <w:r>
              <w:rPr>
                <w:rFonts w:hint="eastAsia" w:asciiTheme="minorEastAsia" w:hAnsiTheme="minorEastAsia" w:eastAsiaTheme="minorEastAsia" w:cstheme="minorEastAsia"/>
                <w:spacing w:val="-6"/>
                <w:sz w:val="21"/>
                <w:szCs w:val="21"/>
                <w:highlight w:val="none"/>
                <w:lang w:eastAsia="zh-CN"/>
              </w:rPr>
              <w:t>文件</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研究医生、护士、药师等相关资质文件（包括每个人的GCP证书扫描件、执业证书、职称证书）</w:t>
            </w:r>
          </w:p>
        </w:tc>
      </w:tr>
      <w:tr>
        <w:tblPrEx>
          <w:tblCellMar>
            <w:top w:w="0" w:type="dxa"/>
            <w:left w:w="0" w:type="dxa"/>
            <w:bottom w:w="0" w:type="dxa"/>
            <w:right w:w="0" w:type="dxa"/>
          </w:tblCellMar>
        </w:tblPrEx>
        <w:trPr>
          <w:trHeight w:val="1108"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14</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ind w:right="-20" w:rightChars="0"/>
              <w:rPr>
                <w:rFonts w:hint="eastAsia" w:asciiTheme="minorEastAsia" w:hAnsiTheme="minorEastAsia" w:eastAsiaTheme="minorEastAsia" w:cstheme="minorEastAsia"/>
                <w:spacing w:val="-6"/>
                <w:kern w:val="2"/>
                <w:sz w:val="21"/>
                <w:szCs w:val="21"/>
                <w:highlight w:val="none"/>
                <w:lang w:val="en-US" w:eastAsia="zh-CN" w:bidi="ar-SA"/>
              </w:rPr>
            </w:pPr>
            <w:r>
              <w:rPr>
                <w:rFonts w:hint="eastAsia" w:asciiTheme="minorEastAsia" w:hAnsiTheme="minorEastAsia" w:eastAsiaTheme="minorEastAsia" w:cstheme="minorEastAsia"/>
                <w:spacing w:val="-6"/>
                <w:sz w:val="21"/>
                <w:szCs w:val="21"/>
                <w:highlight w:val="none"/>
                <w:lang w:val="en-US" w:eastAsia="zh-CN"/>
              </w:rPr>
              <w:t>样本在第三方检测的要提供检测实验室的名称和资质证明</w:t>
            </w:r>
            <w:r>
              <w:rPr>
                <w:rFonts w:hint="eastAsia" w:asciiTheme="minorEastAsia" w:hAnsiTheme="minorEastAsia" w:eastAsiaTheme="minorEastAsia" w:cstheme="minorEastAsia"/>
                <w:spacing w:val="-6"/>
                <w:sz w:val="21"/>
                <w:szCs w:val="21"/>
                <w:highlight w:val="none"/>
              </w:rPr>
              <w:t>（资质认可证书或者资质认证证书或者已建立质量控制体系或者外部质量评价体系或者其他验证体系）</w:t>
            </w:r>
            <w:r>
              <w:rPr>
                <w:rFonts w:hint="eastAsia" w:asciiTheme="minorEastAsia" w:hAnsiTheme="minorEastAsia" w:eastAsiaTheme="minorEastAsia" w:cstheme="minorEastAsia"/>
                <w:spacing w:val="-6"/>
                <w:sz w:val="21"/>
                <w:szCs w:val="21"/>
                <w:highlight w:val="none"/>
                <w:lang w:eastAsia="zh-CN"/>
              </w:rPr>
              <w:t>（如果有）</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申办方委托函及资质证明</w:t>
            </w:r>
          </w:p>
        </w:tc>
      </w:tr>
      <w:tr>
        <w:tblPrEx>
          <w:tblCellMar>
            <w:top w:w="0" w:type="dxa"/>
            <w:left w:w="0" w:type="dxa"/>
            <w:bottom w:w="0" w:type="dxa"/>
            <w:right w:w="0" w:type="dxa"/>
          </w:tblCellMar>
        </w:tblPrEx>
        <w:trPr>
          <w:trHeight w:val="335"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15</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ind w:right="-20" w:rightChars="0"/>
              <w:rPr>
                <w:rFonts w:hint="eastAsia" w:asciiTheme="minorEastAsia" w:hAnsiTheme="minorEastAsia" w:eastAsiaTheme="minorEastAsia" w:cstheme="minorEastAsia"/>
                <w:spacing w:val="-6"/>
                <w:kern w:val="2"/>
                <w:sz w:val="21"/>
                <w:szCs w:val="21"/>
                <w:highlight w:val="none"/>
                <w:lang w:val="en-US" w:eastAsia="zh-CN" w:bidi="ar-SA"/>
              </w:rPr>
            </w:pPr>
            <w:r>
              <w:rPr>
                <w:rFonts w:hint="eastAsia" w:asciiTheme="minorEastAsia" w:hAnsiTheme="minorEastAsia" w:eastAsiaTheme="minorEastAsia" w:cstheme="minorEastAsia"/>
                <w:spacing w:val="-6"/>
                <w:sz w:val="21"/>
                <w:szCs w:val="21"/>
                <w:highlight w:val="none"/>
                <w:lang w:val="en-US" w:eastAsia="zh-CN"/>
              </w:rPr>
              <w:t>人类遗传办相关文件（如果有）</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p>
        </w:tc>
      </w:tr>
      <w:tr>
        <w:tblPrEx>
          <w:tblCellMar>
            <w:top w:w="0" w:type="dxa"/>
            <w:left w:w="0" w:type="dxa"/>
            <w:bottom w:w="0" w:type="dxa"/>
            <w:right w:w="0" w:type="dxa"/>
          </w:tblCellMar>
        </w:tblPrEx>
        <w:trPr>
          <w:trHeight w:val="126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16</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试验用医疗器械（试验品与对照品）检验合格报告</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要求有国家或省级药监局批准机构提供的正规检验报告或厂家的检验报告（检验报告的批号必须与试验用药物一致）</w:t>
            </w: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17</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医疗器械使用说明书等相关文件（试验品与对照品）</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18</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试验用医疗器械研制符合适用的医疗器械质量管理体系相关要求的声明</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19</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临床试验有关的实验室检测正常值范围</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20</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医学或实验室操作的质控证明（若有）</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lang w:val="en-US" w:eastAsia="zh-CN"/>
              </w:rPr>
            </w:pPr>
          </w:p>
        </w:tc>
      </w:tr>
      <w:tr>
        <w:tblPrEx>
          <w:tblCellMar>
            <w:top w:w="0" w:type="dxa"/>
            <w:left w:w="0" w:type="dxa"/>
            <w:bottom w:w="0" w:type="dxa"/>
            <w:right w:w="0" w:type="dxa"/>
          </w:tblCellMar>
        </w:tblPrEx>
        <w:trPr>
          <w:trHeight w:val="219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21</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申办者资质、CRO资质（如果有）、SMO资质（如果有）</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申办方的资质证明（包括但不限于营业执照、生产许可证、GMP证书），若另有器械生产单位，要求同前；CRO资质证明、申办方给CRO的委托证明（加盖红章）；SMO营业执照、申办方给SMO的委托证明（加盖红章）</w:t>
            </w: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22</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CRA资质</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本人签字的简历、GCP证书扫描件、身份证复印件、委托函</w:t>
            </w:r>
          </w:p>
        </w:tc>
      </w:tr>
      <w:tr>
        <w:tblPrEx>
          <w:tblCellMar>
            <w:top w:w="0" w:type="dxa"/>
            <w:left w:w="0" w:type="dxa"/>
            <w:bottom w:w="0" w:type="dxa"/>
            <w:right w:w="0" w:type="dxa"/>
          </w:tblCellMar>
        </w:tblPrEx>
        <w:trPr>
          <w:trHeight w:val="64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23</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CRC资质</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本人签字的简历、GCP证书扫描件、身份证复印件、委托函</w:t>
            </w:r>
          </w:p>
        </w:tc>
      </w:tr>
      <w:tr>
        <w:tblPrEx>
          <w:tblCellMar>
            <w:top w:w="0" w:type="dxa"/>
            <w:left w:w="0" w:type="dxa"/>
            <w:bottom w:w="0" w:type="dxa"/>
            <w:right w:w="0" w:type="dxa"/>
          </w:tblCellMar>
        </w:tblPrEx>
        <w:trPr>
          <w:trHeight w:val="1576"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24</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临床试验承诺书</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模板见立项资料，相关人员手签（研究人员名单应与12.13项中相符）负责医生和质控不可以为同一人，质控不能入组患者。PI不需要在被授权研究者处签字。</w:t>
            </w:r>
          </w:p>
        </w:tc>
      </w:tr>
      <w:tr>
        <w:tblPrEx>
          <w:tblCellMar>
            <w:top w:w="0" w:type="dxa"/>
            <w:left w:w="0" w:type="dxa"/>
            <w:bottom w:w="0" w:type="dxa"/>
            <w:right w:w="0" w:type="dxa"/>
          </w:tblCellMar>
        </w:tblPrEx>
        <w:trPr>
          <w:trHeight w:val="707"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25</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医疗器械临床试验立项申请书</w:t>
            </w:r>
          </w:p>
        </w:tc>
        <w:tc>
          <w:tcPr>
            <w:tcW w:w="4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模板见立项资料，科室相关人员手签，不需要盖章</w:t>
            </w:r>
          </w:p>
        </w:tc>
      </w:tr>
      <w:tr>
        <w:tblPrEx>
          <w:tblCellMar>
            <w:top w:w="0" w:type="dxa"/>
            <w:left w:w="0" w:type="dxa"/>
            <w:bottom w:w="0" w:type="dxa"/>
            <w:right w:w="0" w:type="dxa"/>
          </w:tblCellMar>
        </w:tblPrEx>
        <w:trPr>
          <w:trHeight w:val="453" w:hRule="atLeast"/>
        </w:trPr>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26</w:t>
            </w:r>
          </w:p>
        </w:tc>
        <w:tc>
          <w:tcPr>
            <w:tcW w:w="3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医疗器械临床试验立项批准书</w:t>
            </w:r>
          </w:p>
        </w:tc>
        <w:tc>
          <w:tcPr>
            <w:tcW w:w="4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不需打印，只需要填好基本信息</w:t>
            </w:r>
          </w:p>
        </w:tc>
      </w:tr>
    </w:tbl>
    <w:p>
      <w:pPr>
        <w:rPr>
          <w:rFonts w:hint="eastAsia"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fldChar w:fldCharType="begin"/>
      </w:r>
      <w:r>
        <w:rPr>
          <w:rFonts w:hint="default" w:ascii="Times New Roman" w:hAnsi="Times New Roman" w:eastAsia="宋体" w:cs="Times New Roman"/>
          <w:b/>
          <w:bCs/>
          <w:color w:val="auto"/>
          <w:sz w:val="21"/>
          <w:szCs w:val="21"/>
          <w:lang w:val="en-US" w:eastAsia="zh-CN"/>
        </w:rPr>
        <w:instrText xml:space="preserve"> HYPERLINK "mailto:请将以上材料的电子版扫描件发到邮箱lcsyjgbgsadm_qlyyqd@qd.shandong.cn。" </w:instrText>
      </w:r>
      <w:r>
        <w:rPr>
          <w:rFonts w:hint="default" w:ascii="Times New Roman" w:hAnsi="Times New Roman" w:eastAsia="宋体" w:cs="Times New Roman"/>
          <w:b/>
          <w:bCs/>
          <w:color w:val="auto"/>
          <w:sz w:val="21"/>
          <w:szCs w:val="21"/>
          <w:lang w:val="en-US" w:eastAsia="zh-CN"/>
        </w:rPr>
        <w:fldChar w:fldCharType="separate"/>
      </w:r>
      <w:r>
        <w:rPr>
          <w:rStyle w:val="4"/>
          <w:rFonts w:hint="default" w:ascii="Times New Roman" w:hAnsi="Times New Roman" w:eastAsia="宋体" w:cs="Times New Roman"/>
          <w:b/>
          <w:bCs/>
          <w:sz w:val="21"/>
          <w:szCs w:val="21"/>
          <w:lang w:val="en-US" w:eastAsia="zh-CN"/>
        </w:rPr>
        <w:t>请将以上材料的</w:t>
      </w:r>
      <w:r>
        <w:rPr>
          <w:rStyle w:val="4"/>
          <w:rFonts w:hint="default" w:ascii="Times New Roman" w:hAnsi="Times New Roman" w:eastAsia="宋体" w:cs="Times New Roman"/>
          <w:b/>
          <w:bCs/>
          <w:color w:val="FF0000"/>
          <w:sz w:val="21"/>
          <w:szCs w:val="21"/>
          <w:lang w:val="en-US" w:eastAsia="zh-CN"/>
        </w:rPr>
        <w:t>电子版扫描件</w:t>
      </w:r>
      <w:r>
        <w:rPr>
          <w:rStyle w:val="4"/>
          <w:rFonts w:hint="default" w:ascii="Times New Roman" w:hAnsi="Times New Roman" w:eastAsia="宋体" w:cs="Times New Roman"/>
          <w:b/>
          <w:bCs/>
          <w:sz w:val="21"/>
          <w:szCs w:val="21"/>
          <w:lang w:val="en-US" w:eastAsia="zh-CN"/>
        </w:rPr>
        <w:t>发到邮箱lcsyjgbgsadm_qlyyqd@qd.shandong.cn</w:t>
      </w:r>
      <w:r>
        <w:rPr>
          <w:rStyle w:val="4"/>
          <w:rFonts w:hint="eastAsia" w:cs="Times New Roman"/>
          <w:b/>
          <w:bCs/>
          <w:sz w:val="21"/>
          <w:szCs w:val="21"/>
          <w:lang w:val="en-US" w:eastAsia="zh-CN"/>
        </w:rPr>
        <w:t>。</w:t>
      </w:r>
      <w:r>
        <w:rPr>
          <w:rFonts w:hint="default" w:ascii="Times New Roman" w:hAnsi="Times New Roman" w:eastAsia="宋体" w:cs="Times New Roman"/>
          <w:b/>
          <w:bCs/>
          <w:color w:val="auto"/>
          <w:sz w:val="21"/>
          <w:szCs w:val="21"/>
          <w:lang w:val="en-US" w:eastAsia="zh-CN"/>
        </w:rPr>
        <w:fldChar w:fldCharType="end"/>
      </w:r>
    </w:p>
    <w:p>
      <w:pPr>
        <w:rPr>
          <w:rFonts w:hint="eastAsia" w:cs="Times New Roman"/>
          <w:b/>
          <w:bCs/>
          <w:color w:val="auto"/>
          <w:sz w:val="21"/>
          <w:szCs w:val="21"/>
          <w:lang w:val="en-US" w:eastAsia="zh-CN"/>
        </w:rPr>
      </w:pPr>
      <w:r>
        <w:rPr>
          <w:rFonts w:hint="eastAsia" w:cs="Times New Roman"/>
          <w:b/>
          <w:bCs/>
          <w:color w:val="auto"/>
          <w:sz w:val="21"/>
          <w:szCs w:val="21"/>
          <w:lang w:val="en-US" w:eastAsia="zh-CN"/>
        </w:rPr>
        <w:t>需要盖申办方红章的材料，若为多页请加盖骑缝章。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07B50"/>
    <w:rsid w:val="0AF50D87"/>
    <w:rsid w:val="0D2C0871"/>
    <w:rsid w:val="0D6E0629"/>
    <w:rsid w:val="0FF53908"/>
    <w:rsid w:val="15F105D2"/>
    <w:rsid w:val="1BDE58D2"/>
    <w:rsid w:val="1F671469"/>
    <w:rsid w:val="1FC62854"/>
    <w:rsid w:val="34007B50"/>
    <w:rsid w:val="351832DF"/>
    <w:rsid w:val="38815053"/>
    <w:rsid w:val="3CAF3B4D"/>
    <w:rsid w:val="40437DC3"/>
    <w:rsid w:val="56D61894"/>
    <w:rsid w:val="61F53ECC"/>
    <w:rsid w:val="682E5E80"/>
    <w:rsid w:val="6ACF47ED"/>
    <w:rsid w:val="71AC4416"/>
    <w:rsid w:val="79393BAC"/>
    <w:rsid w:val="7AA14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2020-05-15T05:48:00Z</dcterms:created>
  <dc:creator>林晓倩</dc:creator>
  <cp:lastModifiedBy>林晓倩</cp:lastModifiedBy>
  <dcterms:modified xsi:type="dcterms:W3CDTF">2021-07-01T06:41:44Z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