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BB079">
      <w:pPr>
        <w:spacing w:line="360" w:lineRule="auto"/>
        <w:jc w:val="center"/>
        <w:rPr>
          <w:rFonts w:hint="eastAsia" w:ascii="黑体" w:hAnsi="宋体" w:eastAsia="黑体"/>
          <w:color w:val="auto"/>
          <w:kern w:val="0"/>
          <w:sz w:val="52"/>
          <w:szCs w:val="52"/>
          <w:highlight w:val="none"/>
          <w:lang w:eastAsia="zh-CN"/>
        </w:rPr>
      </w:pPr>
    </w:p>
    <w:p w14:paraId="27DE0B58">
      <w:pPr>
        <w:spacing w:line="360" w:lineRule="auto"/>
        <w:jc w:val="center"/>
        <w:rPr>
          <w:rFonts w:hint="eastAsia" w:ascii="黑体" w:hAnsi="宋体" w:eastAsia="黑体"/>
          <w:color w:val="auto"/>
          <w:kern w:val="0"/>
          <w:sz w:val="52"/>
          <w:szCs w:val="52"/>
          <w:highlight w:val="none"/>
          <w:lang w:eastAsia="zh-CN"/>
        </w:rPr>
      </w:pPr>
      <w:r>
        <w:rPr>
          <w:rFonts w:hint="eastAsia" w:ascii="黑体" w:hAnsi="宋体" w:eastAsia="黑体"/>
          <w:color w:val="auto"/>
          <w:kern w:val="0"/>
          <w:sz w:val="52"/>
          <w:szCs w:val="52"/>
          <w:highlight w:val="none"/>
          <w:lang w:eastAsia="zh-CN"/>
        </w:rPr>
        <w:t>山东大学齐鲁医院（青岛）</w:t>
      </w:r>
    </w:p>
    <w:p w14:paraId="0C65EC57">
      <w:pPr>
        <w:pStyle w:val="3"/>
        <w:rPr>
          <w:rFonts w:hint="eastAsia" w:ascii="黑体" w:hAnsi="宋体"/>
          <w:color w:val="auto"/>
          <w:kern w:val="0"/>
          <w:szCs w:val="52"/>
          <w:highlight w:val="none"/>
        </w:rPr>
      </w:pPr>
    </w:p>
    <w:p w14:paraId="3D287004">
      <w:pPr>
        <w:rPr>
          <w:color w:val="auto"/>
          <w:highlight w:val="none"/>
        </w:rPr>
      </w:pPr>
    </w:p>
    <w:p w14:paraId="535E1BF3">
      <w:pPr>
        <w:spacing w:line="360" w:lineRule="auto"/>
        <w:jc w:val="center"/>
        <w:rPr>
          <w:rFonts w:hint="eastAsia" w:ascii="黑体" w:hAnsi="黑体" w:eastAsia="黑体" w:cs="黑体"/>
          <w:b/>
          <w:bCs/>
          <w:color w:val="auto"/>
          <w:sz w:val="52"/>
          <w:szCs w:val="52"/>
          <w:highlight w:val="none"/>
          <w:lang w:eastAsia="zh-CN"/>
        </w:rPr>
      </w:pPr>
      <w:r>
        <w:rPr>
          <w:rFonts w:hint="eastAsia" w:ascii="黑体" w:hAnsi="黑体" w:eastAsia="黑体" w:cs="黑体"/>
          <w:color w:val="auto"/>
          <w:sz w:val="52"/>
          <w:szCs w:val="52"/>
          <w:highlight w:val="none"/>
          <w:lang w:eastAsia="zh-CN"/>
        </w:rPr>
        <w:t>山东大学齐鲁医院（青岛）网络安全等级保护测评服务项目</w:t>
      </w:r>
    </w:p>
    <w:p w14:paraId="5C631297">
      <w:pPr>
        <w:spacing w:line="360" w:lineRule="auto"/>
        <w:jc w:val="center"/>
        <w:rPr>
          <w:rFonts w:hint="eastAsia" w:ascii="黑体" w:hAnsi="宋体" w:eastAsia="黑体"/>
          <w:bCs/>
          <w:color w:val="auto"/>
          <w:sz w:val="24"/>
          <w:szCs w:val="24"/>
          <w:highlight w:val="none"/>
        </w:rPr>
      </w:pPr>
    </w:p>
    <w:p w14:paraId="5FCD1879">
      <w:pPr>
        <w:spacing w:line="360" w:lineRule="auto"/>
        <w:jc w:val="center"/>
        <w:rPr>
          <w:rFonts w:hint="eastAsia" w:ascii="黑体" w:hAnsi="宋体" w:eastAsia="黑体"/>
          <w:bCs/>
          <w:color w:val="auto"/>
          <w:sz w:val="24"/>
          <w:szCs w:val="24"/>
          <w:highlight w:val="none"/>
        </w:rPr>
      </w:pPr>
    </w:p>
    <w:p w14:paraId="5A30D031">
      <w:pPr>
        <w:spacing w:line="360" w:lineRule="auto"/>
        <w:jc w:val="center"/>
        <w:rPr>
          <w:rFonts w:hint="eastAsia" w:ascii="黑体" w:hAnsi="宋体" w:eastAsia="黑体"/>
          <w:bCs/>
          <w:color w:val="auto"/>
          <w:sz w:val="24"/>
          <w:szCs w:val="24"/>
          <w:highlight w:val="none"/>
        </w:rPr>
      </w:pPr>
    </w:p>
    <w:p w14:paraId="1DAFD9C5">
      <w:pPr>
        <w:spacing w:line="360" w:lineRule="auto"/>
        <w:jc w:val="center"/>
        <w:rPr>
          <w:rFonts w:hint="eastAsia" w:ascii="黑体" w:hAnsi="宋体" w:eastAsia="黑体"/>
          <w:bCs/>
          <w:color w:val="auto"/>
          <w:sz w:val="24"/>
          <w:szCs w:val="24"/>
          <w:highlight w:val="none"/>
        </w:rPr>
      </w:pPr>
    </w:p>
    <w:p w14:paraId="7E42189B">
      <w:pPr>
        <w:spacing w:line="360" w:lineRule="auto"/>
        <w:jc w:val="center"/>
        <w:rPr>
          <w:rFonts w:ascii="黑体" w:eastAsia="黑体"/>
          <w:color w:val="auto"/>
          <w:sz w:val="72"/>
          <w:szCs w:val="72"/>
          <w:highlight w:val="none"/>
        </w:rPr>
      </w:pPr>
      <w:r>
        <w:rPr>
          <w:rFonts w:hint="eastAsia" w:ascii="黑体" w:eastAsia="黑体"/>
          <w:color w:val="auto"/>
          <w:sz w:val="72"/>
          <w:szCs w:val="72"/>
          <w:highlight w:val="none"/>
        </w:rPr>
        <w:t>服务类竞争性磋商采购文件</w:t>
      </w:r>
    </w:p>
    <w:p w14:paraId="48B6DB6F">
      <w:pPr>
        <w:spacing w:line="360" w:lineRule="auto"/>
        <w:jc w:val="center"/>
        <w:rPr>
          <w:rFonts w:hint="eastAsia" w:ascii="黑体" w:hAnsi="宋体" w:eastAsia="黑体"/>
          <w:bCs/>
          <w:color w:val="auto"/>
          <w:sz w:val="24"/>
          <w:szCs w:val="24"/>
          <w:highlight w:val="none"/>
        </w:rPr>
      </w:pPr>
    </w:p>
    <w:p w14:paraId="2A0D052C">
      <w:pPr>
        <w:spacing w:line="360" w:lineRule="auto"/>
        <w:jc w:val="center"/>
        <w:rPr>
          <w:rFonts w:hint="eastAsia" w:ascii="黑体" w:hAnsi="宋体" w:eastAsia="黑体"/>
          <w:bCs/>
          <w:color w:val="auto"/>
          <w:sz w:val="24"/>
          <w:szCs w:val="24"/>
          <w:highlight w:val="none"/>
        </w:rPr>
      </w:pPr>
    </w:p>
    <w:p w14:paraId="508C2646">
      <w:pPr>
        <w:spacing w:line="360" w:lineRule="auto"/>
        <w:jc w:val="center"/>
        <w:rPr>
          <w:rFonts w:hint="eastAsia" w:ascii="黑体" w:hAnsi="宋体" w:eastAsia="黑体"/>
          <w:bCs/>
          <w:color w:val="auto"/>
          <w:sz w:val="24"/>
          <w:szCs w:val="24"/>
          <w:highlight w:val="none"/>
        </w:rPr>
      </w:pPr>
    </w:p>
    <w:p w14:paraId="2BA53B99">
      <w:pPr>
        <w:spacing w:line="360" w:lineRule="auto"/>
        <w:ind w:firstLine="960" w:firstLineChars="300"/>
        <w:jc w:val="center"/>
        <w:rPr>
          <w:rFonts w:hint="eastAsia" w:ascii="黑体" w:hAnsi="宋体" w:eastAsia="黑体"/>
          <w:color w:val="auto"/>
          <w:sz w:val="32"/>
          <w:szCs w:val="32"/>
          <w:highlight w:val="none"/>
        </w:rPr>
      </w:pPr>
    </w:p>
    <w:p w14:paraId="7CEC3332">
      <w:pPr>
        <w:spacing w:line="360" w:lineRule="auto"/>
        <w:ind w:firstLine="960" w:firstLineChars="3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采 购 人：</w:t>
      </w:r>
      <w:r>
        <w:rPr>
          <w:rFonts w:hint="eastAsia" w:ascii="黑体" w:hAnsi="宋体" w:eastAsia="黑体"/>
          <w:color w:val="auto"/>
          <w:sz w:val="32"/>
          <w:szCs w:val="32"/>
          <w:highlight w:val="none"/>
          <w:lang w:eastAsia="zh-CN"/>
        </w:rPr>
        <w:t>山东大学齐鲁医院（青岛）</w:t>
      </w:r>
    </w:p>
    <w:p w14:paraId="3D54ADEC">
      <w:pPr>
        <w:spacing w:line="360" w:lineRule="auto"/>
        <w:ind w:firstLine="960" w:firstLineChars="300"/>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代理机构：嘉信全过程项目咨询管理有限公司</w:t>
      </w:r>
    </w:p>
    <w:p w14:paraId="7196C3F4">
      <w:pPr>
        <w:spacing w:line="360" w:lineRule="auto"/>
        <w:ind w:firstLine="960" w:firstLineChars="300"/>
        <w:rPr>
          <w:rFonts w:hint="eastAsia" w:ascii="黑体" w:hAnsi="宋体" w:eastAsia="黑体"/>
          <w:color w:val="auto"/>
          <w:sz w:val="32"/>
          <w:szCs w:val="32"/>
          <w:highlight w:val="none"/>
          <w:lang w:eastAsia="zh-CN"/>
        </w:rPr>
      </w:pPr>
      <w:r>
        <w:rPr>
          <w:rFonts w:hint="eastAsia" w:ascii="黑体" w:hAnsi="宋体" w:eastAsia="黑体"/>
          <w:color w:val="auto"/>
          <w:sz w:val="32"/>
          <w:szCs w:val="32"/>
          <w:highlight w:val="none"/>
        </w:rPr>
        <w:t>项目编号：</w:t>
      </w:r>
      <w:r>
        <w:rPr>
          <w:rFonts w:hint="eastAsia" w:ascii="黑体" w:hAnsi="宋体" w:eastAsia="黑体"/>
          <w:color w:val="auto"/>
          <w:sz w:val="32"/>
          <w:szCs w:val="32"/>
          <w:highlight w:val="none"/>
          <w:lang w:eastAsia="zh-CN"/>
        </w:rPr>
        <w:t>JXQGC-01-20260529</w:t>
      </w:r>
    </w:p>
    <w:p w14:paraId="2E8412DD">
      <w:pPr>
        <w:spacing w:line="360" w:lineRule="auto"/>
        <w:ind w:firstLine="960" w:firstLineChars="300"/>
        <w:rPr>
          <w:rFonts w:ascii="黑体" w:eastAsia="黑体"/>
          <w:color w:val="auto"/>
          <w:sz w:val="32"/>
          <w:szCs w:val="32"/>
          <w:highlight w:val="none"/>
        </w:rPr>
      </w:pPr>
      <w:r>
        <w:rPr>
          <w:rFonts w:ascii="黑体" w:hAnsi="宋体" w:eastAsia="黑体"/>
          <w:color w:val="auto"/>
          <w:sz w:val="32"/>
          <w:szCs w:val="32"/>
          <w:highlight w:val="none"/>
        </w:rPr>
        <w:t>日</w:t>
      </w:r>
      <w:r>
        <w:rPr>
          <w:rFonts w:hint="eastAsia" w:ascii="黑体" w:hAnsi="宋体" w:eastAsia="黑体"/>
          <w:color w:val="auto"/>
          <w:sz w:val="32"/>
          <w:szCs w:val="32"/>
          <w:highlight w:val="none"/>
        </w:rPr>
        <w:t xml:space="preserve">   </w:t>
      </w:r>
      <w:r>
        <w:rPr>
          <w:rFonts w:ascii="黑体" w:hAnsi="宋体" w:eastAsia="黑体"/>
          <w:color w:val="auto"/>
          <w:sz w:val="32"/>
          <w:szCs w:val="32"/>
          <w:highlight w:val="none"/>
        </w:rPr>
        <w:t>期：</w:t>
      </w:r>
      <w:r>
        <w:rPr>
          <w:rFonts w:hint="eastAsia" w:ascii="黑体" w:eastAsia="黑体"/>
          <w:color w:val="auto"/>
          <w:sz w:val="32"/>
          <w:szCs w:val="32"/>
          <w:highlight w:val="none"/>
        </w:rPr>
        <w:t>二〇二</w:t>
      </w:r>
      <w:r>
        <w:rPr>
          <w:rFonts w:hint="eastAsia" w:ascii="黑体" w:eastAsia="黑体"/>
          <w:color w:val="auto"/>
          <w:sz w:val="32"/>
          <w:szCs w:val="32"/>
          <w:highlight w:val="none"/>
          <w:lang w:val="en-US" w:eastAsia="zh-CN"/>
        </w:rPr>
        <w:t>六</w:t>
      </w:r>
      <w:r>
        <w:rPr>
          <w:rFonts w:hint="eastAsia" w:ascii="黑体" w:eastAsia="黑体"/>
          <w:color w:val="auto"/>
          <w:sz w:val="32"/>
          <w:szCs w:val="32"/>
          <w:highlight w:val="none"/>
        </w:rPr>
        <w:t>年</w:t>
      </w:r>
      <w:r>
        <w:rPr>
          <w:rFonts w:hint="eastAsia" w:ascii="黑体" w:eastAsia="黑体"/>
          <w:color w:val="auto"/>
          <w:sz w:val="32"/>
          <w:szCs w:val="32"/>
          <w:highlight w:val="none"/>
          <w:lang w:val="en-US" w:eastAsia="zh-CN"/>
        </w:rPr>
        <w:t>五</w:t>
      </w:r>
      <w:r>
        <w:rPr>
          <w:rFonts w:hint="eastAsia" w:ascii="黑体" w:eastAsia="黑体"/>
          <w:color w:val="auto"/>
          <w:sz w:val="32"/>
          <w:szCs w:val="32"/>
          <w:highlight w:val="none"/>
        </w:rPr>
        <w:t>月</w:t>
      </w:r>
    </w:p>
    <w:p w14:paraId="1BD46DE6">
      <w:pPr>
        <w:spacing w:after="234" w:afterLines="75" w:line="360" w:lineRule="auto"/>
        <w:jc w:val="center"/>
        <w:rPr>
          <w:rFonts w:hint="eastAsia" w:ascii="黑体" w:hAnsi="黑体" w:eastAsia="黑体"/>
          <w:color w:val="auto"/>
          <w:sz w:val="28"/>
          <w:szCs w:val="28"/>
          <w:highlight w:val="none"/>
        </w:rPr>
        <w:sectPr>
          <w:headerReference r:id="rId3" w:type="default"/>
          <w:pgSz w:w="11906" w:h="16838"/>
          <w:pgMar w:top="1418" w:right="1418" w:bottom="1418" w:left="1418" w:header="851" w:footer="992" w:gutter="0"/>
          <w:pgNumType w:start="1"/>
          <w:cols w:space="720" w:num="1"/>
          <w:docGrid w:type="lines" w:linePitch="312" w:charSpace="0"/>
        </w:sectPr>
      </w:pPr>
    </w:p>
    <w:p w14:paraId="3F88C89A">
      <w:pPr>
        <w:widowControl/>
        <w:jc w:val="center"/>
        <w:rPr>
          <w:rFonts w:ascii="方正小标宋简体" w:eastAsia="方正小标宋简体"/>
          <w:b/>
          <w:color w:val="auto"/>
          <w:sz w:val="36"/>
          <w:szCs w:val="36"/>
          <w:highlight w:val="none"/>
        </w:rPr>
      </w:pPr>
      <w:r>
        <w:rPr>
          <w:rFonts w:hint="eastAsia" w:ascii="方正小标宋简体" w:eastAsia="方正小标宋简体"/>
          <w:b/>
          <w:color w:val="auto"/>
          <w:sz w:val="36"/>
          <w:szCs w:val="36"/>
          <w:highlight w:val="none"/>
        </w:rPr>
        <w:t>重要提示</w:t>
      </w:r>
    </w:p>
    <w:p w14:paraId="7D8490B0">
      <w:pPr>
        <w:widowControl/>
        <w:snapToGrid w:val="0"/>
        <w:spacing w:line="360" w:lineRule="auto"/>
        <w:ind w:firstLine="480" w:firstLineChars="200"/>
        <w:rPr>
          <w:rFonts w:hint="eastAsia" w:ascii="仿宋" w:hAnsi="仿宋" w:eastAsia="仿宋"/>
          <w:color w:val="auto"/>
          <w:sz w:val="24"/>
          <w:szCs w:val="28"/>
          <w:highlight w:val="none"/>
        </w:rPr>
      </w:pPr>
    </w:p>
    <w:p w14:paraId="35BAA5AF">
      <w:pPr>
        <w:ind w:firstLine="643" w:firstLineChars="200"/>
        <w:rPr>
          <w:rFonts w:hint="eastAsia" w:ascii="仿宋" w:hAnsi="仿宋" w:eastAsia="仿宋"/>
          <w:b/>
          <w:bCs/>
          <w:color w:val="auto"/>
          <w:sz w:val="32"/>
          <w:szCs w:val="36"/>
          <w:highlight w:val="none"/>
        </w:rPr>
      </w:pPr>
      <w:r>
        <w:rPr>
          <w:rFonts w:hint="eastAsia" w:ascii="仿宋" w:hAnsi="仿宋" w:eastAsia="仿宋"/>
          <w:b/>
          <w:bCs/>
          <w:color w:val="auto"/>
          <w:sz w:val="32"/>
          <w:szCs w:val="36"/>
          <w:highlight w:val="none"/>
        </w:rPr>
        <w:t>一、同一项目同一包中的各</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，若存在股权交叉情形，相关股权交叉单位的</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将被认定为无效，且需承担相应法律责任。</w:t>
      </w:r>
    </w:p>
    <w:p w14:paraId="069FE372">
      <w:pPr>
        <w:ind w:firstLine="643" w:firstLineChars="200"/>
        <w:rPr>
          <w:rFonts w:hint="eastAsia" w:ascii="仿宋" w:hAnsi="仿宋" w:eastAsia="仿宋"/>
          <w:b/>
          <w:bCs/>
          <w:color w:val="auto"/>
          <w:sz w:val="32"/>
          <w:szCs w:val="36"/>
          <w:highlight w:val="none"/>
        </w:rPr>
      </w:pPr>
      <w:r>
        <w:rPr>
          <w:rFonts w:hint="eastAsia" w:ascii="仿宋" w:hAnsi="仿宋" w:eastAsia="仿宋"/>
          <w:b/>
          <w:bCs/>
          <w:color w:val="auto"/>
          <w:sz w:val="32"/>
          <w:szCs w:val="36"/>
          <w:highlight w:val="none"/>
        </w:rPr>
        <w:t>二、各</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在项目</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过程中提供虚假资料的，其</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将被认定为无效，且需承担相应法律责任。</w:t>
      </w:r>
    </w:p>
    <w:p w14:paraId="1910E1EE">
      <w:pPr>
        <w:ind w:firstLine="643" w:firstLineChars="200"/>
        <w:rPr>
          <w:rFonts w:hint="eastAsia" w:ascii="仿宋" w:hAnsi="仿宋" w:eastAsia="仿宋"/>
          <w:b/>
          <w:bCs/>
          <w:color w:val="auto"/>
          <w:sz w:val="32"/>
          <w:szCs w:val="36"/>
          <w:highlight w:val="none"/>
        </w:rPr>
      </w:pPr>
      <w:r>
        <w:rPr>
          <w:rFonts w:hint="eastAsia" w:ascii="仿宋" w:hAnsi="仿宋" w:eastAsia="仿宋"/>
          <w:b/>
          <w:bCs/>
          <w:color w:val="auto"/>
          <w:sz w:val="32"/>
          <w:szCs w:val="36"/>
          <w:highlight w:val="none"/>
        </w:rPr>
        <w:t>三、各</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的法定代表人、负责人或参与本项目的被授权代表人之间，若存在夫妻关系、直系血亲关系、三代以内旁系血亲关系或近姻亲关系，禁止参与同一项目同一包的</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；若违反此规定，其</w:t>
      </w:r>
      <w:r>
        <w:rPr>
          <w:rFonts w:hint="eastAsia" w:ascii="仿宋" w:hAnsi="仿宋" w:eastAsia="仿宋"/>
          <w:b/>
          <w:bCs/>
          <w:color w:val="auto"/>
          <w:sz w:val="32"/>
          <w:szCs w:val="36"/>
          <w:highlight w:val="none"/>
          <w:lang w:eastAsia="zh-CN"/>
        </w:rPr>
        <w:t>响应</w:t>
      </w:r>
      <w:r>
        <w:rPr>
          <w:rFonts w:hint="eastAsia" w:ascii="仿宋" w:hAnsi="仿宋" w:eastAsia="仿宋"/>
          <w:b/>
          <w:bCs/>
          <w:color w:val="auto"/>
          <w:sz w:val="32"/>
          <w:szCs w:val="36"/>
          <w:highlight w:val="none"/>
        </w:rPr>
        <w:t>将被认定为无效，且需承担相应法律责任。</w:t>
      </w:r>
    </w:p>
    <w:p w14:paraId="5F34A27A">
      <w:pPr>
        <w:ind w:firstLine="643" w:firstLineChars="200"/>
        <w:rPr>
          <w:rFonts w:hint="eastAsia" w:ascii="黑体" w:hAnsi="黑体" w:eastAsia="黑体"/>
          <w:color w:val="auto"/>
          <w:sz w:val="28"/>
          <w:szCs w:val="28"/>
          <w:highlight w:val="none"/>
        </w:rPr>
      </w:pPr>
      <w:r>
        <w:rPr>
          <w:rFonts w:hint="eastAsia" w:ascii="仿宋" w:hAnsi="仿宋" w:eastAsia="仿宋"/>
          <w:b/>
          <w:bCs/>
          <w:color w:val="auto"/>
          <w:sz w:val="32"/>
          <w:szCs w:val="36"/>
          <w:highlight w:val="none"/>
        </w:rPr>
        <w:t>★四、</w:t>
      </w:r>
      <w:r>
        <w:rPr>
          <w:rFonts w:hint="eastAsia" w:ascii="仿宋" w:hAnsi="仿宋" w:eastAsia="仿宋"/>
          <w:b/>
          <w:bCs/>
          <w:color w:val="auto"/>
          <w:sz w:val="32"/>
          <w:szCs w:val="36"/>
          <w:highlight w:val="none"/>
          <w:lang w:eastAsia="zh-CN"/>
        </w:rPr>
        <w:t>供应商</w:t>
      </w:r>
      <w:r>
        <w:rPr>
          <w:rFonts w:hint="eastAsia" w:ascii="仿宋" w:hAnsi="仿宋" w:eastAsia="仿宋"/>
          <w:b/>
          <w:bCs/>
          <w:color w:val="auto"/>
          <w:sz w:val="32"/>
          <w:szCs w:val="36"/>
          <w:highlight w:val="none"/>
        </w:rPr>
        <w:t>递交</w:t>
      </w:r>
      <w:r>
        <w:rPr>
          <w:rFonts w:hint="eastAsia" w:ascii="仿宋" w:hAnsi="仿宋" w:eastAsia="仿宋"/>
          <w:b/>
          <w:bCs/>
          <w:color w:val="auto"/>
          <w:sz w:val="32"/>
          <w:szCs w:val="36"/>
          <w:highlight w:val="none"/>
          <w:lang w:val="en-US" w:eastAsia="zh-CN"/>
        </w:rPr>
        <w:t>响应</w:t>
      </w:r>
      <w:r>
        <w:rPr>
          <w:rFonts w:hint="eastAsia" w:ascii="仿宋" w:hAnsi="仿宋" w:eastAsia="仿宋"/>
          <w:b/>
          <w:bCs/>
          <w:color w:val="auto"/>
          <w:sz w:val="32"/>
          <w:szCs w:val="36"/>
          <w:highlight w:val="none"/>
        </w:rPr>
        <w:t>文件电子版时，应按照</w:t>
      </w:r>
      <w:r>
        <w:rPr>
          <w:rFonts w:hint="eastAsia" w:ascii="仿宋" w:hAnsi="仿宋" w:eastAsia="仿宋"/>
          <w:b/>
          <w:bCs/>
          <w:color w:val="auto"/>
          <w:sz w:val="32"/>
          <w:szCs w:val="36"/>
          <w:highlight w:val="none"/>
          <w:lang w:val="en-US" w:eastAsia="zh-CN"/>
        </w:rPr>
        <w:t>采购</w:t>
      </w:r>
      <w:r>
        <w:rPr>
          <w:rFonts w:hint="eastAsia" w:ascii="仿宋" w:hAnsi="仿宋" w:eastAsia="仿宋"/>
          <w:b/>
          <w:bCs/>
          <w:color w:val="auto"/>
          <w:sz w:val="32"/>
          <w:szCs w:val="36"/>
          <w:highlight w:val="none"/>
        </w:rPr>
        <w:t>文件要求提供与正本内容一致的电子版材料，否则其</w:t>
      </w:r>
      <w:r>
        <w:rPr>
          <w:rFonts w:hint="eastAsia" w:ascii="仿宋" w:hAnsi="仿宋" w:eastAsia="仿宋"/>
          <w:b/>
          <w:bCs/>
          <w:color w:val="auto"/>
          <w:sz w:val="32"/>
          <w:szCs w:val="36"/>
          <w:highlight w:val="none"/>
          <w:lang w:val="en-US" w:eastAsia="zh-CN"/>
        </w:rPr>
        <w:t>响应</w:t>
      </w:r>
      <w:r>
        <w:rPr>
          <w:rFonts w:hint="eastAsia" w:ascii="仿宋" w:hAnsi="仿宋" w:eastAsia="仿宋"/>
          <w:b/>
          <w:bCs/>
          <w:color w:val="auto"/>
          <w:sz w:val="32"/>
          <w:szCs w:val="36"/>
          <w:highlight w:val="none"/>
        </w:rPr>
        <w:t>无效。</w:t>
      </w:r>
    </w:p>
    <w:p w14:paraId="014A157D">
      <w:pPr>
        <w:rPr>
          <w:rFonts w:hint="eastAsia" w:ascii="黑体" w:hAnsi="黑体" w:eastAsia="黑体"/>
          <w:color w:val="auto"/>
          <w:sz w:val="28"/>
          <w:szCs w:val="28"/>
          <w:highlight w:val="none"/>
        </w:rPr>
      </w:pPr>
      <w:r>
        <w:rPr>
          <w:rFonts w:ascii="黑体" w:hAnsi="黑体" w:eastAsia="黑体"/>
          <w:color w:val="auto"/>
          <w:sz w:val="28"/>
          <w:szCs w:val="28"/>
          <w:highlight w:val="none"/>
        </w:rPr>
        <w:br w:type="page"/>
      </w:r>
    </w:p>
    <w:p w14:paraId="122716DB">
      <w:pPr>
        <w:spacing w:after="234" w:afterLines="75" w:line="360" w:lineRule="auto"/>
        <w:jc w:val="center"/>
        <w:rPr>
          <w:rFonts w:hint="eastAsia" w:ascii="黑体" w:hAnsi="黑体" w:eastAsia="黑体"/>
          <w:color w:val="auto"/>
          <w:sz w:val="28"/>
          <w:szCs w:val="28"/>
          <w:highlight w:val="none"/>
        </w:rPr>
      </w:pPr>
      <w:r>
        <w:rPr>
          <w:rFonts w:ascii="黑体" w:hAnsi="黑体" w:eastAsia="黑体"/>
          <w:color w:val="auto"/>
          <w:sz w:val="28"/>
          <w:szCs w:val="28"/>
          <w:highlight w:val="none"/>
        </w:rPr>
        <w:t>目录</w:t>
      </w:r>
    </w:p>
    <w:p w14:paraId="35C8E5CF">
      <w:pPr>
        <w:pStyle w:val="21"/>
        <w:tabs>
          <w:tab w:val="right" w:leader="dot" w:pos="9070"/>
          <w:tab w:val="clear" w:pos="9060"/>
        </w:tabs>
        <w:rPr>
          <w:color w:val="auto"/>
          <w:highlight w:val="none"/>
        </w:rPr>
      </w:pPr>
      <w:r>
        <w:rPr>
          <w:color w:val="auto"/>
          <w:sz w:val="20"/>
          <w:highlight w:val="none"/>
        </w:rPr>
        <w:fldChar w:fldCharType="begin"/>
      </w:r>
      <w:r>
        <w:rPr>
          <w:color w:val="auto"/>
          <w:sz w:val="20"/>
          <w:highlight w:val="none"/>
        </w:rPr>
        <w:instrText xml:space="preserve"> TOC \o "1-3" \h \z \u </w:instrText>
      </w:r>
      <w:r>
        <w:rPr>
          <w:color w:val="auto"/>
          <w:sz w:val="20"/>
          <w:highlight w:val="none"/>
        </w:rPr>
        <w:fldChar w:fldCharType="separate"/>
      </w:r>
      <w:r>
        <w:rPr>
          <w:color w:val="auto"/>
          <w:highlight w:val="none"/>
        </w:rPr>
        <w:fldChar w:fldCharType="begin"/>
      </w:r>
      <w:r>
        <w:rPr>
          <w:color w:val="auto"/>
          <w:highlight w:val="none"/>
        </w:rPr>
        <w:instrText xml:space="preserve"> HYPERLINK \l _Toc1073 </w:instrText>
      </w:r>
      <w:r>
        <w:rPr>
          <w:color w:val="auto"/>
          <w:highlight w:val="none"/>
        </w:rPr>
        <w:fldChar w:fldCharType="separate"/>
      </w:r>
      <w:r>
        <w:rPr>
          <w:rFonts w:hint="eastAsia" w:ascii="黑体" w:hAnsi="黑体" w:eastAsia="黑体"/>
          <w:color w:val="auto"/>
          <w:szCs w:val="28"/>
          <w:highlight w:val="none"/>
        </w:rPr>
        <w:t>第一章磋商公告</w:t>
      </w:r>
      <w:r>
        <w:rPr>
          <w:color w:val="auto"/>
          <w:highlight w:val="none"/>
        </w:rPr>
        <w:tab/>
      </w:r>
      <w:r>
        <w:rPr>
          <w:color w:val="auto"/>
          <w:highlight w:val="none"/>
        </w:rPr>
        <w:fldChar w:fldCharType="begin"/>
      </w:r>
      <w:r>
        <w:rPr>
          <w:color w:val="auto"/>
          <w:highlight w:val="none"/>
        </w:rPr>
        <w:instrText xml:space="preserve"> PAGEREF _Toc1073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1E2AF73">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_Toc23036 </w:instrText>
      </w:r>
      <w:r>
        <w:rPr>
          <w:rFonts w:eastAsia="黑体"/>
          <w:color w:val="auto"/>
          <w:highlight w:val="none"/>
        </w:rPr>
        <w:fldChar w:fldCharType="separate"/>
      </w:r>
      <w:r>
        <w:rPr>
          <w:rFonts w:ascii="黑体" w:hAnsi="黑体" w:eastAsia="黑体"/>
          <w:color w:val="auto"/>
          <w:szCs w:val="28"/>
          <w:highlight w:val="none"/>
        </w:rPr>
        <w:t>第二章</w:t>
      </w:r>
      <w:r>
        <w:rPr>
          <w:rFonts w:hint="eastAsia" w:ascii="黑体" w:hAnsi="黑体" w:eastAsia="黑体"/>
          <w:color w:val="auto"/>
          <w:szCs w:val="28"/>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_Toc23036 \h </w:instrText>
      </w:r>
      <w:r>
        <w:rPr>
          <w:color w:val="auto"/>
          <w:highlight w:val="none"/>
        </w:rPr>
        <w:fldChar w:fldCharType="separate"/>
      </w:r>
      <w:r>
        <w:rPr>
          <w:color w:val="auto"/>
          <w:highlight w:val="none"/>
        </w:rPr>
        <w:t>7</w:t>
      </w:r>
      <w:r>
        <w:rPr>
          <w:color w:val="auto"/>
          <w:highlight w:val="none"/>
        </w:rPr>
        <w:fldChar w:fldCharType="end"/>
      </w:r>
      <w:r>
        <w:rPr>
          <w:rFonts w:eastAsia="黑体"/>
          <w:color w:val="auto"/>
          <w:highlight w:val="none"/>
        </w:rPr>
        <w:fldChar w:fldCharType="end"/>
      </w:r>
    </w:p>
    <w:p w14:paraId="729F27A2">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_Toc9401 </w:instrText>
      </w:r>
      <w:r>
        <w:rPr>
          <w:rFonts w:eastAsia="黑体"/>
          <w:color w:val="auto"/>
          <w:highlight w:val="none"/>
        </w:rPr>
        <w:fldChar w:fldCharType="separate"/>
      </w:r>
      <w:r>
        <w:rPr>
          <w:rFonts w:ascii="黑体" w:hAnsi="黑体" w:eastAsia="黑体"/>
          <w:color w:val="auto"/>
          <w:szCs w:val="28"/>
          <w:highlight w:val="none"/>
        </w:rPr>
        <w:t>第三章</w:t>
      </w:r>
      <w:r>
        <w:rPr>
          <w:rFonts w:hint="eastAsia" w:ascii="黑体" w:hAnsi="黑体" w:eastAsia="黑体"/>
          <w:color w:val="auto"/>
          <w:szCs w:val="28"/>
          <w:highlight w:val="none"/>
        </w:rPr>
        <w:t>供应商应当提交的资格资信等证明文件</w:t>
      </w:r>
      <w:r>
        <w:rPr>
          <w:color w:val="auto"/>
          <w:highlight w:val="none"/>
        </w:rPr>
        <w:tab/>
      </w:r>
      <w:r>
        <w:rPr>
          <w:color w:val="auto"/>
          <w:highlight w:val="none"/>
        </w:rPr>
        <w:fldChar w:fldCharType="begin"/>
      </w:r>
      <w:r>
        <w:rPr>
          <w:color w:val="auto"/>
          <w:highlight w:val="none"/>
        </w:rPr>
        <w:instrText xml:space="preserve"> PAGEREF _Toc9401 \h </w:instrText>
      </w:r>
      <w:r>
        <w:rPr>
          <w:color w:val="auto"/>
          <w:highlight w:val="none"/>
        </w:rPr>
        <w:fldChar w:fldCharType="separate"/>
      </w:r>
      <w:r>
        <w:rPr>
          <w:color w:val="auto"/>
          <w:highlight w:val="none"/>
        </w:rPr>
        <w:t>13</w:t>
      </w:r>
      <w:r>
        <w:rPr>
          <w:color w:val="auto"/>
          <w:highlight w:val="none"/>
        </w:rPr>
        <w:fldChar w:fldCharType="end"/>
      </w:r>
      <w:r>
        <w:rPr>
          <w:rFonts w:eastAsia="黑体"/>
          <w:color w:val="auto"/>
          <w:highlight w:val="none"/>
        </w:rPr>
        <w:fldChar w:fldCharType="end"/>
      </w:r>
    </w:p>
    <w:p w14:paraId="1168A5FE">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_Toc27926 </w:instrText>
      </w:r>
      <w:r>
        <w:rPr>
          <w:rFonts w:eastAsia="黑体"/>
          <w:color w:val="auto"/>
          <w:highlight w:val="none"/>
        </w:rPr>
        <w:fldChar w:fldCharType="separate"/>
      </w:r>
      <w:r>
        <w:rPr>
          <w:rFonts w:hint="eastAsia" w:ascii="楷体" w:hAnsi="楷体" w:eastAsia="楷体"/>
          <w:color w:val="auto"/>
          <w:szCs w:val="28"/>
          <w:highlight w:val="none"/>
        </w:rPr>
        <w:t>1.资格资信等证明文件目录</w:t>
      </w:r>
      <w:r>
        <w:rPr>
          <w:color w:val="auto"/>
          <w:highlight w:val="none"/>
        </w:rPr>
        <w:tab/>
      </w:r>
      <w:r>
        <w:rPr>
          <w:color w:val="auto"/>
          <w:highlight w:val="none"/>
        </w:rPr>
        <w:fldChar w:fldCharType="begin"/>
      </w:r>
      <w:r>
        <w:rPr>
          <w:color w:val="auto"/>
          <w:highlight w:val="none"/>
        </w:rPr>
        <w:instrText xml:space="preserve"> PAGEREF _Toc27926 \h </w:instrText>
      </w:r>
      <w:r>
        <w:rPr>
          <w:color w:val="auto"/>
          <w:highlight w:val="none"/>
        </w:rPr>
        <w:fldChar w:fldCharType="separate"/>
      </w:r>
      <w:r>
        <w:rPr>
          <w:color w:val="auto"/>
          <w:highlight w:val="none"/>
        </w:rPr>
        <w:t>13</w:t>
      </w:r>
      <w:r>
        <w:rPr>
          <w:color w:val="auto"/>
          <w:highlight w:val="none"/>
        </w:rPr>
        <w:fldChar w:fldCharType="end"/>
      </w:r>
      <w:r>
        <w:rPr>
          <w:rFonts w:eastAsia="黑体"/>
          <w:color w:val="auto"/>
          <w:highlight w:val="none"/>
        </w:rPr>
        <w:fldChar w:fldCharType="end"/>
      </w:r>
    </w:p>
    <w:p w14:paraId="07E4041C">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_Toc13169 </w:instrText>
      </w:r>
      <w:r>
        <w:rPr>
          <w:rFonts w:eastAsia="黑体"/>
          <w:color w:val="auto"/>
          <w:highlight w:val="none"/>
        </w:rPr>
        <w:fldChar w:fldCharType="separate"/>
      </w:r>
      <w:r>
        <w:rPr>
          <w:rFonts w:ascii="楷体" w:hAnsi="楷体" w:eastAsia="楷体"/>
          <w:color w:val="auto"/>
          <w:szCs w:val="28"/>
          <w:highlight w:val="none"/>
        </w:rPr>
        <w:t>2</w:t>
      </w:r>
      <w:r>
        <w:rPr>
          <w:rFonts w:hint="eastAsia" w:ascii="楷体" w:hAnsi="楷体" w:eastAsia="楷体"/>
          <w:color w:val="auto"/>
          <w:szCs w:val="28"/>
          <w:highlight w:val="none"/>
        </w:rPr>
        <w:t>.其他规定</w:t>
      </w:r>
      <w:r>
        <w:rPr>
          <w:color w:val="auto"/>
          <w:highlight w:val="none"/>
        </w:rPr>
        <w:tab/>
      </w:r>
      <w:r>
        <w:rPr>
          <w:color w:val="auto"/>
          <w:highlight w:val="none"/>
        </w:rPr>
        <w:fldChar w:fldCharType="begin"/>
      </w:r>
      <w:r>
        <w:rPr>
          <w:color w:val="auto"/>
          <w:highlight w:val="none"/>
        </w:rPr>
        <w:instrText xml:space="preserve"> PAGEREF _Toc13169 \h </w:instrText>
      </w:r>
      <w:r>
        <w:rPr>
          <w:color w:val="auto"/>
          <w:highlight w:val="none"/>
        </w:rPr>
        <w:fldChar w:fldCharType="separate"/>
      </w:r>
      <w:r>
        <w:rPr>
          <w:color w:val="auto"/>
          <w:highlight w:val="none"/>
        </w:rPr>
        <w:t>13</w:t>
      </w:r>
      <w:r>
        <w:rPr>
          <w:color w:val="auto"/>
          <w:highlight w:val="none"/>
        </w:rPr>
        <w:fldChar w:fldCharType="end"/>
      </w:r>
      <w:r>
        <w:rPr>
          <w:rFonts w:eastAsia="黑体"/>
          <w:color w:val="auto"/>
          <w:highlight w:val="none"/>
        </w:rPr>
        <w:fldChar w:fldCharType="end"/>
      </w:r>
    </w:p>
    <w:p w14:paraId="500B9DDE">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_Toc30329 </w:instrText>
      </w:r>
      <w:r>
        <w:rPr>
          <w:rFonts w:eastAsia="黑体"/>
          <w:color w:val="auto"/>
          <w:highlight w:val="none"/>
        </w:rPr>
        <w:fldChar w:fldCharType="separate"/>
      </w:r>
      <w:r>
        <w:rPr>
          <w:rFonts w:ascii="黑体" w:hAnsi="黑体" w:eastAsia="黑体"/>
          <w:color w:val="auto"/>
          <w:szCs w:val="28"/>
          <w:highlight w:val="none"/>
        </w:rPr>
        <w:t>第四章</w:t>
      </w:r>
      <w:r>
        <w:rPr>
          <w:rFonts w:hint="eastAsia" w:ascii="黑体" w:hAnsi="黑体" w:eastAsia="黑体"/>
          <w:color w:val="auto"/>
          <w:szCs w:val="28"/>
          <w:highlight w:val="none"/>
        </w:rPr>
        <w:t>采购需求</w:t>
      </w:r>
      <w:r>
        <w:rPr>
          <w:color w:val="auto"/>
          <w:highlight w:val="none"/>
        </w:rPr>
        <w:tab/>
      </w:r>
      <w:r>
        <w:rPr>
          <w:color w:val="auto"/>
          <w:highlight w:val="none"/>
        </w:rPr>
        <w:fldChar w:fldCharType="begin"/>
      </w:r>
      <w:r>
        <w:rPr>
          <w:color w:val="auto"/>
          <w:highlight w:val="none"/>
        </w:rPr>
        <w:instrText xml:space="preserve"> PAGEREF _Toc30329 \h </w:instrText>
      </w:r>
      <w:r>
        <w:rPr>
          <w:color w:val="auto"/>
          <w:highlight w:val="none"/>
        </w:rPr>
        <w:fldChar w:fldCharType="separate"/>
      </w:r>
      <w:r>
        <w:rPr>
          <w:color w:val="auto"/>
          <w:highlight w:val="none"/>
        </w:rPr>
        <w:t>15</w:t>
      </w:r>
      <w:r>
        <w:rPr>
          <w:color w:val="auto"/>
          <w:highlight w:val="none"/>
        </w:rPr>
        <w:fldChar w:fldCharType="end"/>
      </w:r>
      <w:r>
        <w:rPr>
          <w:rFonts w:eastAsia="黑体"/>
          <w:color w:val="auto"/>
          <w:highlight w:val="none"/>
        </w:rPr>
        <w:fldChar w:fldCharType="end"/>
      </w:r>
    </w:p>
    <w:p w14:paraId="68ADB91F">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_Toc19910 </w:instrText>
      </w:r>
      <w:r>
        <w:rPr>
          <w:rFonts w:eastAsia="黑体"/>
          <w:color w:val="auto"/>
          <w:highlight w:val="none"/>
        </w:rPr>
        <w:fldChar w:fldCharType="separate"/>
      </w:r>
      <w:r>
        <w:rPr>
          <w:rFonts w:hint="eastAsia" w:ascii="楷体" w:hAnsi="楷体" w:eastAsia="楷体"/>
          <w:color w:val="auto"/>
          <w:szCs w:val="28"/>
          <w:highlight w:val="none"/>
        </w:rPr>
        <w:t>1.项目说明</w:t>
      </w:r>
      <w:r>
        <w:rPr>
          <w:color w:val="auto"/>
          <w:highlight w:val="none"/>
        </w:rPr>
        <w:tab/>
      </w:r>
      <w:r>
        <w:rPr>
          <w:color w:val="auto"/>
          <w:highlight w:val="none"/>
        </w:rPr>
        <w:fldChar w:fldCharType="begin"/>
      </w:r>
      <w:r>
        <w:rPr>
          <w:color w:val="auto"/>
          <w:highlight w:val="none"/>
        </w:rPr>
        <w:instrText xml:space="preserve"> PAGEREF _Toc19910 \h </w:instrText>
      </w:r>
      <w:r>
        <w:rPr>
          <w:color w:val="auto"/>
          <w:highlight w:val="none"/>
        </w:rPr>
        <w:fldChar w:fldCharType="separate"/>
      </w:r>
      <w:r>
        <w:rPr>
          <w:color w:val="auto"/>
          <w:highlight w:val="none"/>
        </w:rPr>
        <w:t>15</w:t>
      </w:r>
      <w:r>
        <w:rPr>
          <w:color w:val="auto"/>
          <w:highlight w:val="none"/>
        </w:rPr>
        <w:fldChar w:fldCharType="end"/>
      </w:r>
      <w:r>
        <w:rPr>
          <w:rFonts w:eastAsia="黑体"/>
          <w:color w:val="auto"/>
          <w:highlight w:val="none"/>
        </w:rPr>
        <w:fldChar w:fldCharType="end"/>
      </w:r>
    </w:p>
    <w:p w14:paraId="378F9201">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_Toc32415 </w:instrText>
      </w:r>
      <w:r>
        <w:rPr>
          <w:rFonts w:eastAsia="黑体"/>
          <w:color w:val="auto"/>
          <w:highlight w:val="none"/>
        </w:rPr>
        <w:fldChar w:fldCharType="separate"/>
      </w:r>
      <w:r>
        <w:rPr>
          <w:rFonts w:hint="eastAsia" w:ascii="楷体" w:hAnsi="楷体" w:eastAsia="楷体"/>
          <w:color w:val="auto"/>
          <w:szCs w:val="28"/>
          <w:highlight w:val="none"/>
        </w:rPr>
        <w:t>2.服务内容与要求</w:t>
      </w:r>
      <w:r>
        <w:rPr>
          <w:color w:val="auto"/>
          <w:highlight w:val="none"/>
        </w:rPr>
        <w:tab/>
      </w:r>
      <w:r>
        <w:rPr>
          <w:color w:val="auto"/>
          <w:highlight w:val="none"/>
        </w:rPr>
        <w:fldChar w:fldCharType="begin"/>
      </w:r>
      <w:r>
        <w:rPr>
          <w:color w:val="auto"/>
          <w:highlight w:val="none"/>
        </w:rPr>
        <w:instrText xml:space="preserve"> PAGEREF _Toc32415 \h </w:instrText>
      </w:r>
      <w:r>
        <w:rPr>
          <w:color w:val="auto"/>
          <w:highlight w:val="none"/>
        </w:rPr>
        <w:fldChar w:fldCharType="separate"/>
      </w:r>
      <w:r>
        <w:rPr>
          <w:color w:val="auto"/>
          <w:highlight w:val="none"/>
        </w:rPr>
        <w:t>15</w:t>
      </w:r>
      <w:r>
        <w:rPr>
          <w:color w:val="auto"/>
          <w:highlight w:val="none"/>
        </w:rPr>
        <w:fldChar w:fldCharType="end"/>
      </w:r>
      <w:r>
        <w:rPr>
          <w:rFonts w:eastAsia="黑体"/>
          <w:color w:val="auto"/>
          <w:highlight w:val="none"/>
        </w:rPr>
        <w:fldChar w:fldCharType="end"/>
      </w:r>
    </w:p>
    <w:p w14:paraId="33603B36">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_Toc16388 </w:instrText>
      </w:r>
      <w:r>
        <w:rPr>
          <w:rFonts w:eastAsia="黑体"/>
          <w:color w:val="auto"/>
          <w:highlight w:val="none"/>
        </w:rPr>
        <w:fldChar w:fldCharType="separate"/>
      </w:r>
      <w:r>
        <w:rPr>
          <w:rFonts w:ascii="黑体" w:hAnsi="黑体" w:eastAsia="黑体"/>
          <w:color w:val="auto"/>
          <w:szCs w:val="28"/>
          <w:highlight w:val="none"/>
        </w:rPr>
        <w:t>第五章</w:t>
      </w:r>
      <w:r>
        <w:rPr>
          <w:rFonts w:hint="eastAsia" w:ascii="黑体" w:hAnsi="黑体" w:eastAsia="黑体"/>
          <w:color w:val="auto"/>
          <w:szCs w:val="28"/>
          <w:highlight w:val="none"/>
        </w:rPr>
        <w:t>评审办法</w:t>
      </w:r>
      <w:r>
        <w:rPr>
          <w:color w:val="auto"/>
          <w:highlight w:val="none"/>
        </w:rPr>
        <w:tab/>
      </w:r>
      <w:r>
        <w:rPr>
          <w:color w:val="auto"/>
          <w:highlight w:val="none"/>
        </w:rPr>
        <w:fldChar w:fldCharType="begin"/>
      </w:r>
      <w:r>
        <w:rPr>
          <w:color w:val="auto"/>
          <w:highlight w:val="none"/>
        </w:rPr>
        <w:instrText xml:space="preserve"> PAGEREF _Toc16388 \h </w:instrText>
      </w:r>
      <w:r>
        <w:rPr>
          <w:color w:val="auto"/>
          <w:highlight w:val="none"/>
        </w:rPr>
        <w:fldChar w:fldCharType="separate"/>
      </w:r>
      <w:r>
        <w:rPr>
          <w:color w:val="auto"/>
          <w:highlight w:val="none"/>
        </w:rPr>
        <w:t>19</w:t>
      </w:r>
      <w:r>
        <w:rPr>
          <w:color w:val="auto"/>
          <w:highlight w:val="none"/>
        </w:rPr>
        <w:fldChar w:fldCharType="end"/>
      </w:r>
      <w:r>
        <w:rPr>
          <w:rFonts w:eastAsia="黑体"/>
          <w:color w:val="auto"/>
          <w:highlight w:val="none"/>
        </w:rPr>
        <w:fldChar w:fldCharType="end"/>
      </w:r>
    </w:p>
    <w:p w14:paraId="71FCD4D1">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_Toc22391 </w:instrText>
      </w:r>
      <w:r>
        <w:rPr>
          <w:rFonts w:eastAsia="黑体"/>
          <w:color w:val="auto"/>
          <w:highlight w:val="none"/>
        </w:rPr>
        <w:fldChar w:fldCharType="separate"/>
      </w:r>
      <w:r>
        <w:rPr>
          <w:rFonts w:hint="eastAsia" w:ascii="楷体" w:hAnsi="楷体" w:eastAsia="楷体"/>
          <w:color w:val="auto"/>
          <w:szCs w:val="28"/>
          <w:highlight w:val="none"/>
        </w:rPr>
        <w:t>1.相关要求</w:t>
      </w:r>
      <w:r>
        <w:rPr>
          <w:color w:val="auto"/>
          <w:highlight w:val="none"/>
        </w:rPr>
        <w:tab/>
      </w:r>
      <w:r>
        <w:rPr>
          <w:color w:val="auto"/>
          <w:highlight w:val="none"/>
        </w:rPr>
        <w:fldChar w:fldCharType="begin"/>
      </w:r>
      <w:r>
        <w:rPr>
          <w:color w:val="auto"/>
          <w:highlight w:val="none"/>
        </w:rPr>
        <w:instrText xml:space="preserve"> PAGEREF _Toc22391 \h </w:instrText>
      </w:r>
      <w:r>
        <w:rPr>
          <w:color w:val="auto"/>
          <w:highlight w:val="none"/>
        </w:rPr>
        <w:fldChar w:fldCharType="separate"/>
      </w:r>
      <w:r>
        <w:rPr>
          <w:color w:val="auto"/>
          <w:highlight w:val="none"/>
        </w:rPr>
        <w:t>19</w:t>
      </w:r>
      <w:r>
        <w:rPr>
          <w:color w:val="auto"/>
          <w:highlight w:val="none"/>
        </w:rPr>
        <w:fldChar w:fldCharType="end"/>
      </w:r>
      <w:r>
        <w:rPr>
          <w:rFonts w:eastAsia="黑体"/>
          <w:color w:val="auto"/>
          <w:highlight w:val="none"/>
        </w:rPr>
        <w:fldChar w:fldCharType="end"/>
      </w:r>
    </w:p>
    <w:p w14:paraId="5C490CDC">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_Toc14311 </w:instrText>
      </w:r>
      <w:r>
        <w:rPr>
          <w:rFonts w:eastAsia="黑体"/>
          <w:color w:val="auto"/>
          <w:highlight w:val="none"/>
        </w:rPr>
        <w:fldChar w:fldCharType="separate"/>
      </w:r>
      <w:r>
        <w:rPr>
          <w:rFonts w:hint="eastAsia" w:ascii="楷体" w:hAnsi="楷体" w:eastAsia="楷体"/>
          <w:color w:val="auto"/>
          <w:szCs w:val="28"/>
          <w:highlight w:val="none"/>
        </w:rPr>
        <w:t>2.评分标准</w:t>
      </w:r>
      <w:r>
        <w:rPr>
          <w:color w:val="auto"/>
          <w:highlight w:val="none"/>
        </w:rPr>
        <w:tab/>
      </w:r>
      <w:r>
        <w:rPr>
          <w:color w:val="auto"/>
          <w:highlight w:val="none"/>
        </w:rPr>
        <w:fldChar w:fldCharType="begin"/>
      </w:r>
      <w:r>
        <w:rPr>
          <w:color w:val="auto"/>
          <w:highlight w:val="none"/>
        </w:rPr>
        <w:instrText xml:space="preserve"> PAGEREF _Toc14311 \h </w:instrText>
      </w:r>
      <w:r>
        <w:rPr>
          <w:color w:val="auto"/>
          <w:highlight w:val="none"/>
        </w:rPr>
        <w:fldChar w:fldCharType="separate"/>
      </w:r>
      <w:r>
        <w:rPr>
          <w:color w:val="auto"/>
          <w:highlight w:val="none"/>
        </w:rPr>
        <w:t>19</w:t>
      </w:r>
      <w:r>
        <w:rPr>
          <w:color w:val="auto"/>
          <w:highlight w:val="none"/>
        </w:rPr>
        <w:fldChar w:fldCharType="end"/>
      </w:r>
      <w:r>
        <w:rPr>
          <w:rFonts w:eastAsia="黑体"/>
          <w:color w:val="auto"/>
          <w:highlight w:val="none"/>
        </w:rPr>
        <w:fldChar w:fldCharType="end"/>
      </w:r>
    </w:p>
    <w:p w14:paraId="35673F2B">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_Toc13615 </w:instrText>
      </w:r>
      <w:r>
        <w:rPr>
          <w:rFonts w:eastAsia="黑体"/>
          <w:color w:val="auto"/>
          <w:highlight w:val="none"/>
        </w:rPr>
        <w:fldChar w:fldCharType="separate"/>
      </w:r>
      <w:r>
        <w:rPr>
          <w:rFonts w:hint="eastAsia" w:ascii="黑体" w:hAnsi="黑体" w:eastAsia="黑体"/>
          <w:color w:val="auto"/>
          <w:szCs w:val="28"/>
          <w:highlight w:val="none"/>
        </w:rPr>
        <w:t>第六章供应商须知</w:t>
      </w:r>
      <w:r>
        <w:rPr>
          <w:color w:val="auto"/>
          <w:highlight w:val="none"/>
        </w:rPr>
        <w:tab/>
      </w:r>
      <w:r>
        <w:rPr>
          <w:color w:val="auto"/>
          <w:highlight w:val="none"/>
        </w:rPr>
        <w:fldChar w:fldCharType="begin"/>
      </w:r>
      <w:r>
        <w:rPr>
          <w:color w:val="auto"/>
          <w:highlight w:val="none"/>
        </w:rPr>
        <w:instrText xml:space="preserve"> PAGEREF _Toc13615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721DE0DC">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_Toc26813 </w:instrText>
      </w:r>
      <w:r>
        <w:rPr>
          <w:rFonts w:eastAsia="黑体"/>
          <w:color w:val="auto"/>
          <w:highlight w:val="none"/>
        </w:rPr>
        <w:fldChar w:fldCharType="separate"/>
      </w:r>
      <w:r>
        <w:rPr>
          <w:rFonts w:hint="eastAsia" w:ascii="楷体" w:hAnsi="楷体" w:eastAsia="楷体"/>
          <w:color w:val="auto"/>
          <w:szCs w:val="28"/>
          <w:highlight w:val="none"/>
        </w:rPr>
        <w:t>1.采购参照依据以及原则</w:t>
      </w:r>
      <w:r>
        <w:rPr>
          <w:color w:val="auto"/>
          <w:highlight w:val="none"/>
        </w:rPr>
        <w:tab/>
      </w:r>
      <w:r>
        <w:rPr>
          <w:color w:val="auto"/>
          <w:highlight w:val="none"/>
        </w:rPr>
        <w:fldChar w:fldCharType="begin"/>
      </w:r>
      <w:r>
        <w:rPr>
          <w:color w:val="auto"/>
          <w:highlight w:val="none"/>
        </w:rPr>
        <w:instrText xml:space="preserve"> PAGEREF _Toc26813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7ACB5992">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_Toc30284 </w:instrText>
      </w:r>
      <w:r>
        <w:rPr>
          <w:rFonts w:eastAsia="黑体"/>
          <w:color w:val="auto"/>
          <w:highlight w:val="none"/>
        </w:rPr>
        <w:fldChar w:fldCharType="separate"/>
      </w:r>
      <w:r>
        <w:rPr>
          <w:rFonts w:hint="eastAsia" w:ascii="楷体" w:hAnsi="楷体" w:eastAsia="楷体"/>
          <w:color w:val="auto"/>
          <w:szCs w:val="28"/>
          <w:highlight w:val="none"/>
        </w:rPr>
        <w:t>2.合格的供应商</w:t>
      </w:r>
      <w:r>
        <w:rPr>
          <w:color w:val="auto"/>
          <w:highlight w:val="none"/>
        </w:rPr>
        <w:tab/>
      </w:r>
      <w:r>
        <w:rPr>
          <w:color w:val="auto"/>
          <w:highlight w:val="none"/>
        </w:rPr>
        <w:fldChar w:fldCharType="begin"/>
      </w:r>
      <w:r>
        <w:rPr>
          <w:color w:val="auto"/>
          <w:highlight w:val="none"/>
        </w:rPr>
        <w:instrText xml:space="preserve"> PAGEREF _Toc30284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42839404">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_Toc5543 </w:instrText>
      </w:r>
      <w:r>
        <w:rPr>
          <w:rFonts w:eastAsia="黑体"/>
          <w:color w:val="auto"/>
          <w:highlight w:val="none"/>
        </w:rPr>
        <w:fldChar w:fldCharType="separate"/>
      </w:r>
      <w:r>
        <w:rPr>
          <w:rFonts w:hint="eastAsia" w:ascii="楷体" w:hAnsi="楷体" w:eastAsia="楷体"/>
          <w:color w:val="auto"/>
          <w:szCs w:val="28"/>
          <w:highlight w:val="none"/>
        </w:rPr>
        <w:t>3.保密</w:t>
      </w:r>
      <w:r>
        <w:rPr>
          <w:color w:val="auto"/>
          <w:highlight w:val="none"/>
        </w:rPr>
        <w:tab/>
      </w:r>
      <w:r>
        <w:rPr>
          <w:color w:val="auto"/>
          <w:highlight w:val="none"/>
        </w:rPr>
        <w:fldChar w:fldCharType="begin"/>
      </w:r>
      <w:r>
        <w:rPr>
          <w:color w:val="auto"/>
          <w:highlight w:val="none"/>
        </w:rPr>
        <w:instrText xml:space="preserve"> PAGEREF _Toc5543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66D25C47">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_Toc23921 </w:instrText>
      </w:r>
      <w:r>
        <w:rPr>
          <w:rFonts w:eastAsia="黑体"/>
          <w:color w:val="auto"/>
          <w:highlight w:val="none"/>
        </w:rPr>
        <w:fldChar w:fldCharType="separate"/>
      </w:r>
      <w:r>
        <w:rPr>
          <w:rFonts w:hint="eastAsia" w:ascii="楷体" w:hAnsi="楷体" w:eastAsia="楷体"/>
          <w:color w:val="auto"/>
          <w:szCs w:val="28"/>
          <w:highlight w:val="none"/>
        </w:rPr>
        <w:t>4.语言文字、计量单位、时间单位、报价有效期以及参与采购活动费用</w:t>
      </w:r>
      <w:r>
        <w:rPr>
          <w:color w:val="auto"/>
          <w:highlight w:val="none"/>
        </w:rPr>
        <w:tab/>
      </w:r>
      <w:r>
        <w:rPr>
          <w:color w:val="auto"/>
          <w:highlight w:val="none"/>
        </w:rPr>
        <w:fldChar w:fldCharType="begin"/>
      </w:r>
      <w:r>
        <w:rPr>
          <w:color w:val="auto"/>
          <w:highlight w:val="none"/>
        </w:rPr>
        <w:instrText xml:space="preserve"> PAGEREF _Toc23921 \h </w:instrText>
      </w:r>
      <w:r>
        <w:rPr>
          <w:color w:val="auto"/>
          <w:highlight w:val="none"/>
        </w:rPr>
        <w:fldChar w:fldCharType="separate"/>
      </w:r>
      <w:r>
        <w:rPr>
          <w:color w:val="auto"/>
          <w:highlight w:val="none"/>
        </w:rPr>
        <w:t>24</w:t>
      </w:r>
      <w:r>
        <w:rPr>
          <w:color w:val="auto"/>
          <w:highlight w:val="none"/>
        </w:rPr>
        <w:fldChar w:fldCharType="end"/>
      </w:r>
      <w:r>
        <w:rPr>
          <w:rFonts w:eastAsia="黑体"/>
          <w:color w:val="auto"/>
          <w:highlight w:val="none"/>
        </w:rPr>
        <w:fldChar w:fldCharType="end"/>
      </w:r>
    </w:p>
    <w:p w14:paraId="76202AA1">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_Toc23216 </w:instrText>
      </w:r>
      <w:r>
        <w:rPr>
          <w:rFonts w:eastAsia="黑体"/>
          <w:color w:val="auto"/>
          <w:highlight w:val="none"/>
        </w:rPr>
        <w:fldChar w:fldCharType="separate"/>
      </w:r>
      <w:r>
        <w:rPr>
          <w:rFonts w:hint="eastAsia" w:ascii="楷体" w:hAnsi="楷体" w:eastAsia="楷体"/>
          <w:color w:val="auto"/>
          <w:szCs w:val="28"/>
          <w:highlight w:val="none"/>
        </w:rPr>
        <w:t>5.踏勘现场</w:t>
      </w:r>
      <w:r>
        <w:rPr>
          <w:color w:val="auto"/>
          <w:highlight w:val="none"/>
        </w:rPr>
        <w:tab/>
      </w:r>
      <w:r>
        <w:rPr>
          <w:color w:val="auto"/>
          <w:highlight w:val="none"/>
        </w:rPr>
        <w:fldChar w:fldCharType="begin"/>
      </w:r>
      <w:r>
        <w:rPr>
          <w:color w:val="auto"/>
          <w:highlight w:val="none"/>
        </w:rPr>
        <w:instrText xml:space="preserve"> PAGEREF _Toc23216 \h </w:instrText>
      </w:r>
      <w:r>
        <w:rPr>
          <w:color w:val="auto"/>
          <w:highlight w:val="none"/>
        </w:rPr>
        <w:fldChar w:fldCharType="separate"/>
      </w:r>
      <w:r>
        <w:rPr>
          <w:color w:val="auto"/>
          <w:highlight w:val="none"/>
        </w:rPr>
        <w:t>25</w:t>
      </w:r>
      <w:r>
        <w:rPr>
          <w:color w:val="auto"/>
          <w:highlight w:val="none"/>
        </w:rPr>
        <w:fldChar w:fldCharType="end"/>
      </w:r>
      <w:r>
        <w:rPr>
          <w:rFonts w:eastAsia="黑体"/>
          <w:color w:val="auto"/>
          <w:highlight w:val="none"/>
        </w:rPr>
        <w:fldChar w:fldCharType="end"/>
      </w:r>
    </w:p>
    <w:p w14:paraId="151A9823">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_Toc21133 </w:instrText>
      </w:r>
      <w:r>
        <w:rPr>
          <w:rFonts w:eastAsia="黑体"/>
          <w:color w:val="auto"/>
          <w:highlight w:val="none"/>
        </w:rPr>
        <w:fldChar w:fldCharType="separate"/>
      </w:r>
      <w:r>
        <w:rPr>
          <w:rFonts w:hint="eastAsia" w:ascii="楷体" w:hAnsi="楷体" w:eastAsia="楷体"/>
          <w:color w:val="auto"/>
          <w:szCs w:val="28"/>
          <w:highlight w:val="none"/>
        </w:rPr>
        <w:t>6.询问</w:t>
      </w:r>
      <w:r>
        <w:rPr>
          <w:color w:val="auto"/>
          <w:highlight w:val="none"/>
        </w:rPr>
        <w:tab/>
      </w:r>
      <w:r>
        <w:rPr>
          <w:color w:val="auto"/>
          <w:highlight w:val="none"/>
        </w:rPr>
        <w:fldChar w:fldCharType="begin"/>
      </w:r>
      <w:r>
        <w:rPr>
          <w:color w:val="auto"/>
          <w:highlight w:val="none"/>
        </w:rPr>
        <w:instrText xml:space="preserve"> PAGEREF _Toc21133 \h </w:instrText>
      </w:r>
      <w:r>
        <w:rPr>
          <w:color w:val="auto"/>
          <w:highlight w:val="none"/>
        </w:rPr>
        <w:fldChar w:fldCharType="separate"/>
      </w:r>
      <w:r>
        <w:rPr>
          <w:color w:val="auto"/>
          <w:highlight w:val="none"/>
        </w:rPr>
        <w:t>25</w:t>
      </w:r>
      <w:r>
        <w:rPr>
          <w:color w:val="auto"/>
          <w:highlight w:val="none"/>
        </w:rPr>
        <w:fldChar w:fldCharType="end"/>
      </w:r>
      <w:r>
        <w:rPr>
          <w:rFonts w:eastAsia="黑体"/>
          <w:color w:val="auto"/>
          <w:highlight w:val="none"/>
        </w:rPr>
        <w:fldChar w:fldCharType="end"/>
      </w:r>
    </w:p>
    <w:p w14:paraId="6241A0D3">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_Toc5079 </w:instrText>
      </w:r>
      <w:r>
        <w:rPr>
          <w:rFonts w:eastAsia="黑体"/>
          <w:color w:val="auto"/>
          <w:highlight w:val="none"/>
        </w:rPr>
        <w:fldChar w:fldCharType="separate"/>
      </w:r>
      <w:r>
        <w:rPr>
          <w:rFonts w:hint="eastAsia" w:ascii="楷体" w:hAnsi="楷体" w:eastAsia="楷体"/>
          <w:color w:val="auto"/>
          <w:szCs w:val="28"/>
          <w:highlight w:val="none"/>
        </w:rPr>
        <w:t>7.偏离</w:t>
      </w:r>
      <w:r>
        <w:rPr>
          <w:color w:val="auto"/>
          <w:highlight w:val="none"/>
        </w:rPr>
        <w:tab/>
      </w:r>
      <w:r>
        <w:rPr>
          <w:color w:val="auto"/>
          <w:highlight w:val="none"/>
        </w:rPr>
        <w:fldChar w:fldCharType="begin"/>
      </w:r>
      <w:r>
        <w:rPr>
          <w:color w:val="auto"/>
          <w:highlight w:val="none"/>
        </w:rPr>
        <w:instrText xml:space="preserve"> PAGEREF _Toc5079 \h </w:instrText>
      </w:r>
      <w:r>
        <w:rPr>
          <w:color w:val="auto"/>
          <w:highlight w:val="none"/>
        </w:rPr>
        <w:fldChar w:fldCharType="separate"/>
      </w:r>
      <w:r>
        <w:rPr>
          <w:color w:val="auto"/>
          <w:highlight w:val="none"/>
        </w:rPr>
        <w:t>25</w:t>
      </w:r>
      <w:r>
        <w:rPr>
          <w:color w:val="auto"/>
          <w:highlight w:val="none"/>
        </w:rPr>
        <w:fldChar w:fldCharType="end"/>
      </w:r>
      <w:r>
        <w:rPr>
          <w:rFonts w:eastAsia="黑体"/>
          <w:color w:val="auto"/>
          <w:highlight w:val="none"/>
        </w:rPr>
        <w:fldChar w:fldCharType="end"/>
      </w:r>
    </w:p>
    <w:p w14:paraId="29470AF2">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_Toc11847 </w:instrText>
      </w:r>
      <w:r>
        <w:rPr>
          <w:rFonts w:eastAsia="黑体"/>
          <w:color w:val="auto"/>
          <w:highlight w:val="none"/>
        </w:rPr>
        <w:fldChar w:fldCharType="separate"/>
      </w:r>
      <w:r>
        <w:rPr>
          <w:rFonts w:hint="eastAsia" w:ascii="楷体" w:hAnsi="楷体" w:eastAsia="楷体"/>
          <w:color w:val="auto"/>
          <w:szCs w:val="28"/>
          <w:highlight w:val="none"/>
        </w:rPr>
        <w:t>8.履约担保</w:t>
      </w:r>
      <w:r>
        <w:rPr>
          <w:color w:val="auto"/>
          <w:highlight w:val="none"/>
        </w:rPr>
        <w:tab/>
      </w:r>
      <w:r>
        <w:rPr>
          <w:color w:val="auto"/>
          <w:highlight w:val="none"/>
        </w:rPr>
        <w:fldChar w:fldCharType="begin"/>
      </w:r>
      <w:r>
        <w:rPr>
          <w:color w:val="auto"/>
          <w:highlight w:val="none"/>
        </w:rPr>
        <w:instrText xml:space="preserve"> PAGEREF _Toc11847 \h </w:instrText>
      </w:r>
      <w:r>
        <w:rPr>
          <w:color w:val="auto"/>
          <w:highlight w:val="none"/>
        </w:rPr>
        <w:fldChar w:fldCharType="separate"/>
      </w:r>
      <w:r>
        <w:rPr>
          <w:color w:val="auto"/>
          <w:highlight w:val="none"/>
        </w:rPr>
        <w:t>26</w:t>
      </w:r>
      <w:r>
        <w:rPr>
          <w:color w:val="auto"/>
          <w:highlight w:val="none"/>
        </w:rPr>
        <w:fldChar w:fldCharType="end"/>
      </w:r>
      <w:r>
        <w:rPr>
          <w:rFonts w:eastAsia="黑体"/>
          <w:color w:val="auto"/>
          <w:highlight w:val="none"/>
        </w:rPr>
        <w:fldChar w:fldCharType="end"/>
      </w:r>
    </w:p>
    <w:p w14:paraId="76967246">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_Toc31044 </w:instrText>
      </w:r>
      <w:r>
        <w:rPr>
          <w:rFonts w:eastAsia="黑体"/>
          <w:color w:val="auto"/>
          <w:highlight w:val="none"/>
        </w:rPr>
        <w:fldChar w:fldCharType="separate"/>
      </w:r>
      <w:r>
        <w:rPr>
          <w:rFonts w:hint="eastAsia" w:ascii="楷体" w:hAnsi="楷体" w:eastAsia="楷体"/>
          <w:color w:val="auto"/>
          <w:szCs w:val="28"/>
          <w:highlight w:val="none"/>
        </w:rPr>
        <w:t>9.采购代理服务费</w:t>
      </w:r>
      <w:r>
        <w:rPr>
          <w:color w:val="auto"/>
          <w:highlight w:val="none"/>
        </w:rPr>
        <w:tab/>
      </w:r>
      <w:r>
        <w:rPr>
          <w:color w:val="auto"/>
          <w:highlight w:val="none"/>
        </w:rPr>
        <w:fldChar w:fldCharType="begin"/>
      </w:r>
      <w:r>
        <w:rPr>
          <w:color w:val="auto"/>
          <w:highlight w:val="none"/>
        </w:rPr>
        <w:instrText xml:space="preserve"> PAGEREF _Toc31044 \h </w:instrText>
      </w:r>
      <w:r>
        <w:rPr>
          <w:color w:val="auto"/>
          <w:highlight w:val="none"/>
        </w:rPr>
        <w:fldChar w:fldCharType="separate"/>
      </w:r>
      <w:r>
        <w:rPr>
          <w:color w:val="auto"/>
          <w:highlight w:val="none"/>
        </w:rPr>
        <w:t>26</w:t>
      </w:r>
      <w:r>
        <w:rPr>
          <w:color w:val="auto"/>
          <w:highlight w:val="none"/>
        </w:rPr>
        <w:fldChar w:fldCharType="end"/>
      </w:r>
      <w:r>
        <w:rPr>
          <w:rFonts w:eastAsia="黑体"/>
          <w:color w:val="auto"/>
          <w:highlight w:val="none"/>
        </w:rPr>
        <w:fldChar w:fldCharType="end"/>
      </w:r>
    </w:p>
    <w:p w14:paraId="563573AD">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_Toc27093 </w:instrText>
      </w:r>
      <w:r>
        <w:rPr>
          <w:rFonts w:eastAsia="黑体"/>
          <w:color w:val="auto"/>
          <w:highlight w:val="none"/>
        </w:rPr>
        <w:fldChar w:fldCharType="separate"/>
      </w:r>
      <w:r>
        <w:rPr>
          <w:rFonts w:hint="eastAsia" w:ascii="楷体" w:hAnsi="楷体" w:eastAsia="楷体"/>
          <w:color w:val="auto"/>
          <w:szCs w:val="28"/>
          <w:highlight w:val="none"/>
        </w:rPr>
        <w:t>10.磋商文件</w:t>
      </w:r>
      <w:r>
        <w:rPr>
          <w:color w:val="auto"/>
          <w:highlight w:val="none"/>
        </w:rPr>
        <w:tab/>
      </w:r>
      <w:r>
        <w:rPr>
          <w:color w:val="auto"/>
          <w:highlight w:val="none"/>
        </w:rPr>
        <w:fldChar w:fldCharType="begin"/>
      </w:r>
      <w:r>
        <w:rPr>
          <w:color w:val="auto"/>
          <w:highlight w:val="none"/>
        </w:rPr>
        <w:instrText xml:space="preserve"> PAGEREF _Toc27093 \h </w:instrText>
      </w:r>
      <w:r>
        <w:rPr>
          <w:color w:val="auto"/>
          <w:highlight w:val="none"/>
        </w:rPr>
        <w:fldChar w:fldCharType="separate"/>
      </w:r>
      <w:r>
        <w:rPr>
          <w:color w:val="auto"/>
          <w:highlight w:val="none"/>
        </w:rPr>
        <w:t>26</w:t>
      </w:r>
      <w:r>
        <w:rPr>
          <w:color w:val="auto"/>
          <w:highlight w:val="none"/>
        </w:rPr>
        <w:fldChar w:fldCharType="end"/>
      </w:r>
      <w:r>
        <w:rPr>
          <w:rFonts w:eastAsia="黑体"/>
          <w:color w:val="auto"/>
          <w:highlight w:val="none"/>
        </w:rPr>
        <w:fldChar w:fldCharType="end"/>
      </w:r>
    </w:p>
    <w:p w14:paraId="681D5C63">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_Toc570 </w:instrText>
      </w:r>
      <w:r>
        <w:rPr>
          <w:rFonts w:eastAsia="黑体"/>
          <w:color w:val="auto"/>
          <w:highlight w:val="none"/>
        </w:rPr>
        <w:fldChar w:fldCharType="separate"/>
      </w:r>
      <w:r>
        <w:rPr>
          <w:rFonts w:hint="eastAsia" w:ascii="楷体" w:hAnsi="楷体" w:eastAsia="楷体"/>
          <w:color w:val="auto"/>
          <w:szCs w:val="28"/>
          <w:highlight w:val="none"/>
        </w:rPr>
        <w:t>11.响应文件的组成</w:t>
      </w:r>
      <w:r>
        <w:rPr>
          <w:color w:val="auto"/>
          <w:highlight w:val="none"/>
        </w:rPr>
        <w:tab/>
      </w:r>
      <w:r>
        <w:rPr>
          <w:color w:val="auto"/>
          <w:highlight w:val="none"/>
        </w:rPr>
        <w:fldChar w:fldCharType="begin"/>
      </w:r>
      <w:r>
        <w:rPr>
          <w:color w:val="auto"/>
          <w:highlight w:val="none"/>
        </w:rPr>
        <w:instrText xml:space="preserve"> PAGEREF _Toc570 \h </w:instrText>
      </w:r>
      <w:r>
        <w:rPr>
          <w:color w:val="auto"/>
          <w:highlight w:val="none"/>
        </w:rPr>
        <w:fldChar w:fldCharType="separate"/>
      </w:r>
      <w:r>
        <w:rPr>
          <w:color w:val="auto"/>
          <w:highlight w:val="none"/>
        </w:rPr>
        <w:t>27</w:t>
      </w:r>
      <w:r>
        <w:rPr>
          <w:color w:val="auto"/>
          <w:highlight w:val="none"/>
        </w:rPr>
        <w:fldChar w:fldCharType="end"/>
      </w:r>
      <w:r>
        <w:rPr>
          <w:rFonts w:eastAsia="黑体"/>
          <w:color w:val="auto"/>
          <w:highlight w:val="none"/>
        </w:rPr>
        <w:fldChar w:fldCharType="end"/>
      </w:r>
    </w:p>
    <w:p w14:paraId="51872A87">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_Toc7856 </w:instrText>
      </w:r>
      <w:r>
        <w:rPr>
          <w:rFonts w:eastAsia="黑体"/>
          <w:color w:val="auto"/>
          <w:highlight w:val="none"/>
        </w:rPr>
        <w:fldChar w:fldCharType="separate"/>
      </w:r>
      <w:r>
        <w:rPr>
          <w:rFonts w:hint="eastAsia" w:ascii="楷体" w:hAnsi="楷体" w:eastAsia="楷体"/>
          <w:color w:val="auto"/>
          <w:szCs w:val="28"/>
          <w:highlight w:val="none"/>
        </w:rPr>
        <w:t>12.响应报价</w:t>
      </w:r>
      <w:r>
        <w:rPr>
          <w:color w:val="auto"/>
          <w:highlight w:val="none"/>
        </w:rPr>
        <w:tab/>
      </w:r>
      <w:r>
        <w:rPr>
          <w:color w:val="auto"/>
          <w:highlight w:val="none"/>
        </w:rPr>
        <w:fldChar w:fldCharType="begin"/>
      </w:r>
      <w:r>
        <w:rPr>
          <w:color w:val="auto"/>
          <w:highlight w:val="none"/>
        </w:rPr>
        <w:instrText xml:space="preserve"> PAGEREF _Toc7856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7090A24F">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_Toc27785 </w:instrText>
      </w:r>
      <w:r>
        <w:rPr>
          <w:rFonts w:eastAsia="黑体"/>
          <w:color w:val="auto"/>
          <w:highlight w:val="none"/>
        </w:rPr>
        <w:fldChar w:fldCharType="separate"/>
      </w:r>
      <w:r>
        <w:rPr>
          <w:rFonts w:hint="eastAsia" w:ascii="楷体" w:hAnsi="楷体" w:eastAsia="楷体"/>
          <w:color w:val="auto"/>
          <w:szCs w:val="28"/>
          <w:highlight w:val="none"/>
        </w:rPr>
        <w:t>13.响应文件编制要求</w:t>
      </w:r>
      <w:r>
        <w:rPr>
          <w:color w:val="auto"/>
          <w:highlight w:val="none"/>
        </w:rPr>
        <w:tab/>
      </w:r>
      <w:r>
        <w:rPr>
          <w:color w:val="auto"/>
          <w:highlight w:val="none"/>
        </w:rPr>
        <w:fldChar w:fldCharType="begin"/>
      </w:r>
      <w:r>
        <w:rPr>
          <w:color w:val="auto"/>
          <w:highlight w:val="none"/>
        </w:rPr>
        <w:instrText xml:space="preserve"> PAGEREF _Toc27785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2E2C989C">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_Toc23745 </w:instrText>
      </w:r>
      <w:r>
        <w:rPr>
          <w:rFonts w:eastAsia="黑体"/>
          <w:color w:val="auto"/>
          <w:highlight w:val="none"/>
        </w:rPr>
        <w:fldChar w:fldCharType="separate"/>
      </w:r>
      <w:r>
        <w:rPr>
          <w:rFonts w:hint="eastAsia" w:ascii="楷体" w:hAnsi="楷体" w:eastAsia="楷体"/>
          <w:color w:val="auto"/>
          <w:szCs w:val="28"/>
          <w:highlight w:val="none"/>
        </w:rPr>
        <w:t>14.响应文件的密封和标记</w:t>
      </w:r>
      <w:r>
        <w:rPr>
          <w:color w:val="auto"/>
          <w:highlight w:val="none"/>
        </w:rPr>
        <w:tab/>
      </w:r>
      <w:r>
        <w:rPr>
          <w:color w:val="auto"/>
          <w:highlight w:val="none"/>
        </w:rPr>
        <w:fldChar w:fldCharType="begin"/>
      </w:r>
      <w:r>
        <w:rPr>
          <w:color w:val="auto"/>
          <w:highlight w:val="none"/>
        </w:rPr>
        <w:instrText xml:space="preserve"> PAGEREF _Toc23745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75FE8833">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_Toc29826 </w:instrText>
      </w:r>
      <w:r>
        <w:rPr>
          <w:rFonts w:eastAsia="黑体"/>
          <w:color w:val="auto"/>
          <w:highlight w:val="none"/>
        </w:rPr>
        <w:fldChar w:fldCharType="separate"/>
      </w:r>
      <w:r>
        <w:rPr>
          <w:rFonts w:hint="eastAsia" w:ascii="楷体" w:hAnsi="楷体" w:eastAsia="楷体"/>
          <w:color w:val="auto"/>
          <w:szCs w:val="28"/>
          <w:highlight w:val="none"/>
        </w:rPr>
        <w:t>15.响应文件的递交</w:t>
      </w:r>
      <w:r>
        <w:rPr>
          <w:color w:val="auto"/>
          <w:highlight w:val="none"/>
        </w:rPr>
        <w:tab/>
      </w:r>
      <w:r>
        <w:rPr>
          <w:color w:val="auto"/>
          <w:highlight w:val="none"/>
        </w:rPr>
        <w:fldChar w:fldCharType="begin"/>
      </w:r>
      <w:r>
        <w:rPr>
          <w:color w:val="auto"/>
          <w:highlight w:val="none"/>
        </w:rPr>
        <w:instrText xml:space="preserve"> PAGEREF _Toc29826 \h </w:instrText>
      </w:r>
      <w:r>
        <w:rPr>
          <w:color w:val="auto"/>
          <w:highlight w:val="none"/>
        </w:rPr>
        <w:fldChar w:fldCharType="separate"/>
      </w:r>
      <w:r>
        <w:rPr>
          <w:color w:val="auto"/>
          <w:highlight w:val="none"/>
        </w:rPr>
        <w:t>29</w:t>
      </w:r>
      <w:r>
        <w:rPr>
          <w:color w:val="auto"/>
          <w:highlight w:val="none"/>
        </w:rPr>
        <w:fldChar w:fldCharType="end"/>
      </w:r>
      <w:r>
        <w:rPr>
          <w:rFonts w:eastAsia="黑体"/>
          <w:color w:val="auto"/>
          <w:highlight w:val="none"/>
        </w:rPr>
        <w:fldChar w:fldCharType="end"/>
      </w:r>
    </w:p>
    <w:p w14:paraId="11EA6B37">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_Toc21231 </w:instrText>
      </w:r>
      <w:r>
        <w:rPr>
          <w:rFonts w:eastAsia="黑体"/>
          <w:color w:val="auto"/>
          <w:highlight w:val="none"/>
        </w:rPr>
        <w:fldChar w:fldCharType="separate"/>
      </w:r>
      <w:r>
        <w:rPr>
          <w:rFonts w:hint="eastAsia" w:ascii="楷体" w:hAnsi="楷体" w:eastAsia="楷体"/>
          <w:color w:val="auto"/>
          <w:szCs w:val="28"/>
          <w:highlight w:val="none"/>
        </w:rPr>
        <w:t>16.响应文件的修改与撤回</w:t>
      </w:r>
      <w:r>
        <w:rPr>
          <w:color w:val="auto"/>
          <w:highlight w:val="none"/>
        </w:rPr>
        <w:tab/>
      </w:r>
      <w:r>
        <w:rPr>
          <w:color w:val="auto"/>
          <w:highlight w:val="none"/>
        </w:rPr>
        <w:fldChar w:fldCharType="begin"/>
      </w:r>
      <w:r>
        <w:rPr>
          <w:color w:val="auto"/>
          <w:highlight w:val="none"/>
        </w:rPr>
        <w:instrText xml:space="preserve"> PAGEREF _Toc21231 \h </w:instrText>
      </w:r>
      <w:r>
        <w:rPr>
          <w:color w:val="auto"/>
          <w:highlight w:val="none"/>
        </w:rPr>
        <w:fldChar w:fldCharType="separate"/>
      </w:r>
      <w:r>
        <w:rPr>
          <w:color w:val="auto"/>
          <w:highlight w:val="none"/>
        </w:rPr>
        <w:t>30</w:t>
      </w:r>
      <w:r>
        <w:rPr>
          <w:color w:val="auto"/>
          <w:highlight w:val="none"/>
        </w:rPr>
        <w:fldChar w:fldCharType="end"/>
      </w:r>
      <w:r>
        <w:rPr>
          <w:rFonts w:eastAsia="黑体"/>
          <w:color w:val="auto"/>
          <w:highlight w:val="none"/>
        </w:rPr>
        <w:fldChar w:fldCharType="end"/>
      </w:r>
    </w:p>
    <w:p w14:paraId="7E93FE3E">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_Toc27083 </w:instrText>
      </w:r>
      <w:r>
        <w:rPr>
          <w:rFonts w:eastAsia="黑体"/>
          <w:color w:val="auto"/>
          <w:highlight w:val="none"/>
        </w:rPr>
        <w:fldChar w:fldCharType="separate"/>
      </w:r>
      <w:r>
        <w:rPr>
          <w:rFonts w:hint="eastAsia" w:ascii="楷体" w:hAnsi="楷体" w:eastAsia="楷体"/>
          <w:color w:val="auto"/>
          <w:szCs w:val="28"/>
          <w:highlight w:val="none"/>
        </w:rPr>
        <w:t>17.磋商保证金</w:t>
      </w:r>
      <w:r>
        <w:rPr>
          <w:color w:val="auto"/>
          <w:highlight w:val="none"/>
        </w:rPr>
        <w:tab/>
      </w:r>
      <w:r>
        <w:rPr>
          <w:color w:val="auto"/>
          <w:highlight w:val="none"/>
        </w:rPr>
        <w:fldChar w:fldCharType="begin"/>
      </w:r>
      <w:r>
        <w:rPr>
          <w:color w:val="auto"/>
          <w:highlight w:val="none"/>
        </w:rPr>
        <w:instrText xml:space="preserve"> PAGEREF _Toc27083 \h </w:instrText>
      </w:r>
      <w:r>
        <w:rPr>
          <w:color w:val="auto"/>
          <w:highlight w:val="none"/>
        </w:rPr>
        <w:fldChar w:fldCharType="separate"/>
      </w:r>
      <w:r>
        <w:rPr>
          <w:color w:val="auto"/>
          <w:highlight w:val="none"/>
        </w:rPr>
        <w:t>30</w:t>
      </w:r>
      <w:r>
        <w:rPr>
          <w:color w:val="auto"/>
          <w:highlight w:val="none"/>
        </w:rPr>
        <w:fldChar w:fldCharType="end"/>
      </w:r>
      <w:r>
        <w:rPr>
          <w:rFonts w:eastAsia="黑体"/>
          <w:color w:val="auto"/>
          <w:highlight w:val="none"/>
        </w:rPr>
        <w:fldChar w:fldCharType="end"/>
      </w:r>
    </w:p>
    <w:p w14:paraId="3BA70D27">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_Toc25919 </w:instrText>
      </w:r>
      <w:r>
        <w:rPr>
          <w:rFonts w:eastAsia="黑体"/>
          <w:color w:val="auto"/>
          <w:highlight w:val="none"/>
        </w:rPr>
        <w:fldChar w:fldCharType="separate"/>
      </w:r>
      <w:r>
        <w:rPr>
          <w:rFonts w:hint="eastAsia" w:ascii="楷体" w:hAnsi="楷体" w:eastAsia="楷体"/>
          <w:color w:val="auto"/>
          <w:szCs w:val="28"/>
          <w:highlight w:val="none"/>
        </w:rPr>
        <w:t>18.质疑</w:t>
      </w:r>
      <w:r>
        <w:rPr>
          <w:color w:val="auto"/>
          <w:highlight w:val="none"/>
        </w:rPr>
        <w:tab/>
      </w:r>
      <w:r>
        <w:rPr>
          <w:color w:val="auto"/>
          <w:highlight w:val="none"/>
        </w:rPr>
        <w:fldChar w:fldCharType="begin"/>
      </w:r>
      <w:r>
        <w:rPr>
          <w:color w:val="auto"/>
          <w:highlight w:val="none"/>
        </w:rPr>
        <w:instrText xml:space="preserve"> PAGEREF _Toc25919 \h </w:instrText>
      </w:r>
      <w:r>
        <w:rPr>
          <w:color w:val="auto"/>
          <w:highlight w:val="none"/>
        </w:rPr>
        <w:fldChar w:fldCharType="separate"/>
      </w:r>
      <w:r>
        <w:rPr>
          <w:color w:val="auto"/>
          <w:highlight w:val="none"/>
        </w:rPr>
        <w:t>31</w:t>
      </w:r>
      <w:r>
        <w:rPr>
          <w:color w:val="auto"/>
          <w:highlight w:val="none"/>
        </w:rPr>
        <w:fldChar w:fldCharType="end"/>
      </w:r>
      <w:r>
        <w:rPr>
          <w:rFonts w:eastAsia="黑体"/>
          <w:color w:val="auto"/>
          <w:highlight w:val="none"/>
        </w:rPr>
        <w:fldChar w:fldCharType="end"/>
      </w:r>
    </w:p>
    <w:p w14:paraId="0D139B04">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_Toc28539 </w:instrText>
      </w:r>
      <w:r>
        <w:rPr>
          <w:rFonts w:eastAsia="黑体"/>
          <w:color w:val="auto"/>
          <w:highlight w:val="none"/>
        </w:rPr>
        <w:fldChar w:fldCharType="separate"/>
      </w:r>
      <w:r>
        <w:rPr>
          <w:rFonts w:hint="eastAsia" w:ascii="楷体" w:hAnsi="楷体" w:eastAsia="楷体"/>
          <w:color w:val="auto"/>
          <w:szCs w:val="28"/>
          <w:highlight w:val="none"/>
        </w:rPr>
        <w:t>19.投诉</w:t>
      </w:r>
      <w:r>
        <w:rPr>
          <w:color w:val="auto"/>
          <w:highlight w:val="none"/>
        </w:rPr>
        <w:tab/>
      </w:r>
      <w:r>
        <w:rPr>
          <w:color w:val="auto"/>
          <w:highlight w:val="none"/>
        </w:rPr>
        <w:fldChar w:fldCharType="begin"/>
      </w:r>
      <w:r>
        <w:rPr>
          <w:color w:val="auto"/>
          <w:highlight w:val="none"/>
        </w:rPr>
        <w:instrText xml:space="preserve"> PAGEREF _Toc28539 \h </w:instrText>
      </w:r>
      <w:r>
        <w:rPr>
          <w:color w:val="auto"/>
          <w:highlight w:val="none"/>
        </w:rPr>
        <w:fldChar w:fldCharType="separate"/>
      </w:r>
      <w:r>
        <w:rPr>
          <w:color w:val="auto"/>
          <w:highlight w:val="none"/>
        </w:rPr>
        <w:t>32</w:t>
      </w:r>
      <w:r>
        <w:rPr>
          <w:color w:val="auto"/>
          <w:highlight w:val="none"/>
        </w:rPr>
        <w:fldChar w:fldCharType="end"/>
      </w:r>
      <w:r>
        <w:rPr>
          <w:rFonts w:eastAsia="黑体"/>
          <w:color w:val="auto"/>
          <w:highlight w:val="none"/>
        </w:rPr>
        <w:fldChar w:fldCharType="end"/>
      </w:r>
    </w:p>
    <w:p w14:paraId="37A1DD3D">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_Toc25834 </w:instrText>
      </w:r>
      <w:r>
        <w:rPr>
          <w:rFonts w:eastAsia="黑体"/>
          <w:color w:val="auto"/>
          <w:highlight w:val="none"/>
        </w:rPr>
        <w:fldChar w:fldCharType="separate"/>
      </w:r>
      <w:r>
        <w:rPr>
          <w:rFonts w:hint="eastAsia" w:ascii="楷体" w:hAnsi="楷体" w:eastAsia="楷体"/>
          <w:color w:val="auto"/>
          <w:szCs w:val="28"/>
          <w:highlight w:val="none"/>
        </w:rPr>
        <w:t>20.其他需补充的内容</w:t>
      </w:r>
      <w:r>
        <w:rPr>
          <w:color w:val="auto"/>
          <w:highlight w:val="none"/>
        </w:rPr>
        <w:tab/>
      </w:r>
      <w:r>
        <w:rPr>
          <w:color w:val="auto"/>
          <w:highlight w:val="none"/>
        </w:rPr>
        <w:fldChar w:fldCharType="begin"/>
      </w:r>
      <w:r>
        <w:rPr>
          <w:color w:val="auto"/>
          <w:highlight w:val="none"/>
        </w:rPr>
        <w:instrText xml:space="preserve"> PAGEREF _Toc25834 \h </w:instrText>
      </w:r>
      <w:r>
        <w:rPr>
          <w:color w:val="auto"/>
          <w:highlight w:val="none"/>
        </w:rPr>
        <w:fldChar w:fldCharType="separate"/>
      </w:r>
      <w:r>
        <w:rPr>
          <w:color w:val="auto"/>
          <w:highlight w:val="none"/>
        </w:rPr>
        <w:t>33</w:t>
      </w:r>
      <w:r>
        <w:rPr>
          <w:color w:val="auto"/>
          <w:highlight w:val="none"/>
        </w:rPr>
        <w:fldChar w:fldCharType="end"/>
      </w:r>
      <w:r>
        <w:rPr>
          <w:rFonts w:eastAsia="黑体"/>
          <w:color w:val="auto"/>
          <w:highlight w:val="none"/>
        </w:rPr>
        <w:fldChar w:fldCharType="end"/>
      </w:r>
    </w:p>
    <w:p w14:paraId="691D046A">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_Toc27239 </w:instrText>
      </w:r>
      <w:r>
        <w:rPr>
          <w:rFonts w:eastAsia="黑体"/>
          <w:color w:val="auto"/>
          <w:highlight w:val="none"/>
        </w:rPr>
        <w:fldChar w:fldCharType="separate"/>
      </w:r>
      <w:r>
        <w:rPr>
          <w:rFonts w:hint="eastAsia" w:ascii="黑体" w:hAnsi="黑体" w:eastAsia="黑体"/>
          <w:color w:val="auto"/>
          <w:szCs w:val="28"/>
          <w:highlight w:val="none"/>
        </w:rPr>
        <w:t>第七章开启响应文件、磋商、成交</w:t>
      </w:r>
      <w:r>
        <w:rPr>
          <w:color w:val="auto"/>
          <w:highlight w:val="none"/>
        </w:rPr>
        <w:tab/>
      </w:r>
      <w:r>
        <w:rPr>
          <w:color w:val="auto"/>
          <w:highlight w:val="none"/>
        </w:rPr>
        <w:fldChar w:fldCharType="begin"/>
      </w:r>
      <w:r>
        <w:rPr>
          <w:color w:val="auto"/>
          <w:highlight w:val="none"/>
        </w:rPr>
        <w:instrText xml:space="preserve"> PAGEREF _Toc27239 \h </w:instrText>
      </w:r>
      <w:r>
        <w:rPr>
          <w:color w:val="auto"/>
          <w:highlight w:val="none"/>
        </w:rPr>
        <w:fldChar w:fldCharType="separate"/>
      </w:r>
      <w:r>
        <w:rPr>
          <w:color w:val="auto"/>
          <w:highlight w:val="none"/>
        </w:rPr>
        <w:t>34</w:t>
      </w:r>
      <w:r>
        <w:rPr>
          <w:color w:val="auto"/>
          <w:highlight w:val="none"/>
        </w:rPr>
        <w:fldChar w:fldCharType="end"/>
      </w:r>
      <w:r>
        <w:rPr>
          <w:rFonts w:eastAsia="黑体"/>
          <w:color w:val="auto"/>
          <w:highlight w:val="none"/>
        </w:rPr>
        <w:fldChar w:fldCharType="end"/>
      </w:r>
    </w:p>
    <w:p w14:paraId="755899A1">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_Toc521 </w:instrText>
      </w:r>
      <w:r>
        <w:rPr>
          <w:rFonts w:eastAsia="黑体"/>
          <w:color w:val="auto"/>
          <w:highlight w:val="none"/>
        </w:rPr>
        <w:fldChar w:fldCharType="separate"/>
      </w:r>
      <w:r>
        <w:rPr>
          <w:rFonts w:hint="eastAsia" w:ascii="楷体" w:hAnsi="楷体" w:eastAsia="楷体"/>
          <w:color w:val="auto"/>
          <w:szCs w:val="28"/>
          <w:highlight w:val="none"/>
        </w:rPr>
        <w:t>1.开启响应文件程序</w:t>
      </w:r>
      <w:r>
        <w:rPr>
          <w:color w:val="auto"/>
          <w:highlight w:val="none"/>
        </w:rPr>
        <w:tab/>
      </w:r>
      <w:r>
        <w:rPr>
          <w:color w:val="auto"/>
          <w:highlight w:val="none"/>
        </w:rPr>
        <w:fldChar w:fldCharType="begin"/>
      </w:r>
      <w:r>
        <w:rPr>
          <w:color w:val="auto"/>
          <w:highlight w:val="none"/>
        </w:rPr>
        <w:instrText xml:space="preserve"> PAGEREF _Toc521 \h </w:instrText>
      </w:r>
      <w:r>
        <w:rPr>
          <w:color w:val="auto"/>
          <w:highlight w:val="none"/>
        </w:rPr>
        <w:fldChar w:fldCharType="separate"/>
      </w:r>
      <w:r>
        <w:rPr>
          <w:color w:val="auto"/>
          <w:highlight w:val="none"/>
        </w:rPr>
        <w:t>34</w:t>
      </w:r>
      <w:r>
        <w:rPr>
          <w:color w:val="auto"/>
          <w:highlight w:val="none"/>
        </w:rPr>
        <w:fldChar w:fldCharType="end"/>
      </w:r>
      <w:r>
        <w:rPr>
          <w:rFonts w:eastAsia="黑体"/>
          <w:color w:val="auto"/>
          <w:highlight w:val="none"/>
        </w:rPr>
        <w:fldChar w:fldCharType="end"/>
      </w:r>
    </w:p>
    <w:p w14:paraId="786F0410">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_Toc30343 </w:instrText>
      </w:r>
      <w:r>
        <w:rPr>
          <w:rFonts w:eastAsia="黑体"/>
          <w:color w:val="auto"/>
          <w:highlight w:val="none"/>
        </w:rPr>
        <w:fldChar w:fldCharType="separate"/>
      </w:r>
      <w:r>
        <w:rPr>
          <w:rFonts w:hint="eastAsia" w:ascii="楷体" w:hAnsi="楷体" w:eastAsia="楷体"/>
          <w:color w:val="auto"/>
          <w:szCs w:val="28"/>
          <w:highlight w:val="none"/>
        </w:rPr>
        <w:t>2.开启响应文件</w:t>
      </w:r>
      <w:r>
        <w:rPr>
          <w:color w:val="auto"/>
          <w:highlight w:val="none"/>
        </w:rPr>
        <w:tab/>
      </w:r>
      <w:r>
        <w:rPr>
          <w:color w:val="auto"/>
          <w:highlight w:val="none"/>
        </w:rPr>
        <w:fldChar w:fldCharType="begin"/>
      </w:r>
      <w:r>
        <w:rPr>
          <w:color w:val="auto"/>
          <w:highlight w:val="none"/>
        </w:rPr>
        <w:instrText xml:space="preserve"> PAGEREF _Toc30343 \h </w:instrText>
      </w:r>
      <w:r>
        <w:rPr>
          <w:color w:val="auto"/>
          <w:highlight w:val="none"/>
        </w:rPr>
        <w:fldChar w:fldCharType="separate"/>
      </w:r>
      <w:r>
        <w:rPr>
          <w:color w:val="auto"/>
          <w:highlight w:val="none"/>
        </w:rPr>
        <w:t>34</w:t>
      </w:r>
      <w:r>
        <w:rPr>
          <w:color w:val="auto"/>
          <w:highlight w:val="none"/>
        </w:rPr>
        <w:fldChar w:fldCharType="end"/>
      </w:r>
      <w:r>
        <w:rPr>
          <w:rFonts w:eastAsia="黑体"/>
          <w:color w:val="auto"/>
          <w:highlight w:val="none"/>
        </w:rPr>
        <w:fldChar w:fldCharType="end"/>
      </w:r>
    </w:p>
    <w:p w14:paraId="3C6D2552">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_Toc3024 </w:instrText>
      </w:r>
      <w:r>
        <w:rPr>
          <w:rFonts w:eastAsia="黑体"/>
          <w:color w:val="auto"/>
          <w:highlight w:val="none"/>
        </w:rPr>
        <w:fldChar w:fldCharType="separate"/>
      </w:r>
      <w:r>
        <w:rPr>
          <w:rFonts w:hint="eastAsia" w:ascii="楷体" w:hAnsi="楷体" w:eastAsia="楷体"/>
          <w:color w:val="auto"/>
          <w:szCs w:val="28"/>
          <w:highlight w:val="none"/>
        </w:rPr>
        <w:t>3.磋商小组</w:t>
      </w:r>
      <w:r>
        <w:rPr>
          <w:color w:val="auto"/>
          <w:highlight w:val="none"/>
        </w:rPr>
        <w:tab/>
      </w:r>
      <w:r>
        <w:rPr>
          <w:color w:val="auto"/>
          <w:highlight w:val="none"/>
        </w:rPr>
        <w:fldChar w:fldCharType="begin"/>
      </w:r>
      <w:r>
        <w:rPr>
          <w:color w:val="auto"/>
          <w:highlight w:val="none"/>
        </w:rPr>
        <w:instrText xml:space="preserve"> PAGEREF _Toc3024 \h </w:instrText>
      </w:r>
      <w:r>
        <w:rPr>
          <w:color w:val="auto"/>
          <w:highlight w:val="none"/>
        </w:rPr>
        <w:fldChar w:fldCharType="separate"/>
      </w:r>
      <w:r>
        <w:rPr>
          <w:color w:val="auto"/>
          <w:highlight w:val="none"/>
        </w:rPr>
        <w:t>35</w:t>
      </w:r>
      <w:r>
        <w:rPr>
          <w:color w:val="auto"/>
          <w:highlight w:val="none"/>
        </w:rPr>
        <w:fldChar w:fldCharType="end"/>
      </w:r>
      <w:r>
        <w:rPr>
          <w:rFonts w:eastAsia="黑体"/>
          <w:color w:val="auto"/>
          <w:highlight w:val="none"/>
        </w:rPr>
        <w:fldChar w:fldCharType="end"/>
      </w:r>
    </w:p>
    <w:p w14:paraId="397C6C65">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_Toc17629 </w:instrText>
      </w:r>
      <w:r>
        <w:rPr>
          <w:rFonts w:eastAsia="黑体"/>
          <w:color w:val="auto"/>
          <w:highlight w:val="none"/>
        </w:rPr>
        <w:fldChar w:fldCharType="separate"/>
      </w:r>
      <w:r>
        <w:rPr>
          <w:rFonts w:hint="eastAsia" w:ascii="楷体" w:hAnsi="楷体" w:eastAsia="楷体"/>
          <w:color w:val="auto"/>
          <w:szCs w:val="28"/>
          <w:highlight w:val="none"/>
        </w:rPr>
        <w:t>4.评审程序</w:t>
      </w:r>
      <w:r>
        <w:rPr>
          <w:color w:val="auto"/>
          <w:highlight w:val="none"/>
        </w:rPr>
        <w:tab/>
      </w:r>
      <w:r>
        <w:rPr>
          <w:color w:val="auto"/>
          <w:highlight w:val="none"/>
        </w:rPr>
        <w:fldChar w:fldCharType="begin"/>
      </w:r>
      <w:r>
        <w:rPr>
          <w:color w:val="auto"/>
          <w:highlight w:val="none"/>
        </w:rPr>
        <w:instrText xml:space="preserve"> PAGEREF _Toc17629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08FB81CB">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_Toc31596 </w:instrText>
      </w:r>
      <w:r>
        <w:rPr>
          <w:rFonts w:eastAsia="黑体"/>
          <w:color w:val="auto"/>
          <w:highlight w:val="none"/>
        </w:rPr>
        <w:fldChar w:fldCharType="separate"/>
      </w:r>
      <w:r>
        <w:rPr>
          <w:rFonts w:hint="eastAsia" w:ascii="楷体" w:hAnsi="楷体" w:eastAsia="楷体"/>
          <w:color w:val="auto"/>
          <w:szCs w:val="28"/>
          <w:highlight w:val="none"/>
        </w:rPr>
        <w:t>5.评审</w:t>
      </w:r>
      <w:r>
        <w:rPr>
          <w:color w:val="auto"/>
          <w:highlight w:val="none"/>
        </w:rPr>
        <w:tab/>
      </w:r>
      <w:r>
        <w:rPr>
          <w:color w:val="auto"/>
          <w:highlight w:val="none"/>
        </w:rPr>
        <w:fldChar w:fldCharType="begin"/>
      </w:r>
      <w:r>
        <w:rPr>
          <w:color w:val="auto"/>
          <w:highlight w:val="none"/>
        </w:rPr>
        <w:instrText xml:space="preserve"> PAGEREF _Toc31596 \h </w:instrText>
      </w:r>
      <w:r>
        <w:rPr>
          <w:color w:val="auto"/>
          <w:highlight w:val="none"/>
        </w:rPr>
        <w:fldChar w:fldCharType="separate"/>
      </w:r>
      <w:r>
        <w:rPr>
          <w:color w:val="auto"/>
          <w:highlight w:val="none"/>
        </w:rPr>
        <w:t>37</w:t>
      </w:r>
      <w:r>
        <w:rPr>
          <w:color w:val="auto"/>
          <w:highlight w:val="none"/>
        </w:rPr>
        <w:fldChar w:fldCharType="end"/>
      </w:r>
      <w:r>
        <w:rPr>
          <w:rFonts w:eastAsia="黑体"/>
          <w:color w:val="auto"/>
          <w:highlight w:val="none"/>
        </w:rPr>
        <w:fldChar w:fldCharType="end"/>
      </w:r>
    </w:p>
    <w:p w14:paraId="245DC3C0">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_Toc3402 </w:instrText>
      </w:r>
      <w:r>
        <w:rPr>
          <w:rFonts w:eastAsia="黑体"/>
          <w:color w:val="auto"/>
          <w:highlight w:val="none"/>
        </w:rPr>
        <w:fldChar w:fldCharType="separate"/>
      </w:r>
      <w:r>
        <w:rPr>
          <w:rFonts w:hint="eastAsia" w:ascii="楷体" w:hAnsi="楷体" w:eastAsia="楷体"/>
          <w:color w:val="auto"/>
          <w:szCs w:val="28"/>
          <w:highlight w:val="none"/>
        </w:rPr>
        <w:t>6.澄清有关问题</w:t>
      </w:r>
      <w:r>
        <w:rPr>
          <w:color w:val="auto"/>
          <w:highlight w:val="none"/>
        </w:rPr>
        <w:tab/>
      </w:r>
      <w:r>
        <w:rPr>
          <w:color w:val="auto"/>
          <w:highlight w:val="none"/>
        </w:rPr>
        <w:fldChar w:fldCharType="begin"/>
      </w:r>
      <w:r>
        <w:rPr>
          <w:color w:val="auto"/>
          <w:highlight w:val="none"/>
        </w:rPr>
        <w:instrText xml:space="preserve"> PAGEREF _Toc3402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452505AF">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_Toc26366 </w:instrText>
      </w:r>
      <w:r>
        <w:rPr>
          <w:rFonts w:eastAsia="黑体"/>
          <w:color w:val="auto"/>
          <w:highlight w:val="none"/>
        </w:rPr>
        <w:fldChar w:fldCharType="separate"/>
      </w:r>
      <w:r>
        <w:rPr>
          <w:rFonts w:hint="eastAsia" w:ascii="楷体" w:hAnsi="楷体" w:eastAsia="楷体"/>
          <w:color w:val="auto"/>
          <w:szCs w:val="28"/>
          <w:highlight w:val="none"/>
        </w:rPr>
        <w:t>7.磋商、最后报价、综合评审</w:t>
      </w:r>
      <w:r>
        <w:rPr>
          <w:color w:val="auto"/>
          <w:highlight w:val="none"/>
        </w:rPr>
        <w:tab/>
      </w:r>
      <w:r>
        <w:rPr>
          <w:color w:val="auto"/>
          <w:highlight w:val="none"/>
        </w:rPr>
        <w:fldChar w:fldCharType="begin"/>
      </w:r>
      <w:r>
        <w:rPr>
          <w:color w:val="auto"/>
          <w:highlight w:val="none"/>
        </w:rPr>
        <w:instrText xml:space="preserve"> PAGEREF _Toc26366 \h </w:instrText>
      </w:r>
      <w:r>
        <w:rPr>
          <w:color w:val="auto"/>
          <w:highlight w:val="none"/>
        </w:rPr>
        <w:fldChar w:fldCharType="separate"/>
      </w:r>
      <w:r>
        <w:rPr>
          <w:color w:val="auto"/>
          <w:highlight w:val="none"/>
        </w:rPr>
        <w:t>38</w:t>
      </w:r>
      <w:r>
        <w:rPr>
          <w:color w:val="auto"/>
          <w:highlight w:val="none"/>
        </w:rPr>
        <w:fldChar w:fldCharType="end"/>
      </w:r>
      <w:r>
        <w:rPr>
          <w:rFonts w:eastAsia="黑体"/>
          <w:color w:val="auto"/>
          <w:highlight w:val="none"/>
        </w:rPr>
        <w:fldChar w:fldCharType="end"/>
      </w:r>
    </w:p>
    <w:p w14:paraId="19DB894A">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_Toc23591 </w:instrText>
      </w:r>
      <w:r>
        <w:rPr>
          <w:rFonts w:eastAsia="黑体"/>
          <w:color w:val="auto"/>
          <w:highlight w:val="none"/>
        </w:rPr>
        <w:fldChar w:fldCharType="separate"/>
      </w:r>
      <w:r>
        <w:rPr>
          <w:rFonts w:hint="eastAsia" w:ascii="楷体" w:hAnsi="楷体" w:eastAsia="楷体"/>
          <w:color w:val="auto"/>
          <w:szCs w:val="28"/>
          <w:highlight w:val="none"/>
        </w:rPr>
        <w:t>8.成交</w:t>
      </w:r>
      <w:r>
        <w:rPr>
          <w:color w:val="auto"/>
          <w:highlight w:val="none"/>
        </w:rPr>
        <w:tab/>
      </w:r>
      <w:r>
        <w:rPr>
          <w:color w:val="auto"/>
          <w:highlight w:val="none"/>
        </w:rPr>
        <w:fldChar w:fldCharType="begin"/>
      </w:r>
      <w:r>
        <w:rPr>
          <w:color w:val="auto"/>
          <w:highlight w:val="none"/>
        </w:rPr>
        <w:instrText xml:space="preserve"> PAGEREF _Toc23591 \h </w:instrText>
      </w:r>
      <w:r>
        <w:rPr>
          <w:color w:val="auto"/>
          <w:highlight w:val="none"/>
        </w:rPr>
        <w:fldChar w:fldCharType="separate"/>
      </w:r>
      <w:r>
        <w:rPr>
          <w:color w:val="auto"/>
          <w:highlight w:val="none"/>
        </w:rPr>
        <w:t>40</w:t>
      </w:r>
      <w:r>
        <w:rPr>
          <w:color w:val="auto"/>
          <w:highlight w:val="none"/>
        </w:rPr>
        <w:fldChar w:fldCharType="end"/>
      </w:r>
      <w:r>
        <w:rPr>
          <w:rFonts w:eastAsia="黑体"/>
          <w:color w:val="auto"/>
          <w:highlight w:val="none"/>
        </w:rPr>
        <w:fldChar w:fldCharType="end"/>
      </w:r>
    </w:p>
    <w:p w14:paraId="08FE396D">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_Toc9550 </w:instrText>
      </w:r>
      <w:r>
        <w:rPr>
          <w:rFonts w:eastAsia="黑体"/>
          <w:color w:val="auto"/>
          <w:highlight w:val="none"/>
        </w:rPr>
        <w:fldChar w:fldCharType="separate"/>
      </w:r>
      <w:r>
        <w:rPr>
          <w:rFonts w:hint="eastAsia" w:ascii="楷体" w:hAnsi="楷体" w:eastAsia="楷体"/>
          <w:color w:val="auto"/>
          <w:szCs w:val="28"/>
          <w:highlight w:val="none"/>
        </w:rPr>
        <w:t>9.成交结果公告以及成交通知书</w:t>
      </w:r>
      <w:r>
        <w:rPr>
          <w:color w:val="auto"/>
          <w:highlight w:val="none"/>
        </w:rPr>
        <w:tab/>
      </w:r>
      <w:r>
        <w:rPr>
          <w:color w:val="auto"/>
          <w:highlight w:val="none"/>
        </w:rPr>
        <w:fldChar w:fldCharType="begin"/>
      </w:r>
      <w:r>
        <w:rPr>
          <w:color w:val="auto"/>
          <w:highlight w:val="none"/>
        </w:rPr>
        <w:instrText xml:space="preserve"> PAGEREF _Toc9550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53F237A6">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_Toc422 </w:instrText>
      </w:r>
      <w:r>
        <w:rPr>
          <w:rFonts w:eastAsia="黑体"/>
          <w:color w:val="auto"/>
          <w:highlight w:val="none"/>
        </w:rPr>
        <w:fldChar w:fldCharType="separate"/>
      </w:r>
      <w:r>
        <w:rPr>
          <w:rFonts w:hint="eastAsia" w:ascii="楷体" w:hAnsi="楷体" w:eastAsia="楷体"/>
          <w:color w:val="auto"/>
          <w:szCs w:val="28"/>
          <w:highlight w:val="none"/>
        </w:rPr>
        <w:t>10.响应无效</w:t>
      </w:r>
      <w:r>
        <w:rPr>
          <w:color w:val="auto"/>
          <w:highlight w:val="none"/>
        </w:rPr>
        <w:tab/>
      </w:r>
      <w:r>
        <w:rPr>
          <w:color w:val="auto"/>
          <w:highlight w:val="none"/>
        </w:rPr>
        <w:fldChar w:fldCharType="begin"/>
      </w:r>
      <w:r>
        <w:rPr>
          <w:color w:val="auto"/>
          <w:highlight w:val="none"/>
        </w:rPr>
        <w:instrText xml:space="preserve"> PAGEREF _Toc422 \h </w:instrText>
      </w:r>
      <w:r>
        <w:rPr>
          <w:color w:val="auto"/>
          <w:highlight w:val="none"/>
        </w:rPr>
        <w:fldChar w:fldCharType="separate"/>
      </w:r>
      <w:r>
        <w:rPr>
          <w:color w:val="auto"/>
          <w:highlight w:val="none"/>
        </w:rPr>
        <w:t>41</w:t>
      </w:r>
      <w:r>
        <w:rPr>
          <w:color w:val="auto"/>
          <w:highlight w:val="none"/>
        </w:rPr>
        <w:fldChar w:fldCharType="end"/>
      </w:r>
      <w:r>
        <w:rPr>
          <w:rFonts w:eastAsia="黑体"/>
          <w:color w:val="auto"/>
          <w:highlight w:val="none"/>
        </w:rPr>
        <w:fldChar w:fldCharType="end"/>
      </w:r>
    </w:p>
    <w:p w14:paraId="4AFCBC42">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_Toc28708 </w:instrText>
      </w:r>
      <w:r>
        <w:rPr>
          <w:rFonts w:eastAsia="黑体"/>
          <w:color w:val="auto"/>
          <w:highlight w:val="none"/>
        </w:rPr>
        <w:fldChar w:fldCharType="separate"/>
      </w:r>
      <w:r>
        <w:rPr>
          <w:rFonts w:hint="eastAsia" w:ascii="楷体" w:hAnsi="楷体" w:eastAsia="楷体"/>
          <w:color w:val="auto"/>
          <w:szCs w:val="28"/>
          <w:highlight w:val="none"/>
        </w:rPr>
        <w:t>11.废标</w:t>
      </w:r>
      <w:r>
        <w:rPr>
          <w:color w:val="auto"/>
          <w:highlight w:val="none"/>
        </w:rPr>
        <w:tab/>
      </w:r>
      <w:r>
        <w:rPr>
          <w:color w:val="auto"/>
          <w:highlight w:val="none"/>
        </w:rPr>
        <w:fldChar w:fldCharType="begin"/>
      </w:r>
      <w:r>
        <w:rPr>
          <w:color w:val="auto"/>
          <w:highlight w:val="none"/>
        </w:rPr>
        <w:instrText xml:space="preserve"> PAGEREF _Toc28708 \h </w:instrText>
      </w:r>
      <w:r>
        <w:rPr>
          <w:color w:val="auto"/>
          <w:highlight w:val="none"/>
        </w:rPr>
        <w:fldChar w:fldCharType="separate"/>
      </w:r>
      <w:r>
        <w:rPr>
          <w:color w:val="auto"/>
          <w:highlight w:val="none"/>
        </w:rPr>
        <w:t>42</w:t>
      </w:r>
      <w:r>
        <w:rPr>
          <w:color w:val="auto"/>
          <w:highlight w:val="none"/>
        </w:rPr>
        <w:fldChar w:fldCharType="end"/>
      </w:r>
      <w:r>
        <w:rPr>
          <w:rFonts w:eastAsia="黑体"/>
          <w:color w:val="auto"/>
          <w:highlight w:val="none"/>
        </w:rPr>
        <w:fldChar w:fldCharType="end"/>
      </w:r>
    </w:p>
    <w:p w14:paraId="49BBCAE2">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_Toc22857 </w:instrText>
      </w:r>
      <w:r>
        <w:rPr>
          <w:rFonts w:eastAsia="黑体"/>
          <w:color w:val="auto"/>
          <w:highlight w:val="none"/>
        </w:rPr>
        <w:fldChar w:fldCharType="separate"/>
      </w:r>
      <w:r>
        <w:rPr>
          <w:rFonts w:hint="eastAsia" w:ascii="楷体" w:hAnsi="楷体" w:eastAsia="楷体"/>
          <w:color w:val="auto"/>
          <w:szCs w:val="28"/>
          <w:highlight w:val="none"/>
        </w:rPr>
        <w:t>12.特殊情况处置程序</w:t>
      </w:r>
      <w:r>
        <w:rPr>
          <w:color w:val="auto"/>
          <w:highlight w:val="none"/>
        </w:rPr>
        <w:tab/>
      </w:r>
      <w:r>
        <w:rPr>
          <w:color w:val="auto"/>
          <w:highlight w:val="none"/>
        </w:rPr>
        <w:fldChar w:fldCharType="begin"/>
      </w:r>
      <w:r>
        <w:rPr>
          <w:color w:val="auto"/>
          <w:highlight w:val="none"/>
        </w:rPr>
        <w:instrText xml:space="preserve"> PAGEREF _Toc22857 \h </w:instrText>
      </w:r>
      <w:r>
        <w:rPr>
          <w:color w:val="auto"/>
          <w:highlight w:val="none"/>
        </w:rPr>
        <w:fldChar w:fldCharType="separate"/>
      </w:r>
      <w:r>
        <w:rPr>
          <w:color w:val="auto"/>
          <w:highlight w:val="none"/>
        </w:rPr>
        <w:t>42</w:t>
      </w:r>
      <w:r>
        <w:rPr>
          <w:color w:val="auto"/>
          <w:highlight w:val="none"/>
        </w:rPr>
        <w:fldChar w:fldCharType="end"/>
      </w:r>
      <w:r>
        <w:rPr>
          <w:rFonts w:eastAsia="黑体"/>
          <w:color w:val="auto"/>
          <w:highlight w:val="none"/>
        </w:rPr>
        <w:fldChar w:fldCharType="end"/>
      </w:r>
    </w:p>
    <w:p w14:paraId="71EAE09F">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_Toc623 </w:instrText>
      </w:r>
      <w:r>
        <w:rPr>
          <w:rFonts w:eastAsia="黑体"/>
          <w:color w:val="auto"/>
          <w:highlight w:val="none"/>
        </w:rPr>
        <w:fldChar w:fldCharType="separate"/>
      </w:r>
      <w:r>
        <w:rPr>
          <w:rFonts w:hint="eastAsia" w:ascii="楷体" w:hAnsi="楷体" w:eastAsia="楷体"/>
          <w:color w:val="auto"/>
          <w:szCs w:val="28"/>
          <w:highlight w:val="none"/>
        </w:rPr>
        <w:t>13.违法违规情形</w:t>
      </w:r>
      <w:r>
        <w:rPr>
          <w:color w:val="auto"/>
          <w:highlight w:val="none"/>
        </w:rPr>
        <w:tab/>
      </w:r>
      <w:r>
        <w:rPr>
          <w:color w:val="auto"/>
          <w:highlight w:val="none"/>
        </w:rPr>
        <w:fldChar w:fldCharType="begin"/>
      </w:r>
      <w:r>
        <w:rPr>
          <w:color w:val="auto"/>
          <w:highlight w:val="none"/>
        </w:rPr>
        <w:instrText xml:space="preserve"> PAGEREF _Toc623 \h </w:instrText>
      </w:r>
      <w:r>
        <w:rPr>
          <w:color w:val="auto"/>
          <w:highlight w:val="none"/>
        </w:rPr>
        <w:fldChar w:fldCharType="separate"/>
      </w:r>
      <w:r>
        <w:rPr>
          <w:color w:val="auto"/>
          <w:highlight w:val="none"/>
        </w:rPr>
        <w:t>43</w:t>
      </w:r>
      <w:r>
        <w:rPr>
          <w:color w:val="auto"/>
          <w:highlight w:val="none"/>
        </w:rPr>
        <w:fldChar w:fldCharType="end"/>
      </w:r>
      <w:r>
        <w:rPr>
          <w:rFonts w:eastAsia="黑体"/>
          <w:color w:val="auto"/>
          <w:highlight w:val="none"/>
        </w:rPr>
        <w:fldChar w:fldCharType="end"/>
      </w:r>
    </w:p>
    <w:p w14:paraId="0F5DE7E1">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_Toc4586 </w:instrText>
      </w:r>
      <w:r>
        <w:rPr>
          <w:rFonts w:eastAsia="黑体"/>
          <w:color w:val="auto"/>
          <w:highlight w:val="none"/>
        </w:rPr>
        <w:fldChar w:fldCharType="separate"/>
      </w:r>
      <w:r>
        <w:rPr>
          <w:rFonts w:hint="eastAsia" w:ascii="楷体" w:hAnsi="楷体" w:eastAsia="楷体"/>
          <w:color w:val="auto"/>
          <w:szCs w:val="28"/>
          <w:highlight w:val="none"/>
        </w:rPr>
        <w:t>14.违规处理</w:t>
      </w:r>
      <w:r>
        <w:rPr>
          <w:color w:val="auto"/>
          <w:highlight w:val="none"/>
        </w:rPr>
        <w:tab/>
      </w:r>
      <w:r>
        <w:rPr>
          <w:color w:val="auto"/>
          <w:highlight w:val="none"/>
        </w:rPr>
        <w:fldChar w:fldCharType="begin"/>
      </w:r>
      <w:r>
        <w:rPr>
          <w:color w:val="auto"/>
          <w:highlight w:val="none"/>
        </w:rPr>
        <w:instrText xml:space="preserve"> PAGEREF _Toc4586 \h </w:instrText>
      </w:r>
      <w:r>
        <w:rPr>
          <w:color w:val="auto"/>
          <w:highlight w:val="none"/>
        </w:rPr>
        <w:fldChar w:fldCharType="separate"/>
      </w:r>
      <w:r>
        <w:rPr>
          <w:color w:val="auto"/>
          <w:highlight w:val="none"/>
        </w:rPr>
        <w:t>44</w:t>
      </w:r>
      <w:r>
        <w:rPr>
          <w:color w:val="auto"/>
          <w:highlight w:val="none"/>
        </w:rPr>
        <w:fldChar w:fldCharType="end"/>
      </w:r>
      <w:r>
        <w:rPr>
          <w:rFonts w:eastAsia="黑体"/>
          <w:color w:val="auto"/>
          <w:highlight w:val="none"/>
        </w:rPr>
        <w:fldChar w:fldCharType="end"/>
      </w:r>
    </w:p>
    <w:p w14:paraId="462E1B87">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_Toc22691 </w:instrText>
      </w:r>
      <w:r>
        <w:rPr>
          <w:rFonts w:eastAsia="黑体"/>
          <w:color w:val="auto"/>
          <w:highlight w:val="none"/>
        </w:rPr>
        <w:fldChar w:fldCharType="separate"/>
      </w:r>
      <w:r>
        <w:rPr>
          <w:rFonts w:hint="eastAsia" w:ascii="楷体" w:hAnsi="楷体" w:eastAsia="楷体"/>
          <w:color w:val="auto"/>
          <w:szCs w:val="28"/>
          <w:highlight w:val="none"/>
        </w:rPr>
        <w:t>15.关于成交供应商瑕疵滞后发现的处理规则</w:t>
      </w:r>
      <w:r>
        <w:rPr>
          <w:color w:val="auto"/>
          <w:highlight w:val="none"/>
        </w:rPr>
        <w:tab/>
      </w:r>
      <w:r>
        <w:rPr>
          <w:color w:val="auto"/>
          <w:highlight w:val="none"/>
        </w:rPr>
        <w:fldChar w:fldCharType="begin"/>
      </w:r>
      <w:r>
        <w:rPr>
          <w:color w:val="auto"/>
          <w:highlight w:val="none"/>
        </w:rPr>
        <w:instrText xml:space="preserve"> PAGEREF _Toc22691 \h </w:instrText>
      </w:r>
      <w:r>
        <w:rPr>
          <w:color w:val="auto"/>
          <w:highlight w:val="none"/>
        </w:rPr>
        <w:fldChar w:fldCharType="separate"/>
      </w:r>
      <w:r>
        <w:rPr>
          <w:color w:val="auto"/>
          <w:highlight w:val="none"/>
        </w:rPr>
        <w:t>44</w:t>
      </w:r>
      <w:r>
        <w:rPr>
          <w:color w:val="auto"/>
          <w:highlight w:val="none"/>
        </w:rPr>
        <w:fldChar w:fldCharType="end"/>
      </w:r>
      <w:r>
        <w:rPr>
          <w:rFonts w:eastAsia="黑体"/>
          <w:color w:val="auto"/>
          <w:highlight w:val="none"/>
        </w:rPr>
        <w:fldChar w:fldCharType="end"/>
      </w:r>
    </w:p>
    <w:p w14:paraId="23F74777">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_Toc9002 </w:instrText>
      </w:r>
      <w:r>
        <w:rPr>
          <w:rFonts w:eastAsia="黑体"/>
          <w:color w:val="auto"/>
          <w:highlight w:val="none"/>
        </w:rPr>
        <w:fldChar w:fldCharType="separate"/>
      </w:r>
      <w:r>
        <w:rPr>
          <w:rFonts w:hint="eastAsia" w:ascii="黑体" w:hAnsi="黑体" w:eastAsia="黑体"/>
          <w:color w:val="auto"/>
          <w:szCs w:val="28"/>
          <w:highlight w:val="none"/>
        </w:rPr>
        <w:t>第八章纪律要求</w:t>
      </w:r>
      <w:r>
        <w:rPr>
          <w:color w:val="auto"/>
          <w:highlight w:val="none"/>
        </w:rPr>
        <w:tab/>
      </w:r>
      <w:r>
        <w:rPr>
          <w:color w:val="auto"/>
          <w:highlight w:val="none"/>
        </w:rPr>
        <w:fldChar w:fldCharType="begin"/>
      </w:r>
      <w:r>
        <w:rPr>
          <w:color w:val="auto"/>
          <w:highlight w:val="none"/>
        </w:rPr>
        <w:instrText xml:space="preserve"> PAGEREF _Toc9002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2A62D31A">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_Toc11503 </w:instrText>
      </w:r>
      <w:r>
        <w:rPr>
          <w:rFonts w:eastAsia="黑体"/>
          <w:color w:val="auto"/>
          <w:highlight w:val="none"/>
        </w:rPr>
        <w:fldChar w:fldCharType="separate"/>
      </w:r>
      <w:r>
        <w:rPr>
          <w:rFonts w:hint="eastAsia" w:ascii="楷体" w:hAnsi="楷体" w:eastAsia="楷体"/>
          <w:color w:val="auto"/>
          <w:szCs w:val="28"/>
          <w:highlight w:val="none"/>
        </w:rPr>
        <w:t>1.对采购人的纪律要求</w:t>
      </w:r>
      <w:r>
        <w:rPr>
          <w:color w:val="auto"/>
          <w:highlight w:val="none"/>
        </w:rPr>
        <w:tab/>
      </w:r>
      <w:r>
        <w:rPr>
          <w:color w:val="auto"/>
          <w:highlight w:val="none"/>
        </w:rPr>
        <w:fldChar w:fldCharType="begin"/>
      </w:r>
      <w:r>
        <w:rPr>
          <w:color w:val="auto"/>
          <w:highlight w:val="none"/>
        </w:rPr>
        <w:instrText xml:space="preserve"> PAGEREF _Toc11503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14170566">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_Toc17222 </w:instrText>
      </w:r>
      <w:r>
        <w:rPr>
          <w:rFonts w:eastAsia="黑体"/>
          <w:color w:val="auto"/>
          <w:highlight w:val="none"/>
        </w:rPr>
        <w:fldChar w:fldCharType="separate"/>
      </w:r>
      <w:r>
        <w:rPr>
          <w:rFonts w:hint="eastAsia" w:ascii="楷体" w:hAnsi="楷体" w:eastAsia="楷体"/>
          <w:color w:val="auto"/>
          <w:szCs w:val="28"/>
          <w:highlight w:val="none"/>
        </w:rPr>
        <w:t>2.对供应商的纪律要求</w:t>
      </w:r>
      <w:r>
        <w:rPr>
          <w:color w:val="auto"/>
          <w:highlight w:val="none"/>
        </w:rPr>
        <w:tab/>
      </w:r>
      <w:r>
        <w:rPr>
          <w:color w:val="auto"/>
          <w:highlight w:val="none"/>
        </w:rPr>
        <w:fldChar w:fldCharType="begin"/>
      </w:r>
      <w:r>
        <w:rPr>
          <w:color w:val="auto"/>
          <w:highlight w:val="none"/>
        </w:rPr>
        <w:instrText xml:space="preserve"> PAGEREF _Toc17222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60971C78">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_Toc22074 </w:instrText>
      </w:r>
      <w:r>
        <w:rPr>
          <w:rFonts w:eastAsia="黑体"/>
          <w:color w:val="auto"/>
          <w:highlight w:val="none"/>
        </w:rPr>
        <w:fldChar w:fldCharType="separate"/>
      </w:r>
      <w:r>
        <w:rPr>
          <w:rFonts w:hint="eastAsia" w:ascii="楷体" w:hAnsi="楷体" w:eastAsia="楷体"/>
          <w:color w:val="auto"/>
          <w:szCs w:val="28"/>
          <w:highlight w:val="none"/>
        </w:rPr>
        <w:t>3.对磋商小组成员的纪律要求</w:t>
      </w:r>
      <w:r>
        <w:rPr>
          <w:color w:val="auto"/>
          <w:highlight w:val="none"/>
        </w:rPr>
        <w:tab/>
      </w:r>
      <w:r>
        <w:rPr>
          <w:color w:val="auto"/>
          <w:highlight w:val="none"/>
        </w:rPr>
        <w:fldChar w:fldCharType="begin"/>
      </w:r>
      <w:r>
        <w:rPr>
          <w:color w:val="auto"/>
          <w:highlight w:val="none"/>
        </w:rPr>
        <w:instrText xml:space="preserve"> PAGEREF _Toc22074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5A1577A3">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_Toc2210 </w:instrText>
      </w:r>
      <w:r>
        <w:rPr>
          <w:rFonts w:eastAsia="黑体"/>
          <w:color w:val="auto"/>
          <w:highlight w:val="none"/>
        </w:rPr>
        <w:fldChar w:fldCharType="separate"/>
      </w:r>
      <w:r>
        <w:rPr>
          <w:rFonts w:hint="eastAsia" w:ascii="楷体" w:hAnsi="楷体" w:eastAsia="楷体"/>
          <w:color w:val="auto"/>
          <w:szCs w:val="28"/>
          <w:highlight w:val="none"/>
        </w:rPr>
        <w:t>4.对与评审活动有关的工作人员的纪律要求</w:t>
      </w:r>
      <w:r>
        <w:rPr>
          <w:color w:val="auto"/>
          <w:highlight w:val="none"/>
        </w:rPr>
        <w:tab/>
      </w:r>
      <w:r>
        <w:rPr>
          <w:color w:val="auto"/>
          <w:highlight w:val="none"/>
        </w:rPr>
        <w:fldChar w:fldCharType="begin"/>
      </w:r>
      <w:r>
        <w:rPr>
          <w:color w:val="auto"/>
          <w:highlight w:val="none"/>
        </w:rPr>
        <w:instrText xml:space="preserve"> PAGEREF _Toc2210 \h </w:instrText>
      </w:r>
      <w:r>
        <w:rPr>
          <w:color w:val="auto"/>
          <w:highlight w:val="none"/>
        </w:rPr>
        <w:fldChar w:fldCharType="separate"/>
      </w:r>
      <w:r>
        <w:rPr>
          <w:color w:val="auto"/>
          <w:highlight w:val="none"/>
        </w:rPr>
        <w:t>46</w:t>
      </w:r>
      <w:r>
        <w:rPr>
          <w:color w:val="auto"/>
          <w:highlight w:val="none"/>
        </w:rPr>
        <w:fldChar w:fldCharType="end"/>
      </w:r>
      <w:r>
        <w:rPr>
          <w:rFonts w:eastAsia="黑体"/>
          <w:color w:val="auto"/>
          <w:highlight w:val="none"/>
        </w:rPr>
        <w:fldChar w:fldCharType="end"/>
      </w:r>
    </w:p>
    <w:p w14:paraId="28F7B21D">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_Toc10257 </w:instrText>
      </w:r>
      <w:r>
        <w:rPr>
          <w:rFonts w:eastAsia="黑体"/>
          <w:color w:val="auto"/>
          <w:highlight w:val="none"/>
        </w:rPr>
        <w:fldChar w:fldCharType="separate"/>
      </w:r>
      <w:r>
        <w:rPr>
          <w:rFonts w:hint="eastAsia" w:ascii="黑体" w:hAnsi="黑体" w:eastAsia="黑体"/>
          <w:color w:val="auto"/>
          <w:szCs w:val="28"/>
          <w:highlight w:val="none"/>
        </w:rPr>
        <w:t>第九章签订合同、合同主要条款</w:t>
      </w:r>
      <w:r>
        <w:rPr>
          <w:color w:val="auto"/>
          <w:highlight w:val="none"/>
        </w:rPr>
        <w:tab/>
      </w:r>
      <w:r>
        <w:rPr>
          <w:color w:val="auto"/>
          <w:highlight w:val="none"/>
        </w:rPr>
        <w:fldChar w:fldCharType="begin"/>
      </w:r>
      <w:r>
        <w:rPr>
          <w:color w:val="auto"/>
          <w:highlight w:val="none"/>
        </w:rPr>
        <w:instrText xml:space="preserve"> PAGEREF _Toc10257 \h </w:instrText>
      </w:r>
      <w:r>
        <w:rPr>
          <w:color w:val="auto"/>
          <w:highlight w:val="none"/>
        </w:rPr>
        <w:fldChar w:fldCharType="separate"/>
      </w:r>
      <w:r>
        <w:rPr>
          <w:color w:val="auto"/>
          <w:highlight w:val="none"/>
        </w:rPr>
        <w:t>47</w:t>
      </w:r>
      <w:r>
        <w:rPr>
          <w:color w:val="auto"/>
          <w:highlight w:val="none"/>
        </w:rPr>
        <w:fldChar w:fldCharType="end"/>
      </w:r>
      <w:r>
        <w:rPr>
          <w:rFonts w:eastAsia="黑体"/>
          <w:color w:val="auto"/>
          <w:highlight w:val="none"/>
        </w:rPr>
        <w:fldChar w:fldCharType="end"/>
      </w:r>
    </w:p>
    <w:p w14:paraId="2524048B">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_Toc31875 </w:instrText>
      </w:r>
      <w:r>
        <w:rPr>
          <w:rFonts w:eastAsia="黑体"/>
          <w:color w:val="auto"/>
          <w:highlight w:val="none"/>
        </w:rPr>
        <w:fldChar w:fldCharType="separate"/>
      </w:r>
      <w:r>
        <w:rPr>
          <w:rFonts w:hint="eastAsia" w:ascii="楷体" w:hAnsi="楷体" w:eastAsia="楷体"/>
          <w:color w:val="auto"/>
          <w:szCs w:val="28"/>
          <w:highlight w:val="none"/>
        </w:rPr>
        <w:t>1.签订合同</w:t>
      </w:r>
      <w:r>
        <w:rPr>
          <w:color w:val="auto"/>
          <w:highlight w:val="none"/>
        </w:rPr>
        <w:tab/>
      </w:r>
      <w:r>
        <w:rPr>
          <w:color w:val="auto"/>
          <w:highlight w:val="none"/>
        </w:rPr>
        <w:fldChar w:fldCharType="begin"/>
      </w:r>
      <w:r>
        <w:rPr>
          <w:color w:val="auto"/>
          <w:highlight w:val="none"/>
        </w:rPr>
        <w:instrText xml:space="preserve"> PAGEREF _Toc31875 \h </w:instrText>
      </w:r>
      <w:r>
        <w:rPr>
          <w:color w:val="auto"/>
          <w:highlight w:val="none"/>
        </w:rPr>
        <w:fldChar w:fldCharType="separate"/>
      </w:r>
      <w:r>
        <w:rPr>
          <w:color w:val="auto"/>
          <w:highlight w:val="none"/>
        </w:rPr>
        <w:t>47</w:t>
      </w:r>
      <w:r>
        <w:rPr>
          <w:color w:val="auto"/>
          <w:highlight w:val="none"/>
        </w:rPr>
        <w:fldChar w:fldCharType="end"/>
      </w:r>
      <w:r>
        <w:rPr>
          <w:rFonts w:eastAsia="黑体"/>
          <w:color w:val="auto"/>
          <w:highlight w:val="none"/>
        </w:rPr>
        <w:fldChar w:fldCharType="end"/>
      </w:r>
    </w:p>
    <w:p w14:paraId="6E635614">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_Toc8930 </w:instrText>
      </w:r>
      <w:r>
        <w:rPr>
          <w:rFonts w:eastAsia="黑体"/>
          <w:color w:val="auto"/>
          <w:highlight w:val="none"/>
        </w:rPr>
        <w:fldChar w:fldCharType="separate"/>
      </w:r>
      <w:r>
        <w:rPr>
          <w:rFonts w:hint="eastAsia" w:ascii="楷体" w:hAnsi="楷体" w:eastAsia="楷体"/>
          <w:color w:val="auto"/>
          <w:szCs w:val="28"/>
          <w:highlight w:val="none"/>
        </w:rPr>
        <w:t>2.合同履行</w:t>
      </w:r>
      <w:r>
        <w:rPr>
          <w:color w:val="auto"/>
          <w:highlight w:val="none"/>
        </w:rPr>
        <w:tab/>
      </w:r>
      <w:r>
        <w:rPr>
          <w:color w:val="auto"/>
          <w:highlight w:val="none"/>
        </w:rPr>
        <w:fldChar w:fldCharType="begin"/>
      </w:r>
      <w:r>
        <w:rPr>
          <w:color w:val="auto"/>
          <w:highlight w:val="none"/>
        </w:rPr>
        <w:instrText xml:space="preserve"> PAGEREF _Toc8930 \h </w:instrText>
      </w:r>
      <w:r>
        <w:rPr>
          <w:color w:val="auto"/>
          <w:highlight w:val="none"/>
        </w:rPr>
        <w:fldChar w:fldCharType="separate"/>
      </w:r>
      <w:r>
        <w:rPr>
          <w:color w:val="auto"/>
          <w:highlight w:val="none"/>
        </w:rPr>
        <w:t>47</w:t>
      </w:r>
      <w:r>
        <w:rPr>
          <w:color w:val="auto"/>
          <w:highlight w:val="none"/>
        </w:rPr>
        <w:fldChar w:fldCharType="end"/>
      </w:r>
      <w:r>
        <w:rPr>
          <w:rFonts w:eastAsia="黑体"/>
          <w:color w:val="auto"/>
          <w:highlight w:val="none"/>
        </w:rPr>
        <w:fldChar w:fldCharType="end"/>
      </w:r>
    </w:p>
    <w:p w14:paraId="73CC3C8A">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_Toc20692 </w:instrText>
      </w:r>
      <w:r>
        <w:rPr>
          <w:rFonts w:eastAsia="黑体"/>
          <w:color w:val="auto"/>
          <w:highlight w:val="none"/>
        </w:rPr>
        <w:fldChar w:fldCharType="separate"/>
      </w:r>
      <w:r>
        <w:rPr>
          <w:rFonts w:hint="eastAsia" w:ascii="楷体" w:hAnsi="楷体" w:eastAsia="楷体"/>
          <w:color w:val="auto"/>
          <w:szCs w:val="28"/>
          <w:highlight w:val="none"/>
        </w:rPr>
        <w:t>3.服务质量与验收</w:t>
      </w:r>
      <w:r>
        <w:rPr>
          <w:color w:val="auto"/>
          <w:highlight w:val="none"/>
        </w:rPr>
        <w:tab/>
      </w:r>
      <w:r>
        <w:rPr>
          <w:color w:val="auto"/>
          <w:highlight w:val="none"/>
        </w:rPr>
        <w:fldChar w:fldCharType="begin"/>
      </w:r>
      <w:r>
        <w:rPr>
          <w:color w:val="auto"/>
          <w:highlight w:val="none"/>
        </w:rPr>
        <w:instrText xml:space="preserve"> PAGEREF _Toc20692 \h </w:instrText>
      </w:r>
      <w:r>
        <w:rPr>
          <w:color w:val="auto"/>
          <w:highlight w:val="none"/>
        </w:rPr>
        <w:fldChar w:fldCharType="separate"/>
      </w:r>
      <w:r>
        <w:rPr>
          <w:color w:val="auto"/>
          <w:highlight w:val="none"/>
        </w:rPr>
        <w:t>47</w:t>
      </w:r>
      <w:r>
        <w:rPr>
          <w:color w:val="auto"/>
          <w:highlight w:val="none"/>
        </w:rPr>
        <w:fldChar w:fldCharType="end"/>
      </w:r>
      <w:r>
        <w:rPr>
          <w:rFonts w:eastAsia="黑体"/>
          <w:color w:val="auto"/>
          <w:highlight w:val="none"/>
        </w:rPr>
        <w:fldChar w:fldCharType="end"/>
      </w:r>
    </w:p>
    <w:p w14:paraId="2B2FE1D8">
      <w:pPr>
        <w:pStyle w:val="13"/>
        <w:tabs>
          <w:tab w:val="right" w:leader="dot" w:pos="9070"/>
        </w:tabs>
        <w:rPr>
          <w:color w:val="auto"/>
          <w:highlight w:val="none"/>
        </w:rPr>
      </w:pPr>
      <w:r>
        <w:rPr>
          <w:rFonts w:eastAsia="黑体"/>
          <w:color w:val="auto"/>
          <w:highlight w:val="none"/>
        </w:rPr>
        <w:fldChar w:fldCharType="begin"/>
      </w:r>
      <w:r>
        <w:rPr>
          <w:rFonts w:eastAsia="黑体"/>
          <w:color w:val="auto"/>
          <w:highlight w:val="none"/>
        </w:rPr>
        <w:instrText xml:space="preserve"> HYPERLINK \l _Toc32574 </w:instrText>
      </w:r>
      <w:r>
        <w:rPr>
          <w:rFonts w:eastAsia="黑体"/>
          <w:color w:val="auto"/>
          <w:highlight w:val="none"/>
        </w:rPr>
        <w:fldChar w:fldCharType="separate"/>
      </w:r>
      <w:r>
        <w:rPr>
          <w:rFonts w:hint="eastAsia" w:ascii="楷体" w:hAnsi="楷体" w:eastAsia="楷体"/>
          <w:color w:val="auto"/>
          <w:szCs w:val="28"/>
          <w:highlight w:val="none"/>
        </w:rPr>
        <w:t>4.</w:t>
      </w:r>
      <w:r>
        <w:rPr>
          <w:rFonts w:hint="eastAsia" w:ascii="楷体" w:hAnsi="楷体" w:eastAsia="楷体"/>
          <w:color w:val="auto"/>
          <w:szCs w:val="28"/>
          <w:highlight w:val="none"/>
          <w:lang w:val="zh-CN"/>
        </w:rPr>
        <w:t>合同主要条款</w:t>
      </w:r>
      <w:r>
        <w:rPr>
          <w:color w:val="auto"/>
          <w:highlight w:val="none"/>
        </w:rPr>
        <w:tab/>
      </w:r>
      <w:r>
        <w:rPr>
          <w:color w:val="auto"/>
          <w:highlight w:val="none"/>
        </w:rPr>
        <w:fldChar w:fldCharType="begin"/>
      </w:r>
      <w:r>
        <w:rPr>
          <w:color w:val="auto"/>
          <w:highlight w:val="none"/>
        </w:rPr>
        <w:instrText xml:space="preserve"> PAGEREF _Toc32574 \h </w:instrText>
      </w:r>
      <w:r>
        <w:rPr>
          <w:color w:val="auto"/>
          <w:highlight w:val="none"/>
        </w:rPr>
        <w:fldChar w:fldCharType="separate"/>
      </w:r>
      <w:r>
        <w:rPr>
          <w:color w:val="auto"/>
          <w:highlight w:val="none"/>
        </w:rPr>
        <w:t>48</w:t>
      </w:r>
      <w:r>
        <w:rPr>
          <w:color w:val="auto"/>
          <w:highlight w:val="none"/>
        </w:rPr>
        <w:fldChar w:fldCharType="end"/>
      </w:r>
      <w:r>
        <w:rPr>
          <w:rFonts w:eastAsia="黑体"/>
          <w:color w:val="auto"/>
          <w:highlight w:val="none"/>
        </w:rPr>
        <w:fldChar w:fldCharType="end"/>
      </w:r>
    </w:p>
    <w:p w14:paraId="408164DB">
      <w:pPr>
        <w:pStyle w:val="21"/>
        <w:tabs>
          <w:tab w:val="right" w:leader="dot" w:pos="9070"/>
          <w:tab w:val="clear" w:pos="9060"/>
        </w:tabs>
        <w:rPr>
          <w:color w:val="auto"/>
          <w:highlight w:val="none"/>
        </w:rPr>
      </w:pPr>
      <w:r>
        <w:rPr>
          <w:rFonts w:eastAsia="黑体"/>
          <w:color w:val="auto"/>
          <w:highlight w:val="none"/>
        </w:rPr>
        <w:fldChar w:fldCharType="begin"/>
      </w:r>
      <w:r>
        <w:rPr>
          <w:rFonts w:eastAsia="黑体"/>
          <w:color w:val="auto"/>
          <w:highlight w:val="none"/>
        </w:rPr>
        <w:instrText xml:space="preserve"> HYPERLINK \l _Toc14576 </w:instrText>
      </w:r>
      <w:r>
        <w:rPr>
          <w:rFonts w:eastAsia="黑体"/>
          <w:color w:val="auto"/>
          <w:highlight w:val="none"/>
        </w:rPr>
        <w:fldChar w:fldCharType="separate"/>
      </w:r>
      <w:r>
        <w:rPr>
          <w:rFonts w:hint="eastAsia" w:ascii="黑体" w:hAnsi="黑体" w:eastAsia="黑体"/>
          <w:color w:val="auto"/>
          <w:szCs w:val="28"/>
          <w:highlight w:val="none"/>
        </w:rPr>
        <w:t>第十章响应文件格式</w:t>
      </w:r>
      <w:r>
        <w:rPr>
          <w:color w:val="auto"/>
          <w:highlight w:val="none"/>
        </w:rPr>
        <w:tab/>
      </w:r>
      <w:r>
        <w:rPr>
          <w:color w:val="auto"/>
          <w:highlight w:val="none"/>
        </w:rPr>
        <w:fldChar w:fldCharType="begin"/>
      </w:r>
      <w:r>
        <w:rPr>
          <w:color w:val="auto"/>
          <w:highlight w:val="none"/>
        </w:rPr>
        <w:instrText xml:space="preserve"> PAGEREF _Toc14576 \h </w:instrText>
      </w:r>
      <w:r>
        <w:rPr>
          <w:color w:val="auto"/>
          <w:highlight w:val="none"/>
        </w:rPr>
        <w:fldChar w:fldCharType="separate"/>
      </w:r>
      <w:r>
        <w:rPr>
          <w:color w:val="auto"/>
          <w:highlight w:val="none"/>
        </w:rPr>
        <w:t>52</w:t>
      </w:r>
      <w:r>
        <w:rPr>
          <w:color w:val="auto"/>
          <w:highlight w:val="none"/>
        </w:rPr>
        <w:fldChar w:fldCharType="end"/>
      </w:r>
      <w:r>
        <w:rPr>
          <w:rFonts w:eastAsia="黑体"/>
          <w:color w:val="auto"/>
          <w:highlight w:val="none"/>
        </w:rPr>
        <w:fldChar w:fldCharType="end"/>
      </w:r>
    </w:p>
    <w:p w14:paraId="724BBC0B">
      <w:pPr>
        <w:spacing w:line="360" w:lineRule="auto"/>
        <w:rPr>
          <w:rFonts w:eastAsia="黑体"/>
          <w:color w:val="auto"/>
          <w:sz w:val="20"/>
          <w:highlight w:val="none"/>
        </w:rPr>
      </w:pPr>
      <w:r>
        <w:rPr>
          <w:rFonts w:eastAsia="黑体"/>
          <w:color w:val="auto"/>
          <w:highlight w:val="none"/>
        </w:rPr>
        <w:fldChar w:fldCharType="end"/>
      </w:r>
    </w:p>
    <w:p w14:paraId="5E79E024">
      <w:pPr>
        <w:spacing w:line="360" w:lineRule="auto"/>
        <w:rPr>
          <w:rFonts w:eastAsia="黑体"/>
          <w:color w:val="auto"/>
          <w:sz w:val="20"/>
          <w:highlight w:val="none"/>
        </w:rPr>
        <w:sectPr>
          <w:footerReference r:id="rId4" w:type="default"/>
          <w:pgSz w:w="11906" w:h="16838"/>
          <w:pgMar w:top="1418" w:right="1418" w:bottom="1418" w:left="1418" w:header="851" w:footer="992" w:gutter="0"/>
          <w:pgNumType w:start="1"/>
          <w:cols w:space="720" w:num="1"/>
          <w:docGrid w:type="lines" w:linePitch="312" w:charSpace="0"/>
        </w:sectPr>
      </w:pPr>
    </w:p>
    <w:p w14:paraId="04989F85">
      <w:pPr>
        <w:spacing w:after="156" w:afterLines="50" w:line="360" w:lineRule="auto"/>
        <w:jc w:val="center"/>
        <w:outlineLvl w:val="1"/>
        <w:rPr>
          <w:rFonts w:hint="eastAsia" w:ascii="黑体" w:hAnsi="黑体" w:eastAsia="黑体"/>
          <w:color w:val="auto"/>
          <w:sz w:val="28"/>
          <w:szCs w:val="28"/>
          <w:highlight w:val="none"/>
        </w:rPr>
      </w:pPr>
      <w:bookmarkStart w:id="0" w:name="_Toc1073"/>
      <w:r>
        <w:rPr>
          <w:rFonts w:hint="eastAsia" w:ascii="黑体" w:hAnsi="黑体" w:eastAsia="黑体"/>
          <w:color w:val="auto"/>
          <w:sz w:val="28"/>
          <w:szCs w:val="28"/>
          <w:highlight w:val="none"/>
        </w:rPr>
        <w:t>第一章磋商公告</w:t>
      </w:r>
      <w:bookmarkEnd w:id="0"/>
    </w:p>
    <w:p w14:paraId="215C34C3">
      <w:pPr>
        <w:spacing w:line="360" w:lineRule="auto"/>
        <w:ind w:firstLine="5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嘉信全过程项目咨询管理有限公司受</w:t>
      </w:r>
      <w:r>
        <w:rPr>
          <w:rFonts w:hint="eastAsia" w:ascii="仿宋" w:hAnsi="仿宋" w:eastAsia="仿宋" w:cs="仿宋"/>
          <w:color w:val="auto"/>
          <w:sz w:val="24"/>
          <w:szCs w:val="24"/>
          <w:highlight w:val="none"/>
          <w:lang w:eastAsia="zh-CN"/>
        </w:rPr>
        <w:t>山东大学齐鲁医院（青岛）</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lang w:eastAsia="zh-CN"/>
        </w:rPr>
        <w:t>山东大学齐鲁医院（青岛）网络安全等级保护测评服务项目</w:t>
      </w:r>
      <w:r>
        <w:rPr>
          <w:rFonts w:hint="eastAsia" w:ascii="仿宋" w:hAnsi="仿宋" w:eastAsia="仿宋" w:cs="仿宋"/>
          <w:color w:val="auto"/>
          <w:sz w:val="24"/>
          <w:szCs w:val="24"/>
          <w:highlight w:val="none"/>
        </w:rPr>
        <w:t>参照竞争性磋商方式组织采购，欢迎符合条件的供应商参加磋商。</w:t>
      </w:r>
    </w:p>
    <w:p w14:paraId="02D60180">
      <w:pPr>
        <w:spacing w:line="360" w:lineRule="auto"/>
        <w:ind w:firstLine="560" w:firstLineChars="200"/>
        <w:rPr>
          <w:rFonts w:hint="eastAsia" w:ascii="仿宋" w:hAnsi="仿宋" w:eastAsia="仿宋" w:cs="仿宋"/>
          <w:color w:val="auto"/>
          <w:sz w:val="24"/>
          <w:szCs w:val="24"/>
          <w:highlight w:val="none"/>
          <w:lang w:eastAsia="zh-CN"/>
        </w:rPr>
      </w:pPr>
      <w:r>
        <w:rPr>
          <w:rFonts w:hint="eastAsia" w:ascii="楷体" w:hAnsi="楷体" w:eastAsia="楷体" w:cs="Times New Roman"/>
          <w:color w:val="auto"/>
          <w:kern w:val="1"/>
          <w:sz w:val="28"/>
          <w:highlight w:val="none"/>
        </w:rPr>
        <w:t>1.项目编号：</w:t>
      </w:r>
      <w:r>
        <w:rPr>
          <w:rFonts w:hint="eastAsia" w:ascii="仿宋" w:hAnsi="仿宋" w:eastAsia="仿宋" w:cs="仿宋"/>
          <w:color w:val="auto"/>
          <w:sz w:val="24"/>
          <w:szCs w:val="24"/>
          <w:highlight w:val="none"/>
          <w:lang w:eastAsia="zh-CN"/>
        </w:rPr>
        <w:t>JXQGC-01-20260529</w:t>
      </w:r>
    </w:p>
    <w:p w14:paraId="43CB3709">
      <w:pPr>
        <w:spacing w:line="360" w:lineRule="auto"/>
        <w:ind w:firstLine="560" w:firstLineChars="200"/>
        <w:rPr>
          <w:rFonts w:hint="eastAsia" w:ascii="仿宋" w:hAnsi="仿宋" w:eastAsia="楷体" w:cs="仿宋"/>
          <w:color w:val="auto"/>
          <w:sz w:val="24"/>
          <w:szCs w:val="24"/>
          <w:highlight w:val="none"/>
          <w:lang w:eastAsia="zh-CN"/>
        </w:rPr>
      </w:pPr>
      <w:r>
        <w:rPr>
          <w:rFonts w:hint="eastAsia" w:ascii="楷体" w:hAnsi="楷体" w:eastAsia="楷体" w:cs="Times New Roman"/>
          <w:color w:val="auto"/>
          <w:kern w:val="1"/>
          <w:sz w:val="28"/>
          <w:highlight w:val="none"/>
        </w:rPr>
        <w:t>2.项目名称：</w:t>
      </w:r>
      <w:r>
        <w:rPr>
          <w:rFonts w:hint="eastAsia" w:ascii="仿宋" w:hAnsi="仿宋" w:eastAsia="仿宋" w:cs="仿宋"/>
          <w:color w:val="auto"/>
          <w:sz w:val="24"/>
          <w:szCs w:val="24"/>
          <w:highlight w:val="none"/>
          <w:lang w:eastAsia="zh-CN"/>
        </w:rPr>
        <w:t>山东大学齐鲁医院（青岛）网络安全等级保护测评服务项目</w:t>
      </w:r>
    </w:p>
    <w:p w14:paraId="01589F4D">
      <w:pPr>
        <w:spacing w:line="360" w:lineRule="auto"/>
        <w:ind w:firstLine="560" w:firstLineChars="200"/>
        <w:rPr>
          <w:rFonts w:hint="eastAsia" w:ascii="仿宋" w:hAnsi="仿宋" w:eastAsia="仿宋" w:cs="仿宋"/>
          <w:color w:val="auto"/>
          <w:highlight w:val="none"/>
        </w:rPr>
      </w:pPr>
      <w:r>
        <w:rPr>
          <w:rFonts w:hint="eastAsia" w:ascii="楷体" w:hAnsi="楷体" w:eastAsia="楷体" w:cs="Times New Roman"/>
          <w:color w:val="auto"/>
          <w:kern w:val="1"/>
          <w:sz w:val="28"/>
          <w:highlight w:val="none"/>
        </w:rPr>
        <w:t>3.采购需求：</w:t>
      </w:r>
      <w:r>
        <w:rPr>
          <w:rFonts w:hint="eastAsia" w:ascii="仿宋" w:hAnsi="仿宋" w:eastAsia="仿宋" w:cs="仿宋"/>
          <w:color w:val="auto"/>
          <w:sz w:val="24"/>
          <w:szCs w:val="24"/>
          <w:highlight w:val="none"/>
          <w:lang w:eastAsia="zh-CN"/>
        </w:rPr>
        <w:t>山东大学齐鲁医院（青岛）网络安全等级保护测评服务</w:t>
      </w:r>
      <w:r>
        <w:rPr>
          <w:rFonts w:hint="eastAsia" w:ascii="仿宋" w:hAnsi="仿宋" w:eastAsia="仿宋" w:cs="仿宋"/>
          <w:color w:val="auto"/>
          <w:sz w:val="24"/>
          <w:szCs w:val="24"/>
          <w:highlight w:val="none"/>
        </w:rPr>
        <w:t>，具体</w:t>
      </w:r>
      <w:r>
        <w:rPr>
          <w:rFonts w:hint="eastAsia" w:ascii="仿宋" w:hAnsi="仿宋" w:eastAsia="仿宋" w:cs="仿宋"/>
          <w:bCs/>
          <w:color w:val="auto"/>
          <w:sz w:val="24"/>
          <w:szCs w:val="24"/>
          <w:highlight w:val="none"/>
        </w:rPr>
        <w:t>详见第四章采购需求。</w:t>
      </w:r>
    </w:p>
    <w:p w14:paraId="4F2DBB63">
      <w:pPr>
        <w:spacing w:line="360" w:lineRule="auto"/>
        <w:ind w:firstLine="480"/>
        <w:rPr>
          <w:rFonts w:hint="eastAsia" w:ascii="仿宋" w:hAnsi="仿宋" w:eastAsia="仿宋" w:cs="Times New Roman"/>
          <w:color w:val="auto"/>
          <w:sz w:val="24"/>
          <w:szCs w:val="24"/>
          <w:highlight w:val="none"/>
          <w:u w:val="single"/>
        </w:rPr>
      </w:pPr>
      <w:r>
        <w:rPr>
          <w:rFonts w:hint="eastAsia" w:ascii="楷体" w:hAnsi="楷体" w:eastAsia="楷体" w:cs="Times New Roman"/>
          <w:color w:val="auto"/>
          <w:kern w:val="1"/>
          <w:sz w:val="28"/>
          <w:highlight w:val="none"/>
        </w:rPr>
        <w:t>4.预算金额：</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eastAsia="zh-CN"/>
        </w:rPr>
        <w:t>万元</w:t>
      </w:r>
    </w:p>
    <w:p w14:paraId="72DC2452">
      <w:pPr>
        <w:spacing w:line="360" w:lineRule="auto"/>
        <w:ind w:firstLine="480"/>
        <w:rPr>
          <w:rFonts w:ascii="Times New Roman" w:hAnsi="Times New Roman" w:cs="Times New Roman"/>
          <w:color w:val="auto"/>
          <w:highlight w:val="none"/>
        </w:rPr>
      </w:pPr>
      <w:r>
        <w:rPr>
          <w:rFonts w:hint="eastAsia" w:ascii="楷体" w:hAnsi="楷体" w:eastAsia="楷体" w:cs="Times New Roman"/>
          <w:color w:val="auto"/>
          <w:kern w:val="1"/>
          <w:sz w:val="28"/>
          <w:highlight w:val="none"/>
        </w:rPr>
        <w:t>5.供应商资格要求</w:t>
      </w:r>
    </w:p>
    <w:p w14:paraId="789495CD">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5.1满足《中华人民共和国政府采购法》第二十二条规定；</w:t>
      </w:r>
    </w:p>
    <w:p w14:paraId="77DE92E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5.2落实政府采购政策需满足的资格要求：本项目专门面向</w:t>
      </w:r>
      <w:r>
        <w:rPr>
          <w:rFonts w:hint="eastAsia" w:ascii="仿宋" w:hAnsi="仿宋" w:eastAsia="仿宋" w:cs="Times New Roman"/>
          <w:color w:val="auto"/>
          <w:sz w:val="24"/>
          <w:szCs w:val="24"/>
          <w:highlight w:val="none"/>
          <w:lang w:val="en-US" w:eastAsia="zh-CN"/>
        </w:rPr>
        <w:t>中</w:t>
      </w:r>
      <w:r>
        <w:rPr>
          <w:rFonts w:hint="eastAsia" w:ascii="仿宋" w:hAnsi="仿宋" w:eastAsia="仿宋" w:cs="Times New Roman"/>
          <w:color w:val="auto"/>
          <w:sz w:val="24"/>
          <w:szCs w:val="24"/>
          <w:highlight w:val="none"/>
          <w:lang w:eastAsia="zh-CN"/>
        </w:rPr>
        <w:t>小微企业</w:t>
      </w:r>
      <w:r>
        <w:rPr>
          <w:rFonts w:hint="eastAsia" w:ascii="仿宋" w:hAnsi="仿宋" w:eastAsia="仿宋" w:cs="Times New Roman"/>
          <w:color w:val="auto"/>
          <w:sz w:val="24"/>
          <w:szCs w:val="24"/>
          <w:highlight w:val="none"/>
        </w:rPr>
        <w:t>采购；</w:t>
      </w:r>
    </w:p>
    <w:p w14:paraId="4FD69BE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5.3本项目的特定资格要求：</w:t>
      </w:r>
    </w:p>
    <w:p w14:paraId="00D20B8F">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highlight w:val="none"/>
          <w:lang w:val="en-US" w:eastAsia="zh-CN"/>
        </w:rPr>
        <w:t>5.3.1供应商需具有有效的《网络安全服务认证证书等级保护测评服务认证》；</w:t>
      </w:r>
    </w:p>
    <w:p w14:paraId="125CFD09">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2</w:t>
      </w:r>
      <w:r>
        <w:rPr>
          <w:rFonts w:hint="eastAsia" w:ascii="仿宋" w:hAnsi="仿宋" w:eastAsia="仿宋" w:cs="Times New Roman"/>
          <w:color w:val="auto"/>
          <w:sz w:val="24"/>
          <w:szCs w:val="24"/>
          <w:highlight w:val="none"/>
        </w:rPr>
        <w:t xml:space="preserve">通过“信用中国”网站（www.creditchina.gov.cn）、中国政府采购网（www.ccgp.gov.cn）、“信用中国（山东）”网站（https://credit.shandong.gov.cn）、“信用中国（山东青岛）”网站（http://www.qingdao.gov.cn/credit/）查询，未被列入失信被执行人、重大税收违法失信主体、政府采购严重违法失信行为记录名单； </w:t>
      </w:r>
    </w:p>
    <w:p w14:paraId="4D972D8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3</w:t>
      </w:r>
      <w:r>
        <w:rPr>
          <w:rFonts w:hint="eastAsia" w:ascii="仿宋" w:hAnsi="仿宋" w:eastAsia="仿宋" w:cs="Times New Roman"/>
          <w:color w:val="auto"/>
          <w:sz w:val="24"/>
          <w:szCs w:val="24"/>
          <w:highlight w:val="none"/>
        </w:rPr>
        <w:t xml:space="preserve">采购公告发布之日前三年内无行贿犯罪等重大违法记录； </w:t>
      </w:r>
    </w:p>
    <w:p w14:paraId="56F6DAB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4</w:t>
      </w:r>
      <w:r>
        <w:rPr>
          <w:rFonts w:hint="eastAsia" w:ascii="仿宋" w:hAnsi="仿宋" w:eastAsia="仿宋" w:cs="Times New Roman"/>
          <w:color w:val="auto"/>
          <w:sz w:val="24"/>
          <w:szCs w:val="24"/>
          <w:highlight w:val="none"/>
        </w:rPr>
        <w:t>单位负责人为同一人或者存在直接控股、管理关系的不同</w:t>
      </w:r>
      <w:r>
        <w:rPr>
          <w:rFonts w:hint="eastAsia" w:ascii="仿宋" w:hAnsi="仿宋" w:eastAsia="仿宋" w:cs="Times New Roman"/>
          <w:color w:val="auto"/>
          <w:sz w:val="24"/>
          <w:szCs w:val="24"/>
          <w:highlight w:val="none"/>
          <w:lang w:eastAsia="zh-CN"/>
        </w:rPr>
        <w:t>供应商</w:t>
      </w:r>
      <w:r>
        <w:rPr>
          <w:rFonts w:hint="eastAsia" w:ascii="仿宋" w:hAnsi="仿宋" w:eastAsia="仿宋" w:cs="Times New Roman"/>
          <w:color w:val="auto"/>
          <w:sz w:val="24"/>
          <w:szCs w:val="24"/>
          <w:highlight w:val="none"/>
        </w:rPr>
        <w:t xml:space="preserve">，不得参加同一合同项下的采购活动； </w:t>
      </w:r>
    </w:p>
    <w:p w14:paraId="26751BF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5.3.</w:t>
      </w:r>
      <w:r>
        <w:rPr>
          <w:rFonts w:hint="eastAsia" w:ascii="仿宋" w:hAnsi="仿宋" w:eastAsia="仿宋" w:cs="Times New Roman"/>
          <w:color w:val="auto"/>
          <w:sz w:val="24"/>
          <w:szCs w:val="24"/>
          <w:highlight w:val="none"/>
          <w:lang w:val="en-US" w:eastAsia="zh-CN"/>
        </w:rPr>
        <w:t>5</w:t>
      </w:r>
      <w:r>
        <w:rPr>
          <w:rFonts w:hint="eastAsia" w:ascii="仿宋" w:hAnsi="仿宋" w:eastAsia="仿宋" w:cs="Times New Roman"/>
          <w:color w:val="auto"/>
          <w:sz w:val="24"/>
          <w:szCs w:val="24"/>
          <w:highlight w:val="none"/>
        </w:rPr>
        <w:t>本项目不接受联合体响应。</w:t>
      </w:r>
    </w:p>
    <w:p w14:paraId="43CED115">
      <w:pPr>
        <w:spacing w:line="360" w:lineRule="auto"/>
        <w:ind w:firstLine="480" w:firstLineChars="200"/>
        <w:rPr>
          <w:rFonts w:ascii="Times New Roman" w:hAnsi="Times New Roman" w:cs="Times New Roman"/>
          <w:color w:val="auto"/>
          <w:highlight w:val="none"/>
        </w:rPr>
      </w:pPr>
      <w:r>
        <w:rPr>
          <w:rFonts w:hint="eastAsia" w:ascii="仿宋" w:hAnsi="仿宋" w:eastAsia="仿宋" w:cs="Times New Roman"/>
          <w:color w:val="auto"/>
          <w:sz w:val="24"/>
          <w:szCs w:val="24"/>
          <w:highlight w:val="none"/>
        </w:rPr>
        <w:t xml:space="preserve"> </w:t>
      </w:r>
      <w:r>
        <w:rPr>
          <w:rFonts w:hint="eastAsia" w:ascii="楷体" w:hAnsi="楷体" w:eastAsia="楷体" w:cs="Times New Roman"/>
          <w:color w:val="auto"/>
          <w:kern w:val="1"/>
          <w:sz w:val="28"/>
          <w:highlight w:val="none"/>
        </w:rPr>
        <w:t>6.公告媒介</w:t>
      </w:r>
    </w:p>
    <w:p w14:paraId="419D43C5">
      <w:pPr>
        <w:wordWrap w:val="0"/>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本次采购公告在</w:t>
      </w:r>
      <w:r>
        <w:rPr>
          <w:rFonts w:hint="eastAsia" w:ascii="仿宋" w:hAnsi="仿宋" w:eastAsia="仿宋" w:cs="Times New Roman"/>
          <w:color w:val="auto"/>
          <w:kern w:val="1"/>
          <w:sz w:val="24"/>
          <w:szCs w:val="24"/>
          <w:highlight w:val="none"/>
          <w:lang w:eastAsia="zh-CN"/>
        </w:rPr>
        <w:t>中国招标投标公共服务平台和山东大学齐鲁医院（青岛）官网</w:t>
      </w:r>
      <w:r>
        <w:rPr>
          <w:rFonts w:hint="eastAsia" w:ascii="仿宋" w:hAnsi="仿宋" w:eastAsia="仿宋" w:cs="Times New Roman"/>
          <w:color w:val="auto"/>
          <w:kern w:val="1"/>
          <w:sz w:val="24"/>
          <w:szCs w:val="24"/>
          <w:highlight w:val="none"/>
        </w:rPr>
        <w:t>上发布。</w:t>
      </w:r>
    </w:p>
    <w:p w14:paraId="2A96B122">
      <w:pPr>
        <w:spacing w:line="360" w:lineRule="auto"/>
        <w:ind w:firstLine="560" w:firstLineChars="200"/>
        <w:jc w:val="left"/>
        <w:rPr>
          <w:rFonts w:ascii="Times New Roman" w:hAnsi="Times New Roman" w:cs="Times New Roman"/>
          <w:color w:val="auto"/>
          <w:highlight w:val="none"/>
        </w:rPr>
      </w:pPr>
      <w:r>
        <w:rPr>
          <w:rFonts w:hint="eastAsia" w:ascii="楷体" w:hAnsi="楷体" w:eastAsia="楷体" w:cs="Times New Roman"/>
          <w:color w:val="auto"/>
          <w:kern w:val="1"/>
          <w:sz w:val="28"/>
          <w:highlight w:val="none"/>
        </w:rPr>
        <w:t>7.磋商文件的获取</w:t>
      </w:r>
    </w:p>
    <w:p w14:paraId="4A330AB4">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7.1时间期限：自202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3</w:t>
      </w:r>
      <w:r>
        <w:rPr>
          <w:rFonts w:hint="eastAsia" w:ascii="仿宋" w:hAnsi="仿宋" w:eastAsia="仿宋" w:cs="Times New Roman"/>
          <w:color w:val="auto"/>
          <w:kern w:val="1"/>
          <w:sz w:val="24"/>
          <w:szCs w:val="24"/>
          <w:highlight w:val="none"/>
        </w:rPr>
        <w:t>日起至20</w:t>
      </w:r>
      <w:r>
        <w:rPr>
          <w:rFonts w:hint="eastAsia" w:ascii="仿宋" w:hAnsi="仿宋" w:eastAsia="仿宋" w:cs="Times New Roman"/>
          <w:color w:val="auto"/>
          <w:kern w:val="1"/>
          <w:sz w:val="24"/>
          <w:szCs w:val="24"/>
          <w:highlight w:val="none"/>
          <w:lang w:val="en-US" w:eastAsia="zh-CN"/>
        </w:rPr>
        <w:t>26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9</w:t>
      </w:r>
      <w:r>
        <w:rPr>
          <w:rFonts w:hint="eastAsia" w:ascii="仿宋" w:hAnsi="仿宋" w:eastAsia="仿宋" w:cs="Times New Roman"/>
          <w:color w:val="auto"/>
          <w:kern w:val="1"/>
          <w:sz w:val="24"/>
          <w:szCs w:val="24"/>
          <w:highlight w:val="none"/>
        </w:rPr>
        <w:t>日，每天上午8：30至12：00，下午13：00至17：30（北京时间，节假日除外，下同）；</w:t>
      </w:r>
    </w:p>
    <w:p w14:paraId="68E736AD">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w:t>
      </w:r>
      <w:r>
        <w:rPr>
          <w:rFonts w:ascii="仿宋" w:hAnsi="仿宋" w:eastAsia="仿宋" w:cs="Times New Roman"/>
          <w:color w:val="auto"/>
          <w:kern w:val="1"/>
          <w:sz w:val="24"/>
          <w:szCs w:val="24"/>
          <w:highlight w:val="none"/>
        </w:rPr>
        <w:t>.2</w:t>
      </w:r>
      <w:r>
        <w:rPr>
          <w:rFonts w:hint="eastAsia" w:ascii="仿宋" w:hAnsi="仿宋" w:eastAsia="仿宋" w:cs="Times New Roman"/>
          <w:color w:val="auto"/>
          <w:kern w:val="1"/>
          <w:sz w:val="24"/>
          <w:szCs w:val="24"/>
          <w:highlight w:val="none"/>
        </w:rPr>
        <w:t>地点：青岛市市北区台柳路196号和达新都汇3层313室；</w:t>
      </w:r>
    </w:p>
    <w:p w14:paraId="79E77452">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Times New Roman"/>
          <w:color w:val="auto"/>
          <w:kern w:val="1"/>
          <w:sz w:val="24"/>
          <w:szCs w:val="24"/>
          <w:highlight w:val="none"/>
        </w:rPr>
        <w:t>7.</w:t>
      </w:r>
      <w:r>
        <w:rPr>
          <w:rFonts w:ascii="仿宋" w:hAnsi="仿宋" w:eastAsia="仿宋" w:cs="Times New Roman"/>
          <w:color w:val="auto"/>
          <w:kern w:val="1"/>
          <w:sz w:val="24"/>
          <w:szCs w:val="24"/>
          <w:highlight w:val="none"/>
        </w:rPr>
        <w:t>3</w:t>
      </w:r>
      <w:r>
        <w:rPr>
          <w:rFonts w:hint="eastAsia" w:ascii="仿宋" w:hAnsi="仿宋" w:eastAsia="仿宋" w:cs="仿宋"/>
          <w:color w:val="auto"/>
          <w:kern w:val="1"/>
          <w:sz w:val="24"/>
          <w:szCs w:val="24"/>
          <w:highlight w:val="none"/>
        </w:rPr>
        <w:t>方式：在获取磋商文件时间内需携带以下材料现场登记获取磋商文件：</w:t>
      </w:r>
    </w:p>
    <w:p w14:paraId="2DFABC9D">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（1）营业执照复印件加盖供应商公章；</w:t>
      </w:r>
    </w:p>
    <w:p w14:paraId="6626AC57">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（2）以下两项提供任意一项：</w:t>
      </w:r>
    </w:p>
    <w:p w14:paraId="013741F4">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（2.1）法定代表人购买磋商文件需提供法定代表人身份证明原件（格式自拟，须附法定代表人身份证正反面照片并加盖公章及同时提供身份证原件）；</w:t>
      </w:r>
    </w:p>
    <w:p w14:paraId="1D27C1AB">
      <w:pPr>
        <w:spacing w:line="360" w:lineRule="auto"/>
        <w:ind w:firstLine="480" w:firstLineChars="200"/>
        <w:rPr>
          <w:rFonts w:hint="eastAsia" w:ascii="仿宋" w:hAnsi="仿宋" w:eastAsia="仿宋" w:cs="仿宋"/>
          <w:color w:val="auto"/>
          <w:kern w:val="1"/>
          <w:sz w:val="24"/>
          <w:szCs w:val="24"/>
          <w:highlight w:val="none"/>
        </w:rPr>
      </w:pPr>
      <w:r>
        <w:rPr>
          <w:rFonts w:hint="eastAsia" w:ascii="仿宋" w:hAnsi="仿宋" w:eastAsia="仿宋" w:cs="仿宋"/>
          <w:color w:val="auto"/>
          <w:kern w:val="1"/>
          <w:sz w:val="24"/>
          <w:szCs w:val="24"/>
          <w:highlight w:val="none"/>
        </w:rPr>
        <w:t>（2.2）授权委托人购买磋商文件需提供授权委托书原件（格式自拟，须附法定代表人及授权委托人身份证正反面照片并加盖公章及同时提供授权委托人身份证原件）以及供应商为授权委托人缴纳的社保证明材料复印件加盖供应商公章（社保证明材料须提供自报名之日起前三个月内任意一月的社保证明，社保证明须体现授权委托人姓名、缴纳单位名称、缴纳月份等信息，若社保为第三方代缴还须提供供应商与第三方签订的代缴社保合同或协议复印件加盖供应商公章）；</w:t>
      </w:r>
    </w:p>
    <w:p w14:paraId="5C9C2C93">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7.4以上报名材料中要求</w:t>
      </w:r>
      <w:r>
        <w:rPr>
          <w:rFonts w:hint="eastAsia" w:ascii="仿宋" w:hAnsi="仿宋" w:eastAsia="仿宋" w:cs="仿宋"/>
          <w:color w:val="auto"/>
          <w:kern w:val="1"/>
          <w:sz w:val="24"/>
          <w:szCs w:val="24"/>
          <w:highlight w:val="none"/>
        </w:rPr>
        <w:t>加盖供应商公章，须加盖鲜章，不接受彩印件、电子签章等材料。</w:t>
      </w:r>
      <w:r>
        <w:rPr>
          <w:rFonts w:hint="eastAsia" w:ascii="仿宋" w:hAnsi="仿宋" w:eastAsia="仿宋" w:cs="Times New Roman"/>
          <w:color w:val="auto"/>
          <w:kern w:val="1"/>
          <w:sz w:val="24"/>
          <w:szCs w:val="24"/>
          <w:highlight w:val="none"/>
        </w:rPr>
        <w:t>供应商按照上述时间、地点及方式要求现场登记获取磋商文件，本项目不允许代买标书、不接受邮寄报名。若报名材料不全或不符合要求，代理机构不予接受；</w:t>
      </w:r>
    </w:p>
    <w:p w14:paraId="121E463F">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7.5售价：每</w:t>
      </w:r>
      <w:r>
        <w:rPr>
          <w:rFonts w:hint="eastAsia" w:ascii="仿宋" w:hAnsi="仿宋" w:eastAsia="仿宋" w:cs="Times New Roman"/>
          <w:color w:val="auto"/>
          <w:kern w:val="1"/>
          <w:sz w:val="24"/>
          <w:szCs w:val="24"/>
          <w:highlight w:val="none"/>
          <w:lang w:val="en-US" w:eastAsia="zh-CN"/>
        </w:rPr>
        <w:t>本</w:t>
      </w:r>
      <w:r>
        <w:rPr>
          <w:rFonts w:hint="eastAsia" w:ascii="仿宋" w:hAnsi="仿宋" w:eastAsia="仿宋" w:cs="Times New Roman"/>
          <w:color w:val="auto"/>
          <w:kern w:val="1"/>
          <w:sz w:val="24"/>
          <w:szCs w:val="24"/>
          <w:highlight w:val="none"/>
        </w:rPr>
        <w:t>300元整人民币（现金），售后不退；</w:t>
      </w:r>
    </w:p>
    <w:p w14:paraId="138BD544">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7.6未按规定获取的磋商文件不受法律保护且无资格参与本项目投标，由此引起的一切后果，供应商自负。</w:t>
      </w:r>
    </w:p>
    <w:p w14:paraId="369DDF02">
      <w:pPr>
        <w:spacing w:line="360" w:lineRule="auto"/>
        <w:ind w:firstLine="560" w:firstLineChars="200"/>
        <w:jc w:val="left"/>
        <w:rPr>
          <w:rFonts w:ascii="Times New Roman" w:hAnsi="Times New Roman" w:eastAsia="楷体" w:cs="Times New Roman"/>
          <w:color w:val="auto"/>
          <w:highlight w:val="none"/>
        </w:rPr>
      </w:pPr>
      <w:r>
        <w:rPr>
          <w:rFonts w:hint="eastAsia" w:ascii="楷体" w:hAnsi="楷体" w:eastAsia="楷体" w:cs="Times New Roman"/>
          <w:color w:val="auto"/>
          <w:kern w:val="1"/>
          <w:sz w:val="28"/>
          <w:highlight w:val="none"/>
        </w:rPr>
        <w:t>8.响应文件递交时间以及地点</w:t>
      </w:r>
    </w:p>
    <w:p w14:paraId="066ABCE7">
      <w:pPr>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8.1时间：202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17</w:t>
      </w:r>
      <w:r>
        <w:rPr>
          <w:rFonts w:hint="eastAsia" w:ascii="仿宋" w:hAnsi="仿宋" w:eastAsia="仿宋" w:cs="Times New Roman"/>
          <w:color w:val="auto"/>
          <w:kern w:val="1"/>
          <w:sz w:val="24"/>
          <w:szCs w:val="24"/>
          <w:highlight w:val="none"/>
          <w:lang w:eastAsia="zh-CN"/>
        </w:rPr>
        <w:t>日</w:t>
      </w:r>
      <w:r>
        <w:rPr>
          <w:rFonts w:hint="eastAsia" w:ascii="仿宋" w:hAnsi="仿宋" w:eastAsia="仿宋" w:cs="Times New Roman"/>
          <w:color w:val="auto"/>
          <w:kern w:val="1"/>
          <w:sz w:val="24"/>
          <w:szCs w:val="24"/>
          <w:highlight w:val="none"/>
          <w:lang w:val="en-US" w:eastAsia="zh-CN"/>
        </w:rPr>
        <w:t>09</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00</w:t>
      </w:r>
      <w:r>
        <w:rPr>
          <w:rFonts w:hint="eastAsia" w:ascii="仿宋" w:hAnsi="仿宋" w:eastAsia="仿宋" w:cs="Times New Roman"/>
          <w:color w:val="auto"/>
          <w:kern w:val="1"/>
          <w:sz w:val="24"/>
          <w:szCs w:val="24"/>
          <w:highlight w:val="none"/>
        </w:rPr>
        <w:t>分起至</w:t>
      </w:r>
      <w:r>
        <w:rPr>
          <w:rFonts w:hint="eastAsia" w:ascii="仿宋" w:hAnsi="仿宋" w:eastAsia="仿宋" w:cs="Times New Roman"/>
          <w:color w:val="auto"/>
          <w:kern w:val="1"/>
          <w:sz w:val="24"/>
          <w:szCs w:val="24"/>
          <w:highlight w:val="none"/>
          <w:lang w:val="en-US" w:eastAsia="zh-CN"/>
        </w:rPr>
        <w:t>09</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30</w:t>
      </w:r>
      <w:r>
        <w:rPr>
          <w:rFonts w:hint="eastAsia" w:ascii="仿宋" w:hAnsi="仿宋" w:eastAsia="仿宋" w:cs="Times New Roman"/>
          <w:color w:val="auto"/>
          <w:kern w:val="1"/>
          <w:sz w:val="24"/>
          <w:szCs w:val="24"/>
          <w:highlight w:val="none"/>
        </w:rPr>
        <w:t>分止；</w:t>
      </w:r>
    </w:p>
    <w:p w14:paraId="35A15E42">
      <w:pPr>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8.2地点：青岛市市北区台柳路196号和达新都汇3层309室。</w:t>
      </w:r>
    </w:p>
    <w:p w14:paraId="0F471EC5">
      <w:pPr>
        <w:spacing w:line="360" w:lineRule="auto"/>
        <w:ind w:firstLine="560" w:firstLineChars="200"/>
        <w:jc w:val="left"/>
        <w:rPr>
          <w:rFonts w:ascii="Times New Roman" w:hAnsi="Times New Roman" w:eastAsia="楷体" w:cs="Times New Roman"/>
          <w:color w:val="auto"/>
          <w:highlight w:val="none"/>
        </w:rPr>
      </w:pPr>
      <w:r>
        <w:rPr>
          <w:rFonts w:hint="eastAsia" w:ascii="楷体" w:hAnsi="楷体" w:eastAsia="楷体" w:cs="Times New Roman"/>
          <w:color w:val="auto"/>
          <w:kern w:val="1"/>
          <w:sz w:val="28"/>
          <w:highlight w:val="none"/>
        </w:rPr>
        <w:t>9.响应</w:t>
      </w:r>
      <w:r>
        <w:rPr>
          <w:rFonts w:ascii="楷体" w:hAnsi="楷体" w:eastAsia="楷体" w:cs="Times New Roman"/>
          <w:color w:val="auto"/>
          <w:kern w:val="1"/>
          <w:sz w:val="28"/>
          <w:highlight w:val="none"/>
        </w:rPr>
        <w:t>截止时间、开</w:t>
      </w:r>
      <w:r>
        <w:rPr>
          <w:rFonts w:hint="eastAsia" w:ascii="楷体" w:hAnsi="楷体" w:eastAsia="楷体" w:cs="Times New Roman"/>
          <w:color w:val="auto"/>
          <w:kern w:val="1"/>
          <w:sz w:val="28"/>
          <w:highlight w:val="none"/>
        </w:rPr>
        <w:t>启</w:t>
      </w:r>
      <w:r>
        <w:rPr>
          <w:rFonts w:ascii="楷体" w:hAnsi="楷体" w:eastAsia="楷体" w:cs="Times New Roman"/>
          <w:color w:val="auto"/>
          <w:kern w:val="1"/>
          <w:sz w:val="28"/>
          <w:highlight w:val="none"/>
        </w:rPr>
        <w:t>时间</w:t>
      </w:r>
      <w:r>
        <w:rPr>
          <w:rFonts w:hint="eastAsia" w:ascii="楷体" w:hAnsi="楷体" w:eastAsia="楷体" w:cs="Times New Roman"/>
          <w:color w:val="auto"/>
          <w:kern w:val="1"/>
          <w:sz w:val="28"/>
          <w:highlight w:val="none"/>
        </w:rPr>
        <w:t>、</w:t>
      </w:r>
      <w:r>
        <w:rPr>
          <w:rFonts w:ascii="楷体" w:hAnsi="楷体" w:eastAsia="楷体" w:cs="Times New Roman"/>
          <w:color w:val="auto"/>
          <w:kern w:val="1"/>
          <w:sz w:val="28"/>
          <w:highlight w:val="none"/>
        </w:rPr>
        <w:t>地点</w:t>
      </w:r>
    </w:p>
    <w:p w14:paraId="47DFA109">
      <w:pPr>
        <w:spacing w:line="360" w:lineRule="auto"/>
        <w:ind w:firstLine="480" w:firstLineChars="200"/>
        <w:jc w:val="left"/>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9.</w:t>
      </w:r>
      <w:r>
        <w:rPr>
          <w:rFonts w:ascii="仿宋" w:hAnsi="仿宋" w:eastAsia="仿宋" w:cs="Times New Roman"/>
          <w:color w:val="auto"/>
          <w:kern w:val="1"/>
          <w:sz w:val="24"/>
          <w:szCs w:val="24"/>
          <w:highlight w:val="none"/>
        </w:rPr>
        <w:t>1</w:t>
      </w:r>
      <w:r>
        <w:rPr>
          <w:rFonts w:hint="eastAsia" w:ascii="仿宋" w:hAnsi="仿宋" w:eastAsia="仿宋" w:cs="Times New Roman"/>
          <w:color w:val="auto"/>
          <w:kern w:val="1"/>
          <w:sz w:val="24"/>
          <w:szCs w:val="24"/>
          <w:highlight w:val="none"/>
        </w:rPr>
        <w:t>时间：202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lang w:eastAsia="zh-CN"/>
        </w:rPr>
        <w:t>月</w:t>
      </w:r>
      <w:r>
        <w:rPr>
          <w:rFonts w:hint="eastAsia" w:ascii="仿宋" w:hAnsi="仿宋" w:eastAsia="仿宋" w:cs="Times New Roman"/>
          <w:color w:val="auto"/>
          <w:kern w:val="1"/>
          <w:sz w:val="24"/>
          <w:szCs w:val="24"/>
          <w:highlight w:val="none"/>
          <w:lang w:val="en-US" w:eastAsia="zh-CN"/>
        </w:rPr>
        <w:t>17</w:t>
      </w:r>
      <w:r>
        <w:rPr>
          <w:rFonts w:hint="eastAsia" w:ascii="仿宋" w:hAnsi="仿宋" w:eastAsia="仿宋" w:cs="Times New Roman"/>
          <w:color w:val="auto"/>
          <w:kern w:val="1"/>
          <w:sz w:val="24"/>
          <w:szCs w:val="24"/>
          <w:highlight w:val="none"/>
          <w:lang w:eastAsia="zh-CN"/>
        </w:rPr>
        <w:t>日</w:t>
      </w:r>
      <w:r>
        <w:rPr>
          <w:rFonts w:hint="eastAsia" w:ascii="仿宋" w:hAnsi="仿宋" w:eastAsia="仿宋" w:cs="Times New Roman"/>
          <w:color w:val="auto"/>
          <w:kern w:val="1"/>
          <w:sz w:val="24"/>
          <w:szCs w:val="24"/>
          <w:highlight w:val="none"/>
          <w:lang w:val="en-US" w:eastAsia="zh-CN"/>
        </w:rPr>
        <w:t>09</w:t>
      </w:r>
      <w:r>
        <w:rPr>
          <w:rFonts w:hint="eastAsia" w:ascii="仿宋" w:hAnsi="仿宋" w:eastAsia="仿宋" w:cs="Times New Roman"/>
          <w:color w:val="auto"/>
          <w:kern w:val="1"/>
          <w:sz w:val="24"/>
          <w:szCs w:val="24"/>
          <w:highlight w:val="none"/>
        </w:rPr>
        <w:t>时</w:t>
      </w:r>
      <w:r>
        <w:rPr>
          <w:rFonts w:hint="eastAsia" w:ascii="仿宋" w:hAnsi="仿宋" w:eastAsia="仿宋" w:cs="Times New Roman"/>
          <w:color w:val="auto"/>
          <w:kern w:val="1"/>
          <w:sz w:val="24"/>
          <w:szCs w:val="24"/>
          <w:highlight w:val="none"/>
          <w:lang w:val="en-US" w:eastAsia="zh-CN"/>
        </w:rPr>
        <w:t>30</w:t>
      </w:r>
      <w:r>
        <w:rPr>
          <w:rFonts w:hint="eastAsia" w:ascii="仿宋" w:hAnsi="仿宋" w:eastAsia="仿宋" w:cs="Times New Roman"/>
          <w:color w:val="auto"/>
          <w:kern w:val="1"/>
          <w:sz w:val="24"/>
          <w:szCs w:val="24"/>
          <w:highlight w:val="none"/>
        </w:rPr>
        <w:t>分；</w:t>
      </w:r>
    </w:p>
    <w:p w14:paraId="16B06436">
      <w:pPr>
        <w:spacing w:line="360" w:lineRule="auto"/>
        <w:ind w:firstLine="480" w:firstLineChars="200"/>
        <w:jc w:val="left"/>
        <w:rPr>
          <w:rFonts w:hint="eastAsia" w:ascii="仿宋" w:hAnsi="仿宋" w:eastAsia="仿宋" w:cs="仿宋"/>
          <w:color w:val="auto"/>
          <w:sz w:val="24"/>
          <w:szCs w:val="24"/>
          <w:highlight w:val="none"/>
          <w:lang w:val="zh-CN"/>
        </w:rPr>
      </w:pPr>
      <w:r>
        <w:rPr>
          <w:rFonts w:hint="eastAsia" w:ascii="仿宋" w:hAnsi="仿宋" w:eastAsia="仿宋" w:cs="Times New Roman"/>
          <w:color w:val="auto"/>
          <w:kern w:val="1"/>
          <w:sz w:val="24"/>
          <w:szCs w:val="24"/>
          <w:highlight w:val="none"/>
        </w:rPr>
        <w:t>9.</w:t>
      </w:r>
      <w:r>
        <w:rPr>
          <w:rFonts w:ascii="仿宋" w:hAnsi="仿宋" w:eastAsia="仿宋" w:cs="Times New Roman"/>
          <w:color w:val="auto"/>
          <w:kern w:val="1"/>
          <w:sz w:val="24"/>
          <w:szCs w:val="24"/>
          <w:highlight w:val="none"/>
        </w:rPr>
        <w:t>2</w:t>
      </w:r>
      <w:r>
        <w:rPr>
          <w:rFonts w:hint="eastAsia" w:ascii="仿宋" w:hAnsi="仿宋" w:eastAsia="仿宋" w:cs="Times New Roman"/>
          <w:color w:val="auto"/>
          <w:kern w:val="1"/>
          <w:sz w:val="24"/>
          <w:szCs w:val="24"/>
          <w:highlight w:val="none"/>
        </w:rPr>
        <w:t>地点：青岛市市北区台柳路196号和达新都汇3层309室。</w:t>
      </w:r>
    </w:p>
    <w:p w14:paraId="4F60B885">
      <w:pPr>
        <w:spacing w:line="360" w:lineRule="auto"/>
        <w:ind w:firstLine="560" w:firstLineChars="200"/>
        <w:jc w:val="left"/>
        <w:rPr>
          <w:rFonts w:ascii="Times New Roman" w:hAnsi="Times New Roman" w:cs="Times New Roman"/>
          <w:color w:val="auto"/>
          <w:highlight w:val="none"/>
        </w:rPr>
      </w:pPr>
      <w:r>
        <w:rPr>
          <w:rFonts w:hint="eastAsia" w:ascii="楷体" w:hAnsi="楷体" w:eastAsia="楷体" w:cs="Times New Roman"/>
          <w:color w:val="auto"/>
          <w:kern w:val="1"/>
          <w:sz w:val="28"/>
          <w:highlight w:val="none"/>
        </w:rPr>
        <w:t>10.联系方式</w:t>
      </w:r>
    </w:p>
    <w:p w14:paraId="4AD0D829">
      <w:pPr>
        <w:spacing w:line="360" w:lineRule="auto"/>
        <w:ind w:firstLine="480" w:firstLineChars="2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rPr>
        <w:t>10.1采购人：</w:t>
      </w:r>
      <w:r>
        <w:rPr>
          <w:rFonts w:hint="eastAsia" w:ascii="仿宋" w:hAnsi="仿宋" w:eastAsia="仿宋" w:cs="Times New Roman"/>
          <w:color w:val="auto"/>
          <w:kern w:val="1"/>
          <w:sz w:val="24"/>
          <w:szCs w:val="24"/>
          <w:highlight w:val="none"/>
          <w:lang w:eastAsia="zh-CN"/>
        </w:rPr>
        <w:t>山东大学齐鲁医院（青岛）</w:t>
      </w:r>
    </w:p>
    <w:p w14:paraId="2D2340A3">
      <w:pPr>
        <w:spacing w:line="360" w:lineRule="auto"/>
        <w:ind w:firstLine="960" w:firstLineChars="400"/>
        <w:rPr>
          <w:rFonts w:hint="eastAsia" w:ascii="仿宋" w:hAnsi="仿宋" w:eastAsia="仿宋" w:cs="Times New Roman"/>
          <w:color w:val="auto"/>
          <w:kern w:val="1"/>
          <w:sz w:val="24"/>
          <w:szCs w:val="24"/>
          <w:highlight w:val="none"/>
          <w:lang w:eastAsia="zh-CN"/>
        </w:rPr>
      </w:pPr>
      <w:r>
        <w:rPr>
          <w:rFonts w:hint="eastAsia" w:ascii="仿宋" w:hAnsi="仿宋" w:eastAsia="仿宋" w:cs="Times New Roman"/>
          <w:color w:val="auto"/>
          <w:kern w:val="1"/>
          <w:sz w:val="24"/>
          <w:szCs w:val="24"/>
          <w:highlight w:val="none"/>
        </w:rPr>
        <w:t>地  址：青岛市市北区合肥路758号</w:t>
      </w:r>
    </w:p>
    <w:p w14:paraId="7FB5DFAF">
      <w:pPr>
        <w:spacing w:line="360" w:lineRule="auto"/>
        <w:ind w:firstLine="960" w:firstLineChars="400"/>
        <w:rPr>
          <w:rFonts w:hint="default" w:ascii="仿宋" w:hAnsi="仿宋" w:eastAsia="仿宋" w:cs="Times New Roman"/>
          <w:color w:val="auto"/>
          <w:kern w:val="1"/>
          <w:sz w:val="24"/>
          <w:szCs w:val="24"/>
          <w:highlight w:val="none"/>
          <w:lang w:val="en-US" w:eastAsia="zh-CN"/>
        </w:rPr>
      </w:pPr>
      <w:r>
        <w:rPr>
          <w:rFonts w:hint="eastAsia" w:ascii="仿宋" w:hAnsi="仿宋" w:eastAsia="仿宋" w:cs="Times New Roman"/>
          <w:color w:val="auto"/>
          <w:kern w:val="1"/>
          <w:sz w:val="24"/>
          <w:szCs w:val="24"/>
          <w:highlight w:val="none"/>
        </w:rPr>
        <w:t>联系人：</w:t>
      </w:r>
      <w:r>
        <w:rPr>
          <w:rFonts w:hint="eastAsia" w:ascii="仿宋" w:hAnsi="仿宋" w:eastAsia="仿宋" w:cs="Times New Roman"/>
          <w:color w:val="auto"/>
          <w:kern w:val="1"/>
          <w:sz w:val="24"/>
          <w:szCs w:val="24"/>
          <w:highlight w:val="none"/>
          <w:lang w:val="en-US" w:eastAsia="zh-CN"/>
        </w:rPr>
        <w:t>王老师、姜老师</w:t>
      </w:r>
    </w:p>
    <w:p w14:paraId="59395F0B">
      <w:pPr>
        <w:spacing w:line="360" w:lineRule="auto"/>
        <w:ind w:firstLine="960" w:firstLineChars="400"/>
        <w:rPr>
          <w:rFonts w:hint="default" w:ascii="仿宋" w:hAnsi="仿宋" w:eastAsia="仿宋" w:cs="Times New Roman"/>
          <w:color w:val="auto"/>
          <w:kern w:val="1"/>
          <w:sz w:val="24"/>
          <w:szCs w:val="24"/>
          <w:highlight w:val="none"/>
          <w:lang w:val="en-US" w:eastAsia="zh-CN"/>
        </w:rPr>
      </w:pPr>
      <w:r>
        <w:rPr>
          <w:rFonts w:hint="eastAsia" w:ascii="仿宋" w:hAnsi="仿宋" w:eastAsia="仿宋" w:cs="Times New Roman"/>
          <w:color w:val="auto"/>
          <w:kern w:val="1"/>
          <w:sz w:val="24"/>
          <w:szCs w:val="24"/>
          <w:highlight w:val="none"/>
        </w:rPr>
        <w:t>联系方式：0532-</w:t>
      </w:r>
      <w:r>
        <w:rPr>
          <w:rFonts w:hint="eastAsia" w:ascii="仿宋" w:hAnsi="仿宋" w:eastAsia="仿宋" w:cs="Times New Roman"/>
          <w:color w:val="auto"/>
          <w:kern w:val="1"/>
          <w:sz w:val="24"/>
          <w:szCs w:val="24"/>
          <w:highlight w:val="none"/>
          <w:lang w:val="en-US" w:eastAsia="zh-CN"/>
        </w:rPr>
        <w:t>66852882、66852884</w:t>
      </w:r>
    </w:p>
    <w:p w14:paraId="6B56FDDC">
      <w:pPr>
        <w:spacing w:line="360" w:lineRule="auto"/>
        <w:ind w:firstLine="480" w:firstLineChars="200"/>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10.2代理机构：嘉信全过程项目咨询管理有限公司</w:t>
      </w:r>
    </w:p>
    <w:p w14:paraId="4AF94F68">
      <w:pPr>
        <w:spacing w:line="360" w:lineRule="auto"/>
        <w:ind w:firstLine="991" w:firstLineChars="413"/>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地址：青岛市市北区台柳路196号和达新都汇三层</w:t>
      </w:r>
    </w:p>
    <w:p w14:paraId="09F0FBDC">
      <w:pPr>
        <w:spacing w:line="360" w:lineRule="auto"/>
        <w:ind w:firstLine="991" w:firstLineChars="413"/>
        <w:rPr>
          <w:rFonts w:hint="default" w:ascii="仿宋" w:hAnsi="仿宋" w:eastAsia="仿宋" w:cs="Times New Roman"/>
          <w:color w:val="auto"/>
          <w:kern w:val="1"/>
          <w:sz w:val="24"/>
          <w:szCs w:val="24"/>
          <w:highlight w:val="none"/>
          <w:lang w:val="en-US" w:eastAsia="zh-CN"/>
        </w:rPr>
      </w:pPr>
      <w:r>
        <w:rPr>
          <w:rFonts w:hint="eastAsia" w:ascii="仿宋" w:hAnsi="仿宋" w:eastAsia="仿宋" w:cs="Times New Roman"/>
          <w:color w:val="auto"/>
          <w:kern w:val="1"/>
          <w:sz w:val="24"/>
          <w:szCs w:val="24"/>
          <w:highlight w:val="none"/>
        </w:rPr>
        <w:t>电子信箱：</w:t>
      </w:r>
      <w:r>
        <w:rPr>
          <w:rFonts w:hint="eastAsia" w:ascii="仿宋" w:hAnsi="仿宋" w:eastAsia="仿宋" w:cs="Times New Roman"/>
          <w:color w:val="auto"/>
          <w:kern w:val="1"/>
          <w:sz w:val="24"/>
          <w:szCs w:val="24"/>
          <w:highlight w:val="none"/>
          <w:lang w:val="en-US" w:eastAsia="zh-CN"/>
        </w:rPr>
        <w:t>jiaxinzhaobiao@163.com</w:t>
      </w:r>
    </w:p>
    <w:p w14:paraId="52842C53">
      <w:pPr>
        <w:spacing w:line="360" w:lineRule="auto"/>
        <w:ind w:firstLine="991" w:firstLineChars="413"/>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联系人：周涛</w:t>
      </w:r>
    </w:p>
    <w:p w14:paraId="12896935">
      <w:pPr>
        <w:spacing w:line="360" w:lineRule="auto"/>
        <w:ind w:firstLine="991" w:firstLineChars="413"/>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电话：13605327893</w:t>
      </w:r>
    </w:p>
    <w:p w14:paraId="7840C469">
      <w:pPr>
        <w:spacing w:after="312" w:afterLines="100" w:line="360" w:lineRule="auto"/>
        <w:jc w:val="right"/>
        <w:outlineLvl w:val="1"/>
        <w:rPr>
          <w:rFonts w:hint="eastAsia" w:ascii="仿宋" w:hAnsi="仿宋" w:eastAsia="仿宋" w:cs="Times New Roman"/>
          <w:color w:val="auto"/>
          <w:kern w:val="1"/>
          <w:sz w:val="24"/>
          <w:szCs w:val="24"/>
          <w:highlight w:val="none"/>
        </w:rPr>
      </w:pP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月</w:t>
      </w:r>
      <w:r>
        <w:rPr>
          <w:rFonts w:hint="eastAsia" w:ascii="仿宋" w:hAnsi="仿宋" w:eastAsia="仿宋" w:cs="Times New Roman"/>
          <w:color w:val="auto"/>
          <w:kern w:val="1"/>
          <w:sz w:val="24"/>
          <w:szCs w:val="24"/>
          <w:highlight w:val="none"/>
          <w:lang w:val="en-US" w:eastAsia="zh-CN"/>
        </w:rPr>
        <w:t>2</w:t>
      </w:r>
      <w:r>
        <w:rPr>
          <w:rFonts w:hint="eastAsia" w:ascii="仿宋" w:hAnsi="仿宋" w:eastAsia="仿宋" w:cs="Times New Roman"/>
          <w:color w:val="auto"/>
          <w:kern w:val="1"/>
          <w:sz w:val="24"/>
          <w:szCs w:val="24"/>
          <w:highlight w:val="none"/>
        </w:rPr>
        <w:t>日</w:t>
      </w:r>
    </w:p>
    <w:p w14:paraId="5FCC7AFB">
      <w:pPr>
        <w:wordWrap w:val="0"/>
        <w:spacing w:line="360" w:lineRule="auto"/>
        <w:ind w:firstLine="6000" w:firstLineChars="2500"/>
        <w:rPr>
          <w:rFonts w:hint="eastAsia" w:ascii="仿宋" w:hAnsi="仿宋" w:eastAsia="仿宋"/>
          <w:color w:val="auto"/>
          <w:sz w:val="24"/>
          <w:szCs w:val="24"/>
          <w:highlight w:val="none"/>
        </w:rPr>
      </w:pPr>
    </w:p>
    <w:p w14:paraId="60241DED">
      <w:pPr>
        <w:spacing w:line="360" w:lineRule="auto"/>
        <w:rPr>
          <w:color w:val="auto"/>
          <w:highlight w:val="none"/>
        </w:rPr>
        <w:sectPr>
          <w:pgSz w:w="11906" w:h="16838"/>
          <w:pgMar w:top="1418" w:right="1418" w:bottom="1418" w:left="1418" w:header="851" w:footer="992" w:gutter="0"/>
          <w:cols w:space="720" w:num="1"/>
          <w:docGrid w:type="lines" w:linePitch="312" w:charSpace="0"/>
        </w:sectPr>
      </w:pPr>
    </w:p>
    <w:p w14:paraId="649CF1CD">
      <w:pPr>
        <w:spacing w:after="312" w:afterLines="100" w:line="360" w:lineRule="auto"/>
        <w:jc w:val="center"/>
        <w:outlineLvl w:val="1"/>
        <w:rPr>
          <w:rFonts w:hint="eastAsia" w:ascii="黑体" w:hAnsi="黑体" w:eastAsia="黑体"/>
          <w:color w:val="auto"/>
          <w:sz w:val="28"/>
          <w:szCs w:val="28"/>
          <w:highlight w:val="none"/>
        </w:rPr>
      </w:pPr>
      <w:bookmarkStart w:id="1" w:name="_Toc23036"/>
      <w:r>
        <w:rPr>
          <w:rFonts w:ascii="黑体" w:hAnsi="黑体" w:eastAsia="黑体"/>
          <w:color w:val="auto"/>
          <w:sz w:val="28"/>
          <w:szCs w:val="28"/>
          <w:highlight w:val="none"/>
        </w:rPr>
        <w:t>第二章</w:t>
      </w:r>
      <w:r>
        <w:rPr>
          <w:rFonts w:hint="eastAsia" w:ascii="黑体" w:hAnsi="黑体" w:eastAsia="黑体"/>
          <w:color w:val="auto"/>
          <w:sz w:val="28"/>
          <w:szCs w:val="28"/>
          <w:highlight w:val="none"/>
        </w:rPr>
        <w:t>供应商须知前附表</w:t>
      </w:r>
      <w:bookmarkEnd w:id="1"/>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793"/>
        <w:gridCol w:w="5534"/>
      </w:tblGrid>
      <w:tr w14:paraId="7C7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3F5241B">
            <w:pPr>
              <w:keepNext w:val="0"/>
              <w:keepLines w:val="0"/>
              <w:suppressLineNumbers w:val="0"/>
              <w:tabs>
                <w:tab w:val="left" w:pos="7665"/>
              </w:tabs>
              <w:spacing w:before="0" w:beforeAutospacing="0" w:after="0" w:afterAutospacing="0" w:line="360" w:lineRule="auto"/>
              <w:ind w:left="0" w:right="0"/>
              <w:jc w:val="center"/>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序号</w:t>
            </w:r>
          </w:p>
        </w:tc>
        <w:tc>
          <w:tcPr>
            <w:tcW w:w="2793" w:type="dxa"/>
            <w:vAlign w:val="center"/>
          </w:tcPr>
          <w:p w14:paraId="1E770976">
            <w:pPr>
              <w:keepNext w:val="0"/>
              <w:keepLines w:val="0"/>
              <w:suppressLineNumbers w:val="0"/>
              <w:tabs>
                <w:tab w:val="left" w:pos="7665"/>
              </w:tabs>
              <w:spacing w:before="0" w:beforeAutospacing="0" w:after="0" w:afterAutospacing="0" w:line="360" w:lineRule="auto"/>
              <w:ind w:left="0" w:right="0"/>
              <w:jc w:val="center"/>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条款名称</w:t>
            </w:r>
          </w:p>
        </w:tc>
        <w:tc>
          <w:tcPr>
            <w:tcW w:w="5534" w:type="dxa"/>
            <w:vAlign w:val="center"/>
          </w:tcPr>
          <w:p w14:paraId="57B2ABD6">
            <w:pPr>
              <w:keepNext w:val="0"/>
              <w:keepLines w:val="0"/>
              <w:suppressLineNumbers w:val="0"/>
              <w:tabs>
                <w:tab w:val="left" w:pos="7665"/>
              </w:tabs>
              <w:spacing w:before="0" w:beforeAutospacing="0" w:after="0" w:afterAutospacing="0" w:line="360" w:lineRule="auto"/>
              <w:ind w:left="0" w:right="0"/>
              <w:jc w:val="center"/>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编列内容</w:t>
            </w:r>
          </w:p>
        </w:tc>
      </w:tr>
      <w:tr w14:paraId="3CB3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1CEBA6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p>
        </w:tc>
        <w:tc>
          <w:tcPr>
            <w:tcW w:w="2793" w:type="dxa"/>
            <w:vAlign w:val="center"/>
          </w:tcPr>
          <w:p w14:paraId="72D20C8F">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采购人</w:t>
            </w:r>
          </w:p>
        </w:tc>
        <w:tc>
          <w:tcPr>
            <w:tcW w:w="5534" w:type="dxa"/>
            <w:vAlign w:val="center"/>
          </w:tcPr>
          <w:p w14:paraId="7F38AF8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山东大学齐鲁医院（青岛）</w:t>
            </w:r>
          </w:p>
        </w:tc>
      </w:tr>
      <w:tr w14:paraId="3DE6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49391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2</w:t>
            </w:r>
          </w:p>
        </w:tc>
        <w:tc>
          <w:tcPr>
            <w:tcW w:w="2793" w:type="dxa"/>
            <w:vAlign w:val="center"/>
          </w:tcPr>
          <w:p w14:paraId="3C43B49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采购代理机构</w:t>
            </w:r>
          </w:p>
        </w:tc>
        <w:tc>
          <w:tcPr>
            <w:tcW w:w="5534" w:type="dxa"/>
            <w:vAlign w:val="center"/>
          </w:tcPr>
          <w:p w14:paraId="0C7349E4">
            <w:pPr>
              <w:keepNext w:val="0"/>
              <w:keepLines w:val="0"/>
              <w:suppressLineNumbers w:val="0"/>
              <w:spacing w:before="0" w:beforeAutospacing="0" w:after="0" w:afterAutospacing="0" w:line="360" w:lineRule="auto"/>
              <w:ind w:left="0" w:right="0"/>
              <w:rPr>
                <w:rFonts w:hint="default" w:ascii="仿宋" w:hAnsi="仿宋" w:eastAsia="仿宋"/>
                <w:color w:val="auto"/>
                <w:sz w:val="24"/>
                <w:szCs w:val="24"/>
                <w:highlight w:val="none"/>
                <w:lang w:val="en-US" w:eastAsia="zh-CN"/>
              </w:rPr>
            </w:pPr>
            <w:r>
              <w:rPr>
                <w:rFonts w:hint="default" w:ascii="仿宋" w:hAnsi="仿宋" w:eastAsia="仿宋"/>
                <w:color w:val="auto"/>
                <w:sz w:val="24"/>
                <w:szCs w:val="24"/>
                <w:highlight w:val="none"/>
                <w:lang w:val="en-US" w:eastAsia="zh-CN"/>
              </w:rPr>
              <w:t>嘉信全过程项目咨询管理有限公司</w:t>
            </w:r>
          </w:p>
        </w:tc>
      </w:tr>
      <w:tr w14:paraId="61D4C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AC455C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w:t>
            </w:r>
          </w:p>
        </w:tc>
        <w:tc>
          <w:tcPr>
            <w:tcW w:w="2793" w:type="dxa"/>
            <w:vAlign w:val="center"/>
          </w:tcPr>
          <w:p w14:paraId="691B726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olor w:val="auto"/>
                <w:sz w:val="24"/>
                <w:szCs w:val="24"/>
                <w:highlight w:val="none"/>
              </w:rPr>
              <w:t>项目名称</w:t>
            </w:r>
          </w:p>
        </w:tc>
        <w:tc>
          <w:tcPr>
            <w:tcW w:w="5534" w:type="dxa"/>
            <w:vAlign w:val="center"/>
          </w:tcPr>
          <w:p w14:paraId="5CFFF13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山东大学齐鲁医院（青岛）网络安全等级保护测评服务项目</w:t>
            </w:r>
          </w:p>
        </w:tc>
      </w:tr>
      <w:tr w14:paraId="18E9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B93B4E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4</w:t>
            </w:r>
          </w:p>
        </w:tc>
        <w:tc>
          <w:tcPr>
            <w:tcW w:w="2793" w:type="dxa"/>
            <w:vAlign w:val="center"/>
          </w:tcPr>
          <w:p w14:paraId="2C8EDEBA">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分包情况</w:t>
            </w:r>
          </w:p>
        </w:tc>
        <w:tc>
          <w:tcPr>
            <w:tcW w:w="5534" w:type="dxa"/>
            <w:vAlign w:val="center"/>
          </w:tcPr>
          <w:p w14:paraId="000347E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本项目不分包</w:t>
            </w:r>
          </w:p>
        </w:tc>
      </w:tr>
      <w:tr w14:paraId="093D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FE419A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5</w:t>
            </w:r>
          </w:p>
        </w:tc>
        <w:tc>
          <w:tcPr>
            <w:tcW w:w="2793" w:type="dxa"/>
            <w:vAlign w:val="center"/>
          </w:tcPr>
          <w:p w14:paraId="7CB8CEC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资金来源以及资金构成</w:t>
            </w:r>
          </w:p>
        </w:tc>
        <w:tc>
          <w:tcPr>
            <w:tcW w:w="5534" w:type="dxa"/>
            <w:vAlign w:val="center"/>
          </w:tcPr>
          <w:p w14:paraId="12B1792A">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s="仿宋"/>
                <w:color w:val="auto"/>
                <w:sz w:val="24"/>
                <w:highlight w:val="none"/>
                <w:lang w:val="en-US" w:eastAsia="zh-CN"/>
              </w:rPr>
              <w:t>其他</w:t>
            </w:r>
            <w:r>
              <w:rPr>
                <w:rFonts w:hint="eastAsia" w:ascii="仿宋" w:hAnsi="仿宋" w:eastAsia="仿宋" w:cs="仿宋"/>
                <w:color w:val="auto"/>
                <w:sz w:val="24"/>
                <w:highlight w:val="none"/>
              </w:rPr>
              <w:t>资金</w:t>
            </w:r>
            <w:r>
              <w:rPr>
                <w:rFonts w:hint="eastAsia" w:ascii="仿宋" w:hAnsi="仿宋" w:eastAsia="仿宋"/>
                <w:color w:val="auto"/>
                <w:sz w:val="24"/>
                <w:szCs w:val="24"/>
                <w:highlight w:val="none"/>
              </w:rPr>
              <w:t>100%</w:t>
            </w:r>
          </w:p>
        </w:tc>
      </w:tr>
      <w:tr w14:paraId="4849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14:paraId="0768FB5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6</w:t>
            </w:r>
          </w:p>
        </w:tc>
        <w:tc>
          <w:tcPr>
            <w:tcW w:w="2793" w:type="dxa"/>
            <w:vAlign w:val="center"/>
          </w:tcPr>
          <w:p w14:paraId="617FADD8">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是否接受联合体响应</w:t>
            </w:r>
          </w:p>
        </w:tc>
        <w:tc>
          <w:tcPr>
            <w:tcW w:w="5534" w:type="dxa"/>
            <w:vAlign w:val="center"/>
          </w:tcPr>
          <w:p w14:paraId="7A3D24D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rPr>
              <w:t>不接受</w:t>
            </w:r>
          </w:p>
          <w:p w14:paraId="16BC139F">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□接受，应满足下列要求：</w:t>
            </w:r>
          </w:p>
        </w:tc>
      </w:tr>
      <w:tr w14:paraId="2EAD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3D1EE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7</w:t>
            </w:r>
          </w:p>
        </w:tc>
        <w:tc>
          <w:tcPr>
            <w:tcW w:w="2793" w:type="dxa"/>
            <w:vAlign w:val="center"/>
          </w:tcPr>
          <w:p w14:paraId="67C8366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响应有效期</w:t>
            </w:r>
          </w:p>
        </w:tc>
        <w:tc>
          <w:tcPr>
            <w:tcW w:w="5534" w:type="dxa"/>
            <w:vAlign w:val="center"/>
          </w:tcPr>
          <w:p w14:paraId="06DB85E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自响应截止之日起</w:t>
            </w:r>
            <w:r>
              <w:rPr>
                <w:rFonts w:hint="eastAsia" w:ascii="仿宋" w:hAnsi="仿宋" w:eastAsia="仿宋"/>
                <w:color w:val="auto"/>
                <w:sz w:val="24"/>
                <w:szCs w:val="24"/>
                <w:highlight w:val="none"/>
                <w:u w:val="single"/>
              </w:rPr>
              <w:t>90</w:t>
            </w:r>
            <w:r>
              <w:rPr>
                <w:rFonts w:hint="eastAsia" w:ascii="仿宋" w:hAnsi="仿宋" w:eastAsia="仿宋"/>
                <w:color w:val="auto"/>
                <w:sz w:val="24"/>
                <w:szCs w:val="24"/>
                <w:highlight w:val="none"/>
              </w:rPr>
              <w:t>个日历天。</w:t>
            </w:r>
          </w:p>
        </w:tc>
      </w:tr>
      <w:tr w14:paraId="18CD1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72B89B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8</w:t>
            </w:r>
          </w:p>
        </w:tc>
        <w:tc>
          <w:tcPr>
            <w:tcW w:w="2793" w:type="dxa"/>
            <w:vAlign w:val="center"/>
          </w:tcPr>
          <w:p w14:paraId="3C4F587F">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踏勘现场</w:t>
            </w:r>
          </w:p>
        </w:tc>
        <w:tc>
          <w:tcPr>
            <w:tcW w:w="5534" w:type="dxa"/>
            <w:vAlign w:val="center"/>
          </w:tcPr>
          <w:p w14:paraId="4B02D54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s="仿宋"/>
                <w:color w:val="auto"/>
                <w:sz w:val="24"/>
                <w:szCs w:val="24"/>
                <w:highlight w:val="none"/>
                <w:lang w:val="zh-CN"/>
              </w:rPr>
              <w:t>不组织，自行踏勘</w:t>
            </w:r>
          </w:p>
          <w:p w14:paraId="46BC05A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□组织，踏勘时间：</w:t>
            </w:r>
          </w:p>
          <w:p w14:paraId="3631350D">
            <w:pPr>
              <w:keepNext w:val="0"/>
              <w:keepLines w:val="0"/>
              <w:suppressLineNumbers w:val="0"/>
              <w:tabs>
                <w:tab w:val="left" w:pos="7665"/>
              </w:tabs>
              <w:spacing w:before="0" w:beforeAutospacing="0" w:after="0" w:afterAutospacing="0" w:line="360" w:lineRule="auto"/>
              <w:ind w:left="0" w:right="0" w:firstLine="1080" w:firstLineChars="45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踏勘地点：</w:t>
            </w:r>
          </w:p>
        </w:tc>
      </w:tr>
      <w:tr w14:paraId="11CE3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E06D98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9</w:t>
            </w:r>
          </w:p>
        </w:tc>
        <w:tc>
          <w:tcPr>
            <w:tcW w:w="2793" w:type="dxa"/>
            <w:vAlign w:val="center"/>
          </w:tcPr>
          <w:p w14:paraId="37D4E258">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履约保证金</w:t>
            </w:r>
          </w:p>
        </w:tc>
        <w:tc>
          <w:tcPr>
            <w:tcW w:w="5534" w:type="dxa"/>
            <w:vAlign w:val="center"/>
          </w:tcPr>
          <w:p w14:paraId="7CFC27E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不需要</w:t>
            </w:r>
          </w:p>
          <w:p w14:paraId="7094A6C1">
            <w:pPr>
              <w:keepNext w:val="0"/>
              <w:keepLines w:val="0"/>
              <w:suppressLineNumbers w:val="0"/>
              <w:spacing w:before="0" w:beforeAutospacing="0" w:after="0" w:afterAutospacing="0" w:line="360" w:lineRule="auto"/>
              <w:ind w:left="0" w:right="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需要</w:t>
            </w:r>
          </w:p>
        </w:tc>
      </w:tr>
      <w:tr w14:paraId="0168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018C1B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10</w:t>
            </w:r>
          </w:p>
        </w:tc>
        <w:tc>
          <w:tcPr>
            <w:tcW w:w="2793" w:type="dxa"/>
            <w:vAlign w:val="center"/>
          </w:tcPr>
          <w:p w14:paraId="40CD62C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采购代理服务费支付</w:t>
            </w:r>
          </w:p>
        </w:tc>
        <w:tc>
          <w:tcPr>
            <w:tcW w:w="5534" w:type="dxa"/>
            <w:vAlign w:val="center"/>
          </w:tcPr>
          <w:p w14:paraId="22523997">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olor w:val="auto"/>
                <w:sz w:val="24"/>
                <w:szCs w:val="24"/>
                <w:highlight w:val="none"/>
                <w:lang w:val="zh-CN"/>
              </w:rPr>
              <w:t>由采购人支付</w:t>
            </w:r>
          </w:p>
          <w:p w14:paraId="47782787">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lang w:val="zh-CN"/>
              </w:rPr>
              <w:t>由成交供应商支付</w:t>
            </w:r>
            <w:r>
              <w:rPr>
                <w:rFonts w:hint="eastAsia" w:ascii="仿宋" w:hAnsi="仿宋" w:eastAsia="仿宋"/>
                <w:color w:val="auto"/>
                <w:sz w:val="24"/>
                <w:szCs w:val="24"/>
                <w:highlight w:val="none"/>
              </w:rPr>
              <w:t>。</w:t>
            </w:r>
          </w:p>
          <w:p w14:paraId="65BBF93B">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1.</w:t>
            </w:r>
            <w:r>
              <w:rPr>
                <w:rFonts w:hint="eastAsia" w:ascii="仿宋" w:hAnsi="仿宋" w:eastAsia="仿宋"/>
                <w:color w:val="auto"/>
                <w:sz w:val="24"/>
                <w:szCs w:val="24"/>
                <w:highlight w:val="none"/>
                <w:lang w:val="zh-CN"/>
              </w:rPr>
              <w:t>本项目采购代理服务费：参照原国家计委《招标代理服务收费管理暂行办法》（计价格【2002】1980号）收费标准的60%收取。</w:t>
            </w:r>
          </w:p>
          <w:p w14:paraId="07A2F546">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注：采购代理服务费收费不足3000元的按照3000元收取。</w:t>
            </w:r>
          </w:p>
          <w:p w14:paraId="72BC15A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招标代理服务费由供应商在报价时综合考虑，投标报价中不单独列项。</w:t>
            </w:r>
          </w:p>
          <w:p w14:paraId="4A3B538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lang w:val="zh-CN"/>
              </w:rPr>
              <w:t>2.成交供应商应在成交公告发布之日起5个工作日内向采购代理机构交纳采购代理服务费。</w:t>
            </w:r>
          </w:p>
          <w:p w14:paraId="610113F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zh-CN"/>
              </w:rPr>
              <w:t>3.方式：转账或电汇等。成交供应商应及时支付服务费，否则应承担因此产生的诉讼费、保全费、诉责险费用及律师费等</w:t>
            </w:r>
          </w:p>
        </w:tc>
      </w:tr>
      <w:tr w14:paraId="0DEC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41857FF">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default" w:ascii="仿宋" w:hAnsi="仿宋" w:eastAsia="仿宋"/>
                <w:color w:val="auto"/>
                <w:sz w:val="24"/>
                <w:szCs w:val="24"/>
                <w:highlight w:val="none"/>
              </w:rPr>
              <w:t>11</w:t>
            </w:r>
          </w:p>
        </w:tc>
        <w:tc>
          <w:tcPr>
            <w:tcW w:w="2793" w:type="dxa"/>
            <w:vAlign w:val="center"/>
          </w:tcPr>
          <w:p w14:paraId="04F47FC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构成磋商文件的其他材料</w:t>
            </w:r>
          </w:p>
        </w:tc>
        <w:tc>
          <w:tcPr>
            <w:tcW w:w="5534" w:type="dxa"/>
            <w:vAlign w:val="center"/>
          </w:tcPr>
          <w:p w14:paraId="32D76FE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采购人依法依规对磋商文件所作的澄清和修改，构成磋商文件的组成部分。</w:t>
            </w:r>
          </w:p>
        </w:tc>
      </w:tr>
      <w:tr w14:paraId="5E7A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EE7BCF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12</w:t>
            </w:r>
          </w:p>
        </w:tc>
        <w:tc>
          <w:tcPr>
            <w:tcW w:w="2793" w:type="dxa"/>
            <w:vAlign w:val="center"/>
          </w:tcPr>
          <w:p w14:paraId="5B4A024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olor w:val="auto"/>
                <w:sz w:val="24"/>
                <w:szCs w:val="24"/>
                <w:highlight w:val="none"/>
              </w:rPr>
              <w:t>供应商确认收到</w:t>
            </w:r>
            <w:r>
              <w:rPr>
                <w:rFonts w:hint="eastAsia" w:ascii="仿宋" w:hAnsi="仿宋" w:eastAsia="仿宋"/>
                <w:color w:val="auto"/>
                <w:sz w:val="24"/>
                <w:szCs w:val="24"/>
                <w:highlight w:val="none"/>
              </w:rPr>
              <w:t>磋商</w:t>
            </w:r>
            <w:r>
              <w:rPr>
                <w:rFonts w:hint="default" w:ascii="仿宋" w:hAnsi="仿宋" w:eastAsia="仿宋"/>
                <w:color w:val="auto"/>
                <w:sz w:val="24"/>
                <w:szCs w:val="24"/>
                <w:highlight w:val="none"/>
              </w:rPr>
              <w:t>文件澄清或修改的时间</w:t>
            </w:r>
          </w:p>
        </w:tc>
        <w:tc>
          <w:tcPr>
            <w:tcW w:w="5534" w:type="dxa"/>
            <w:vAlign w:val="center"/>
          </w:tcPr>
          <w:p w14:paraId="4147119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从更正公告发布时间开始</w:t>
            </w:r>
            <w:r>
              <w:rPr>
                <w:rFonts w:hint="default" w:ascii="仿宋" w:hAnsi="仿宋" w:eastAsia="仿宋" w:cs="仿宋"/>
                <w:color w:val="auto"/>
                <w:sz w:val="24"/>
                <w:szCs w:val="24"/>
                <w:highlight w:val="none"/>
                <w:lang w:val="zh-CN"/>
              </w:rPr>
              <w:t>48</w:t>
            </w:r>
            <w:r>
              <w:rPr>
                <w:rFonts w:hint="eastAsia" w:ascii="仿宋" w:hAnsi="仿宋" w:eastAsia="仿宋" w:cs="仿宋"/>
                <w:color w:val="auto"/>
                <w:sz w:val="24"/>
                <w:szCs w:val="24"/>
                <w:highlight w:val="none"/>
                <w:lang w:val="zh-CN"/>
              </w:rPr>
              <w:t>小时内</w:t>
            </w:r>
          </w:p>
        </w:tc>
      </w:tr>
      <w:tr w14:paraId="005AB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F08190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3</w:t>
            </w:r>
          </w:p>
        </w:tc>
        <w:tc>
          <w:tcPr>
            <w:tcW w:w="2793" w:type="dxa"/>
            <w:vAlign w:val="center"/>
          </w:tcPr>
          <w:p w14:paraId="64B43F9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响应截止时间</w:t>
            </w:r>
          </w:p>
        </w:tc>
        <w:tc>
          <w:tcPr>
            <w:tcW w:w="5534" w:type="dxa"/>
            <w:vAlign w:val="center"/>
          </w:tcPr>
          <w:p w14:paraId="71F9345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仿宋"/>
                <w:kern w:val="1"/>
                <w:sz w:val="24"/>
                <w:szCs w:val="24"/>
              </w:rPr>
              <w:t>6月17</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09</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30</w:t>
            </w:r>
            <w:r>
              <w:rPr>
                <w:rFonts w:hint="eastAsia" w:ascii="仿宋" w:hAnsi="仿宋" w:eastAsia="仿宋"/>
                <w:color w:val="auto"/>
                <w:kern w:val="1"/>
                <w:sz w:val="24"/>
                <w:szCs w:val="24"/>
                <w:highlight w:val="none"/>
              </w:rPr>
              <w:t>分</w:t>
            </w:r>
          </w:p>
        </w:tc>
      </w:tr>
      <w:tr w14:paraId="4D59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2D7987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14</w:t>
            </w:r>
          </w:p>
        </w:tc>
        <w:tc>
          <w:tcPr>
            <w:tcW w:w="2793" w:type="dxa"/>
            <w:vAlign w:val="center"/>
          </w:tcPr>
          <w:p w14:paraId="140094E1">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是否允许递交备选响应方案</w:t>
            </w:r>
          </w:p>
        </w:tc>
        <w:tc>
          <w:tcPr>
            <w:tcW w:w="5534" w:type="dxa"/>
            <w:vAlign w:val="center"/>
          </w:tcPr>
          <w:p w14:paraId="755C2B77">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s="仿宋"/>
                <w:color w:val="auto"/>
                <w:sz w:val="24"/>
                <w:szCs w:val="24"/>
                <w:highlight w:val="none"/>
                <w:lang w:val="zh-CN"/>
              </w:rPr>
              <w:t>不允许</w:t>
            </w:r>
          </w:p>
          <w:p w14:paraId="6BFC691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u w:val="single"/>
                <w:lang w:val="zh-CN"/>
              </w:rPr>
            </w:pPr>
            <w:r>
              <w:rPr>
                <w:rFonts w:hint="eastAsia" w:ascii="仿宋" w:hAnsi="仿宋" w:eastAsia="仿宋" w:cs="仿宋"/>
                <w:color w:val="auto"/>
                <w:sz w:val="24"/>
                <w:szCs w:val="24"/>
                <w:highlight w:val="none"/>
                <w:lang w:val="zh-CN"/>
              </w:rPr>
              <w:t>□允许。要求：只有成交供应商所递交的备选响应方案方可予以考虑。磋商小组认为成交供应商的备选响应方案优于其按照磋商文件要求的响应方案，采购人可以接受该备选响应方案。</w:t>
            </w:r>
          </w:p>
        </w:tc>
      </w:tr>
      <w:tr w14:paraId="5D07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F4A759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15</w:t>
            </w:r>
          </w:p>
        </w:tc>
        <w:tc>
          <w:tcPr>
            <w:tcW w:w="2793" w:type="dxa"/>
            <w:vAlign w:val="center"/>
          </w:tcPr>
          <w:p w14:paraId="668ECB05">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响应报价的范围</w:t>
            </w:r>
          </w:p>
        </w:tc>
        <w:tc>
          <w:tcPr>
            <w:tcW w:w="5534" w:type="dxa"/>
            <w:vAlign w:val="center"/>
          </w:tcPr>
          <w:p w14:paraId="0F0F67A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含税全包价</w:t>
            </w:r>
            <w:r>
              <w:rPr>
                <w:rFonts w:hint="eastAsia" w:ascii="仿宋" w:hAnsi="仿宋" w:eastAsia="仿宋" w:cs="仿宋"/>
                <w:color w:val="auto"/>
                <w:sz w:val="24"/>
                <w:highlight w:val="none"/>
                <w:lang w:val="zh-CN"/>
              </w:rPr>
              <w:t>，包含提供相关服务的所有费用</w:t>
            </w:r>
            <w:r>
              <w:rPr>
                <w:rFonts w:hint="eastAsia" w:ascii="仿宋" w:hAnsi="仿宋" w:eastAsia="仿宋" w:cs="仿宋"/>
                <w:color w:val="auto"/>
                <w:sz w:val="24"/>
                <w:szCs w:val="24"/>
                <w:highlight w:val="none"/>
                <w:lang w:val="zh-CN"/>
              </w:rPr>
              <w:t>。</w:t>
            </w:r>
          </w:p>
        </w:tc>
      </w:tr>
      <w:tr w14:paraId="33D9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11AFEAEA">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w:t>
            </w:r>
          </w:p>
        </w:tc>
        <w:tc>
          <w:tcPr>
            <w:tcW w:w="2793" w:type="dxa"/>
            <w:vAlign w:val="center"/>
          </w:tcPr>
          <w:p w14:paraId="24D3DF7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响应报价的次数</w:t>
            </w:r>
          </w:p>
        </w:tc>
        <w:tc>
          <w:tcPr>
            <w:tcW w:w="5534" w:type="dxa"/>
            <w:vAlign w:val="center"/>
          </w:tcPr>
          <w:p w14:paraId="6F2F89A7">
            <w:pPr>
              <w:keepNext w:val="0"/>
              <w:keepLines w:val="0"/>
              <w:suppressLineNumbers w:val="0"/>
              <w:spacing w:before="0" w:beforeAutospacing="0" w:after="0" w:afterAutospacing="0" w:line="360" w:lineRule="auto"/>
              <w:ind w:left="0" w:right="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各供应商均有两轮报价机会，但报价不得有选择性报价和附有条件的报价，且不得高于采购预算；参与磋商的供应商响应文件中响应报价即为第一轮报价，供应商后一轮报价不得高于其前一轮报价；否则磋商小组有权据此确定为无效报价。</w:t>
            </w:r>
          </w:p>
          <w:p w14:paraId="0DC0ADD4">
            <w:pPr>
              <w:keepNext w:val="0"/>
              <w:keepLines w:val="0"/>
              <w:suppressLineNumbers w:val="0"/>
              <w:spacing w:before="0" w:beforeAutospacing="0" w:after="0" w:afterAutospacing="0" w:line="360" w:lineRule="auto"/>
              <w:ind w:left="0" w:right="0"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报价次数最终由磋商小组根据磋商情况确定。最后一轮报价前必须告知所有参加磋商的供应商，并以最后一轮报价为最终报价。</w:t>
            </w:r>
          </w:p>
        </w:tc>
      </w:tr>
      <w:tr w14:paraId="04355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2D3238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17</w:t>
            </w:r>
          </w:p>
        </w:tc>
        <w:tc>
          <w:tcPr>
            <w:tcW w:w="2793" w:type="dxa"/>
            <w:vAlign w:val="center"/>
          </w:tcPr>
          <w:p w14:paraId="6907A16D">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磋商保证金的交纳</w:t>
            </w:r>
          </w:p>
        </w:tc>
        <w:tc>
          <w:tcPr>
            <w:tcW w:w="5534" w:type="dxa"/>
            <w:vAlign w:val="center"/>
          </w:tcPr>
          <w:p w14:paraId="64C8BE31">
            <w:pPr>
              <w:keepNext w:val="0"/>
              <w:keepLines w:val="0"/>
              <w:suppressLineNumbers w:val="0"/>
              <w:wordWrap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本项目无需缴纳保证金</w:t>
            </w:r>
          </w:p>
        </w:tc>
      </w:tr>
      <w:tr w14:paraId="711F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D72A8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18</w:t>
            </w:r>
          </w:p>
        </w:tc>
        <w:tc>
          <w:tcPr>
            <w:tcW w:w="2793" w:type="dxa"/>
            <w:vAlign w:val="center"/>
          </w:tcPr>
          <w:p w14:paraId="02C659D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响应文件编制装订</w:t>
            </w:r>
          </w:p>
        </w:tc>
        <w:tc>
          <w:tcPr>
            <w:tcW w:w="5534" w:type="dxa"/>
            <w:vAlign w:val="center"/>
          </w:tcPr>
          <w:p w14:paraId="0E718897">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.响应文件的技术文件、商务文件</w:t>
            </w:r>
            <w:r>
              <w:rPr>
                <w:rFonts w:hint="eastAsia" w:ascii="仿宋" w:hAnsi="仿宋" w:eastAsia="仿宋" w:cs="仿宋"/>
                <w:color w:val="auto"/>
                <w:sz w:val="24"/>
                <w:szCs w:val="24"/>
                <w:highlight w:val="none"/>
              </w:rPr>
              <w:t>分别</w:t>
            </w:r>
            <w:r>
              <w:rPr>
                <w:rFonts w:hint="eastAsia" w:ascii="仿宋" w:hAnsi="仿宋" w:eastAsia="仿宋" w:cs="仿宋"/>
                <w:color w:val="auto"/>
                <w:sz w:val="24"/>
                <w:szCs w:val="24"/>
                <w:highlight w:val="none"/>
                <w:lang w:val="zh-CN"/>
              </w:rPr>
              <w:t>装订成册，共</w:t>
            </w:r>
            <w:r>
              <w:rPr>
                <w:rFonts w:hint="eastAsia" w:ascii="仿宋" w:hAnsi="仿宋" w:eastAsia="仿宋" w:cs="仿宋"/>
                <w:color w:val="auto"/>
                <w:sz w:val="24"/>
                <w:szCs w:val="24"/>
                <w:highlight w:val="none"/>
              </w:rPr>
              <w:t>两</w:t>
            </w:r>
            <w:r>
              <w:rPr>
                <w:rFonts w:hint="eastAsia" w:ascii="仿宋" w:hAnsi="仿宋" w:eastAsia="仿宋" w:cs="仿宋"/>
                <w:color w:val="auto"/>
                <w:sz w:val="24"/>
                <w:szCs w:val="24"/>
                <w:highlight w:val="none"/>
                <w:lang w:val="zh-CN"/>
              </w:rPr>
              <w:t>册。</w:t>
            </w:r>
          </w:p>
          <w:p w14:paraId="3491C986">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2.封面设置。响应文件封面设置包括：响应文件、项目名称、项目编号、供应商全称和响应文件完成时间。供应商全称填写“×××公司”。</w:t>
            </w:r>
          </w:p>
          <w:p w14:paraId="57ECDACB">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3.响应文件内容。供应商应按照磋商文件的要求编写响应文件。</w:t>
            </w:r>
          </w:p>
          <w:p w14:paraId="349271AB">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4</w:t>
            </w:r>
            <w:r>
              <w:rPr>
                <w:rFonts w:hint="eastAsia" w:ascii="仿宋" w:hAnsi="仿宋" w:eastAsia="仿宋" w:cs="仿宋"/>
                <w:color w:val="auto"/>
                <w:sz w:val="24"/>
                <w:szCs w:val="24"/>
                <w:highlight w:val="none"/>
                <w:lang w:val="zh-CN"/>
              </w:rPr>
              <w:t>.</w:t>
            </w:r>
            <w:r>
              <w:rPr>
                <w:rFonts w:hint="eastAsia" w:ascii="仿宋" w:hAnsi="仿宋" w:eastAsia="仿宋" w:cs="仿宋"/>
                <w:color w:val="auto"/>
                <w:kern w:val="1"/>
                <w:sz w:val="24"/>
                <w:szCs w:val="24"/>
                <w:highlight w:val="none"/>
              </w:rPr>
              <w:t>响应文件正文用白色A4复印纸打印，并编制目录，目录、内容标注连续页码，页码从目录编起；产品授权书、</w:t>
            </w:r>
            <w:r>
              <w:rPr>
                <w:rFonts w:hint="eastAsia" w:ascii="仿宋" w:hAnsi="仿宋" w:eastAsia="仿宋" w:cs="仿宋"/>
                <w:color w:val="auto"/>
                <w:sz w:val="24"/>
                <w:szCs w:val="24"/>
                <w:highlight w:val="none"/>
                <w:lang w:val="zh-CN"/>
              </w:rPr>
              <w:t>产品说明书、产品彩页、图纸、图片等非文本形式的内容，可以不标注页码，应将这些材料放置在技术文件中，折叠成</w:t>
            </w:r>
            <w:r>
              <w:rPr>
                <w:rFonts w:hint="default" w:ascii="仿宋" w:hAnsi="仿宋" w:eastAsia="仿宋" w:cs="仿宋"/>
                <w:color w:val="auto"/>
                <w:sz w:val="24"/>
                <w:szCs w:val="24"/>
                <w:highlight w:val="none"/>
                <w:lang w:val="zh-CN"/>
              </w:rPr>
              <w:t>A4</w:t>
            </w:r>
            <w:r>
              <w:rPr>
                <w:rFonts w:hint="eastAsia" w:ascii="仿宋" w:hAnsi="仿宋" w:eastAsia="仿宋" w:cs="仿宋"/>
                <w:color w:val="auto"/>
                <w:sz w:val="24"/>
                <w:szCs w:val="24"/>
                <w:highlight w:val="none"/>
                <w:lang w:val="zh-CN"/>
              </w:rPr>
              <w:t>纸面大小，左、下侧对齐，左侧胶装成册。</w:t>
            </w:r>
          </w:p>
        </w:tc>
      </w:tr>
      <w:tr w14:paraId="5C562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0" w:hRule="atLeast"/>
        </w:trPr>
        <w:tc>
          <w:tcPr>
            <w:tcW w:w="959" w:type="dxa"/>
            <w:vAlign w:val="center"/>
          </w:tcPr>
          <w:p w14:paraId="5E4D824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19</w:t>
            </w:r>
          </w:p>
        </w:tc>
        <w:tc>
          <w:tcPr>
            <w:tcW w:w="2793" w:type="dxa"/>
            <w:vAlign w:val="center"/>
          </w:tcPr>
          <w:p w14:paraId="5E8C01A9">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响应文件签署和盖章</w:t>
            </w:r>
          </w:p>
        </w:tc>
        <w:tc>
          <w:tcPr>
            <w:tcW w:w="5534" w:type="dxa"/>
            <w:vAlign w:val="center"/>
          </w:tcPr>
          <w:p w14:paraId="3C2893C0">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1.磋商文件要求供应商法定代表人或者被授权代表签字处，均须本人签署或盖章。</w:t>
            </w:r>
          </w:p>
          <w:p w14:paraId="7BB9010A">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2.被授权代表人签字的，响应文件应附法定代表人授权委托书。</w:t>
            </w:r>
          </w:p>
          <w:p w14:paraId="0369EA1A">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3.“报价函”、“法定代表人授权委托书”和“采购诚信承诺书”必须由法定代表人签署或盖章。</w:t>
            </w:r>
          </w:p>
          <w:p w14:paraId="11469887">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4.供应商在响应文件以及相关书面文件中的单位盖章（包括印章、公章等）均指与供应商名称全称相一致的标准公章，不得使用其他形式（如带有“专用章”、“合同章”、“财务章”、“业务章”等）的印章。</w:t>
            </w:r>
          </w:p>
        </w:tc>
      </w:tr>
      <w:tr w14:paraId="6E94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FEB2FA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rPr>
              <w:t>0</w:t>
            </w:r>
          </w:p>
        </w:tc>
        <w:tc>
          <w:tcPr>
            <w:tcW w:w="2793" w:type="dxa"/>
            <w:vAlign w:val="center"/>
          </w:tcPr>
          <w:p w14:paraId="2C909BB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响应文件份数及要求</w:t>
            </w:r>
          </w:p>
        </w:tc>
        <w:tc>
          <w:tcPr>
            <w:tcW w:w="5534" w:type="dxa"/>
            <w:vAlign w:val="center"/>
          </w:tcPr>
          <w:p w14:paraId="42B2D190">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响应文件正本</w:t>
            </w:r>
            <w:r>
              <w:rPr>
                <w:rFonts w:hint="eastAsia" w:ascii="仿宋" w:hAnsi="仿宋" w:eastAsia="仿宋" w:cs="仿宋"/>
                <w:color w:val="auto"/>
                <w:sz w:val="24"/>
                <w:szCs w:val="24"/>
                <w:highlight w:val="none"/>
                <w:u w:val="single"/>
                <w:lang w:val="zh-CN"/>
              </w:rPr>
              <w:t>壹</w:t>
            </w:r>
            <w:r>
              <w:rPr>
                <w:rFonts w:hint="eastAsia" w:ascii="仿宋" w:hAnsi="仿宋" w:eastAsia="仿宋" w:cs="仿宋"/>
                <w:color w:val="auto"/>
                <w:sz w:val="24"/>
                <w:szCs w:val="24"/>
                <w:highlight w:val="none"/>
                <w:lang w:val="zh-CN"/>
              </w:rPr>
              <w:t>份，副本</w:t>
            </w:r>
            <w:r>
              <w:rPr>
                <w:rFonts w:hint="eastAsia" w:ascii="仿宋" w:hAnsi="仿宋" w:eastAsia="仿宋" w:cs="仿宋"/>
                <w:color w:val="auto"/>
                <w:sz w:val="24"/>
                <w:szCs w:val="24"/>
                <w:highlight w:val="none"/>
                <w:lang w:val="en-US" w:eastAsia="zh-CN"/>
              </w:rPr>
              <w:t>叁</w:t>
            </w:r>
            <w:r>
              <w:rPr>
                <w:rFonts w:hint="eastAsia" w:ascii="仿宋" w:hAnsi="仿宋" w:eastAsia="仿宋" w:cs="仿宋"/>
                <w:color w:val="auto"/>
                <w:sz w:val="24"/>
                <w:szCs w:val="24"/>
                <w:highlight w:val="none"/>
                <w:lang w:val="zh-CN"/>
              </w:rPr>
              <w:t>份。正本和副本的封面上应当清楚地标记“正本”或者“副本”字样；正本和副本不一致时，以正本为准。</w:t>
            </w:r>
          </w:p>
          <w:p w14:paraId="611E547B">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default" w:ascii="仿宋" w:hAnsi="仿宋" w:eastAsia="仿宋" w:cs="仿宋"/>
                <w:color w:val="auto"/>
                <w:sz w:val="24"/>
                <w:szCs w:val="24"/>
                <w:highlight w:val="none"/>
                <w:lang w:val="zh-CN"/>
              </w:rPr>
              <w:t>2</w:t>
            </w:r>
            <w:r>
              <w:rPr>
                <w:rFonts w:hint="eastAsia" w:ascii="仿宋" w:hAnsi="仿宋" w:eastAsia="仿宋" w:cs="仿宋"/>
                <w:color w:val="auto"/>
                <w:sz w:val="24"/>
                <w:szCs w:val="24"/>
                <w:highlight w:val="none"/>
                <w:lang w:val="zh-CN"/>
              </w:rPr>
              <w:t>.资格资信等证明文件</w:t>
            </w:r>
            <w:r>
              <w:rPr>
                <w:rFonts w:hint="eastAsia" w:ascii="仿宋" w:hAnsi="仿宋" w:eastAsia="仿宋" w:cs="仿宋"/>
                <w:color w:val="auto"/>
                <w:sz w:val="24"/>
                <w:szCs w:val="24"/>
                <w:highlight w:val="none"/>
              </w:rPr>
              <w:t>1份，无需胶装。</w:t>
            </w:r>
          </w:p>
          <w:p w14:paraId="639BE459">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default" w:ascii="仿宋" w:hAnsi="仿宋" w:eastAsia="仿宋" w:cs="仿宋"/>
                <w:color w:val="auto"/>
                <w:sz w:val="24"/>
                <w:szCs w:val="24"/>
                <w:highlight w:val="none"/>
                <w:lang w:val="zh-CN"/>
              </w:rPr>
              <w:t>3</w:t>
            </w:r>
            <w:r>
              <w:rPr>
                <w:rFonts w:hint="eastAsia" w:ascii="仿宋" w:hAnsi="仿宋" w:eastAsia="仿宋" w:cs="仿宋"/>
                <w:color w:val="auto"/>
                <w:sz w:val="24"/>
                <w:szCs w:val="24"/>
                <w:highlight w:val="none"/>
                <w:lang w:val="zh-CN"/>
              </w:rPr>
              <w:t>.电子版响应文件壹套：内容与纸质响应文件正本一致，格式：</w:t>
            </w:r>
            <w:r>
              <w:rPr>
                <w:rFonts w:hint="default" w:ascii="仿宋" w:hAnsi="仿宋" w:eastAsia="仿宋" w:cs="仿宋"/>
                <w:color w:val="auto"/>
                <w:sz w:val="24"/>
                <w:szCs w:val="24"/>
                <w:highlight w:val="none"/>
                <w:lang w:val="zh-CN"/>
              </w:rPr>
              <w:t>PDF</w:t>
            </w:r>
            <w:r>
              <w:rPr>
                <w:rFonts w:hint="eastAsia" w:ascii="仿宋" w:hAnsi="仿宋" w:eastAsia="仿宋" w:cs="仿宋"/>
                <w:color w:val="auto"/>
                <w:sz w:val="24"/>
                <w:szCs w:val="24"/>
                <w:highlight w:val="none"/>
                <w:lang w:val="zh-CN"/>
              </w:rPr>
              <w:t>格式；介质：“</w:t>
            </w:r>
            <w:r>
              <w:rPr>
                <w:rFonts w:hint="default" w:ascii="仿宋" w:hAnsi="仿宋" w:eastAsia="仿宋" w:cs="仿宋"/>
                <w:color w:val="auto"/>
                <w:sz w:val="24"/>
                <w:szCs w:val="24"/>
                <w:highlight w:val="none"/>
                <w:lang w:val="zh-CN"/>
              </w:rPr>
              <w:t>U</w:t>
            </w:r>
            <w:r>
              <w:rPr>
                <w:rFonts w:hint="eastAsia" w:ascii="仿宋" w:hAnsi="仿宋" w:eastAsia="仿宋" w:cs="仿宋"/>
                <w:color w:val="auto"/>
                <w:sz w:val="24"/>
                <w:szCs w:val="24"/>
                <w:highlight w:val="none"/>
                <w:lang w:val="zh-CN"/>
              </w:rPr>
              <w:t>”盘，密封于资格资信等证明文件密封袋中（电子版响应文件不予退还）。</w:t>
            </w:r>
          </w:p>
        </w:tc>
      </w:tr>
      <w:tr w14:paraId="6E91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2989951">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w:t>
            </w:r>
          </w:p>
        </w:tc>
        <w:tc>
          <w:tcPr>
            <w:tcW w:w="2793" w:type="dxa"/>
            <w:vAlign w:val="center"/>
          </w:tcPr>
          <w:p w14:paraId="733E8AC5">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响应文件密封和标记</w:t>
            </w:r>
          </w:p>
        </w:tc>
        <w:tc>
          <w:tcPr>
            <w:tcW w:w="5534" w:type="dxa"/>
            <w:vAlign w:val="center"/>
          </w:tcPr>
          <w:p w14:paraId="415E994F">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val="zh-CN"/>
              </w:rPr>
              <w:t>个密封件，分别是：</w:t>
            </w:r>
            <w:r>
              <w:rPr>
                <w:rFonts w:hint="eastAsia" w:ascii="仿宋" w:hAnsi="仿宋" w:eastAsia="仿宋" w:cs="仿宋"/>
                <w:color w:val="auto"/>
                <w:sz w:val="24"/>
                <w:szCs w:val="24"/>
                <w:highlight w:val="none"/>
                <w:u w:val="single"/>
              </w:rPr>
              <w:t>商务</w:t>
            </w:r>
            <w:r>
              <w:rPr>
                <w:rFonts w:hint="eastAsia" w:ascii="仿宋" w:hAnsi="仿宋" w:eastAsia="仿宋" w:cs="仿宋"/>
                <w:color w:val="auto"/>
                <w:sz w:val="24"/>
                <w:szCs w:val="24"/>
                <w:highlight w:val="none"/>
                <w:u w:val="single"/>
                <w:lang w:val="zh-CN"/>
              </w:rPr>
              <w:t>文件密封件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lang w:val="zh-CN"/>
              </w:rPr>
              <w:t>技术文件密封件</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u w:val="single"/>
                <w:lang w:val="zh-CN"/>
              </w:rPr>
              <w:t>资格资信等证明文件密封件（包括电子版响应文件）</w:t>
            </w:r>
            <w:r>
              <w:rPr>
                <w:rFonts w:hint="eastAsia" w:ascii="仿宋" w:hAnsi="仿宋" w:eastAsia="仿宋" w:cs="仿宋"/>
                <w:color w:val="auto"/>
                <w:sz w:val="24"/>
                <w:szCs w:val="24"/>
                <w:highlight w:val="none"/>
                <w:lang w:val="zh-CN"/>
              </w:rPr>
              <w:t>；</w:t>
            </w:r>
          </w:p>
          <w:p w14:paraId="652C3B59">
            <w:pPr>
              <w:keepNext w:val="0"/>
              <w:keepLines w:val="0"/>
              <w:suppressLineNumbers w:val="0"/>
              <w:spacing w:before="0" w:beforeAutospacing="0" w:after="0" w:afterAutospacing="0" w:line="360" w:lineRule="auto"/>
              <w:ind w:left="0" w:right="0" w:firstLine="480" w:firstLineChars="200"/>
              <w:rPr>
                <w:rFonts w:hint="eastAsia" w:ascii="仿宋" w:hAnsi="仿宋" w:eastAsia="仿宋" w:cs="楷体"/>
                <w:color w:val="auto"/>
                <w:kern w:val="1"/>
                <w:sz w:val="24"/>
                <w:szCs w:val="24"/>
                <w:highlight w:val="none"/>
                <w:lang w:eastAsia="zh-CN"/>
              </w:rPr>
            </w:pPr>
            <w:r>
              <w:rPr>
                <w:rFonts w:hint="eastAsia" w:ascii="仿宋" w:hAnsi="仿宋" w:eastAsia="仿宋" w:cs="楷体"/>
                <w:color w:val="auto"/>
                <w:kern w:val="1"/>
                <w:sz w:val="24"/>
                <w:szCs w:val="24"/>
                <w:highlight w:val="none"/>
              </w:rPr>
              <w:t>注：一个密封件确实无法密封的，可分开密封</w:t>
            </w:r>
            <w:r>
              <w:rPr>
                <w:rFonts w:hint="eastAsia" w:ascii="仿宋" w:hAnsi="仿宋" w:eastAsia="仿宋" w:cs="楷体"/>
                <w:color w:val="auto"/>
                <w:kern w:val="1"/>
                <w:sz w:val="24"/>
                <w:szCs w:val="24"/>
                <w:highlight w:val="none"/>
                <w:lang w:eastAsia="zh-CN"/>
              </w:rPr>
              <w:t>。</w:t>
            </w:r>
          </w:p>
          <w:p w14:paraId="6CEDA264">
            <w:pPr>
              <w:keepNext w:val="0"/>
              <w:keepLines w:val="0"/>
              <w:suppressLineNumbers w:val="0"/>
              <w:spacing w:before="0" w:beforeAutospacing="0" w:after="0" w:afterAutospacing="0" w:line="360" w:lineRule="auto"/>
              <w:ind w:left="0" w:right="0"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2.密封件封套上标明磋商项目编号、项目名称以及包、供应商名称等，在所有封签处标注“请勿在</w:t>
            </w: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仿宋"/>
                <w:kern w:val="1"/>
                <w:sz w:val="24"/>
                <w:szCs w:val="24"/>
              </w:rPr>
              <w:t>6月17</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09</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30</w:t>
            </w:r>
            <w:r>
              <w:rPr>
                <w:rFonts w:hint="eastAsia" w:ascii="仿宋" w:hAnsi="仿宋" w:eastAsia="仿宋"/>
                <w:color w:val="auto"/>
                <w:kern w:val="1"/>
                <w:sz w:val="24"/>
                <w:szCs w:val="24"/>
                <w:highlight w:val="none"/>
              </w:rPr>
              <w:t>分</w:t>
            </w:r>
            <w:r>
              <w:rPr>
                <w:rFonts w:hint="eastAsia" w:ascii="仿宋" w:hAnsi="仿宋" w:eastAsia="仿宋" w:cs="仿宋"/>
                <w:color w:val="auto"/>
                <w:sz w:val="24"/>
                <w:szCs w:val="24"/>
                <w:highlight w:val="none"/>
                <w:lang w:val="zh-CN"/>
              </w:rPr>
              <w:t>之前启封”字样，并加盖供应商单位公章以及法定代表人或者被授权代表签字。</w:t>
            </w:r>
          </w:p>
          <w:p w14:paraId="737BC718">
            <w:pPr>
              <w:keepNext w:val="0"/>
              <w:keepLines w:val="0"/>
              <w:suppressLineNumbers w:val="0"/>
              <w:spacing w:before="0" w:beforeAutospacing="0" w:after="0" w:afterAutospacing="0" w:line="360" w:lineRule="auto"/>
              <w:ind w:left="0" w:right="0" w:firstLine="482" w:firstLineChars="200"/>
              <w:rPr>
                <w:rFonts w:hint="eastAsia" w:ascii="仿宋" w:hAnsi="仿宋" w:eastAsia="仿宋" w:cs="仿宋"/>
                <w:color w:val="auto"/>
                <w:sz w:val="24"/>
                <w:szCs w:val="24"/>
                <w:highlight w:val="none"/>
                <w:lang w:val="zh-CN"/>
              </w:rPr>
            </w:pPr>
            <w:r>
              <w:rPr>
                <w:rFonts w:hint="eastAsia" w:ascii="仿宋" w:hAnsi="仿宋" w:eastAsia="仿宋"/>
                <w:b/>
                <w:color w:val="auto"/>
                <w:sz w:val="24"/>
                <w:highlight w:val="none"/>
                <w:lang w:val="zh-CN"/>
              </w:rPr>
              <w:t>3．法定代表人身份证明原件（须按磋商文件附件格式提供）和本人身份证原件或法定代表人授权委托书原件（须按磋商文件附件格式提供）和本人身份证原件</w:t>
            </w:r>
            <w:r>
              <w:rPr>
                <w:rFonts w:hint="eastAsia" w:ascii="仿宋" w:hAnsi="仿宋" w:eastAsia="仿宋"/>
                <w:b/>
                <w:color w:val="auto"/>
                <w:sz w:val="24"/>
                <w:highlight w:val="none"/>
                <w:lang w:val="en-US" w:eastAsia="zh-CN"/>
              </w:rPr>
              <w:t>及缴纳社保证明材料</w:t>
            </w:r>
            <w:r>
              <w:rPr>
                <w:rFonts w:hint="eastAsia" w:ascii="仿宋" w:hAnsi="仿宋" w:eastAsia="仿宋"/>
                <w:b/>
                <w:color w:val="auto"/>
                <w:sz w:val="24"/>
                <w:highlight w:val="none"/>
                <w:lang w:val="zh-CN"/>
              </w:rPr>
              <w:t>应当在递交响应文件时出示并提交，不允许放在密封件中。</w:t>
            </w:r>
          </w:p>
        </w:tc>
      </w:tr>
      <w:tr w14:paraId="0D01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A44101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22</w:t>
            </w:r>
          </w:p>
        </w:tc>
        <w:tc>
          <w:tcPr>
            <w:tcW w:w="2793" w:type="dxa"/>
            <w:vAlign w:val="center"/>
          </w:tcPr>
          <w:p w14:paraId="502B6C52">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递交响应文件时间、地点及要求</w:t>
            </w:r>
          </w:p>
        </w:tc>
        <w:tc>
          <w:tcPr>
            <w:tcW w:w="5534" w:type="dxa"/>
            <w:vAlign w:val="center"/>
          </w:tcPr>
          <w:p w14:paraId="2CE777AE">
            <w:pPr>
              <w:keepNext w:val="0"/>
              <w:keepLines w:val="0"/>
              <w:suppressLineNumbers w:val="0"/>
              <w:spacing w:before="0" w:beforeAutospacing="0" w:after="0" w:afterAutospacing="0" w:line="360" w:lineRule="auto"/>
              <w:ind w:left="0" w:right="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时间：</w:t>
            </w: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仿宋"/>
                <w:kern w:val="1"/>
                <w:sz w:val="24"/>
                <w:szCs w:val="24"/>
              </w:rPr>
              <w:t>6月17</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09</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00</w:t>
            </w:r>
            <w:r>
              <w:rPr>
                <w:rFonts w:hint="eastAsia" w:ascii="仿宋" w:hAnsi="仿宋" w:eastAsia="仿宋"/>
                <w:color w:val="auto"/>
                <w:kern w:val="1"/>
                <w:sz w:val="24"/>
                <w:szCs w:val="24"/>
                <w:highlight w:val="none"/>
              </w:rPr>
              <w:t>分起至</w:t>
            </w:r>
            <w:r>
              <w:rPr>
                <w:rFonts w:hint="eastAsia" w:ascii="仿宋" w:hAnsi="仿宋" w:eastAsia="仿宋"/>
                <w:color w:val="auto"/>
                <w:kern w:val="1"/>
                <w:sz w:val="24"/>
                <w:szCs w:val="24"/>
                <w:highlight w:val="none"/>
                <w:lang w:val="en-US" w:eastAsia="zh-CN"/>
              </w:rPr>
              <w:t>09</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30</w:t>
            </w:r>
            <w:r>
              <w:rPr>
                <w:rFonts w:hint="eastAsia" w:ascii="仿宋" w:hAnsi="仿宋" w:eastAsia="仿宋"/>
                <w:color w:val="auto"/>
                <w:kern w:val="1"/>
                <w:sz w:val="24"/>
                <w:szCs w:val="24"/>
                <w:highlight w:val="none"/>
              </w:rPr>
              <w:t>分止；</w:t>
            </w:r>
          </w:p>
          <w:p w14:paraId="46E72BA5">
            <w:pPr>
              <w:keepNext w:val="0"/>
              <w:keepLines w:val="0"/>
              <w:suppressLineNumbers w:val="0"/>
              <w:tabs>
                <w:tab w:val="left" w:pos="360"/>
              </w:tabs>
              <w:spacing w:before="0" w:beforeAutospacing="0" w:after="0" w:afterAutospacing="0" w:line="360" w:lineRule="auto"/>
              <w:ind w:left="0" w:right="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t>地点：青岛市市北区台柳路196号和达新都汇3层309室</w:t>
            </w:r>
            <w:r>
              <w:rPr>
                <w:rFonts w:hint="eastAsia" w:ascii="仿宋" w:hAnsi="仿宋" w:eastAsia="仿宋"/>
                <w:color w:val="auto"/>
                <w:sz w:val="24"/>
                <w:szCs w:val="24"/>
                <w:highlight w:val="none"/>
              </w:rPr>
              <w:t>。</w:t>
            </w:r>
          </w:p>
          <w:p w14:paraId="2D824630">
            <w:pPr>
              <w:keepNext w:val="0"/>
              <w:keepLines w:val="0"/>
              <w:suppressLineNumbers w:val="0"/>
              <w:tabs>
                <w:tab w:val="left" w:pos="360"/>
              </w:tabs>
              <w:spacing w:before="0" w:beforeAutospacing="0" w:after="0" w:afterAutospacing="0" w:line="360" w:lineRule="auto"/>
              <w:ind w:left="0" w:right="0" w:firstLine="482" w:firstLineChars="200"/>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供应商应当在磋商文件要求提交响应文件的截止时间前，将响应文件密封送达至响应地点。</w:t>
            </w:r>
          </w:p>
          <w:p w14:paraId="79CB72D4">
            <w:pPr>
              <w:keepNext w:val="0"/>
              <w:keepLines w:val="0"/>
              <w:suppressLineNumbers w:val="0"/>
              <w:tabs>
                <w:tab w:val="left" w:pos="360"/>
              </w:tabs>
              <w:spacing w:before="0" w:beforeAutospacing="0" w:after="0" w:afterAutospacing="0" w:line="360" w:lineRule="auto"/>
              <w:ind w:left="0" w:right="0" w:firstLine="482" w:firstLineChars="200"/>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法定代表人参加磋商会议的，应出示法定代表人身份证明原件（须按磋商文件附件格式提供）和本人身份证原件；被授权代表参加响应会议的，应出示授权委托书原件（须按磋商文件附件格式提供）和本人身份证原件</w:t>
            </w:r>
            <w:r>
              <w:rPr>
                <w:rFonts w:hint="eastAsia" w:ascii="仿宋" w:hAnsi="仿宋" w:eastAsia="仿宋"/>
                <w:b/>
                <w:color w:val="auto"/>
                <w:sz w:val="24"/>
                <w:highlight w:val="none"/>
                <w:lang w:val="en-US" w:eastAsia="zh-CN"/>
              </w:rPr>
              <w:t>及缴纳社保证明材料</w:t>
            </w:r>
            <w:r>
              <w:rPr>
                <w:rFonts w:hint="eastAsia" w:ascii="仿宋" w:hAnsi="仿宋" w:eastAsia="仿宋"/>
                <w:b/>
                <w:color w:val="auto"/>
                <w:sz w:val="24"/>
                <w:highlight w:val="none"/>
                <w:lang w:val="zh-CN"/>
              </w:rPr>
              <w:t>，否则代理机构对递交的响应文件不予接受。</w:t>
            </w:r>
          </w:p>
        </w:tc>
      </w:tr>
      <w:tr w14:paraId="23987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2719E0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23</w:t>
            </w:r>
          </w:p>
        </w:tc>
        <w:tc>
          <w:tcPr>
            <w:tcW w:w="2793" w:type="dxa"/>
            <w:vAlign w:val="center"/>
          </w:tcPr>
          <w:p w14:paraId="5BC8208C">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开启响应文件时间及地点</w:t>
            </w:r>
          </w:p>
        </w:tc>
        <w:tc>
          <w:tcPr>
            <w:tcW w:w="5534" w:type="dxa"/>
            <w:vAlign w:val="center"/>
          </w:tcPr>
          <w:p w14:paraId="279588EF">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Times New Roman"/>
                <w:color w:val="auto"/>
                <w:kern w:val="1"/>
                <w:sz w:val="24"/>
                <w:szCs w:val="24"/>
                <w:highlight w:val="none"/>
              </w:rPr>
              <w:t>202</w:t>
            </w:r>
            <w:r>
              <w:rPr>
                <w:rFonts w:hint="eastAsia" w:ascii="仿宋" w:hAnsi="仿宋" w:eastAsia="仿宋" w:cs="Times New Roman"/>
                <w:color w:val="auto"/>
                <w:kern w:val="1"/>
                <w:sz w:val="24"/>
                <w:szCs w:val="24"/>
                <w:highlight w:val="none"/>
                <w:lang w:val="en-US" w:eastAsia="zh-CN"/>
              </w:rPr>
              <w:t>6</w:t>
            </w:r>
            <w:r>
              <w:rPr>
                <w:rFonts w:hint="eastAsia" w:ascii="仿宋" w:hAnsi="仿宋" w:eastAsia="仿宋" w:cs="Times New Roman"/>
                <w:color w:val="auto"/>
                <w:kern w:val="1"/>
                <w:sz w:val="24"/>
                <w:szCs w:val="24"/>
                <w:highlight w:val="none"/>
              </w:rPr>
              <w:t>年</w:t>
            </w:r>
            <w:r>
              <w:rPr>
                <w:rFonts w:hint="eastAsia" w:ascii="仿宋" w:hAnsi="仿宋" w:eastAsia="仿宋" w:cs="仿宋"/>
                <w:kern w:val="1"/>
                <w:sz w:val="24"/>
                <w:szCs w:val="24"/>
              </w:rPr>
              <w:t>6月17</w:t>
            </w:r>
            <w:r>
              <w:rPr>
                <w:rFonts w:hint="eastAsia" w:ascii="仿宋" w:hAnsi="仿宋" w:eastAsia="仿宋" w:cs="Times New Roman"/>
                <w:color w:val="auto"/>
                <w:kern w:val="1"/>
                <w:sz w:val="24"/>
                <w:szCs w:val="24"/>
                <w:highlight w:val="none"/>
                <w:lang w:eastAsia="zh-CN"/>
              </w:rPr>
              <w:t>日</w:t>
            </w:r>
            <w:r>
              <w:rPr>
                <w:rFonts w:hint="eastAsia" w:ascii="仿宋" w:hAnsi="仿宋" w:eastAsia="仿宋"/>
                <w:color w:val="auto"/>
                <w:kern w:val="1"/>
                <w:sz w:val="24"/>
                <w:szCs w:val="24"/>
                <w:highlight w:val="none"/>
                <w:lang w:val="en-US" w:eastAsia="zh-CN"/>
              </w:rPr>
              <w:t>09</w:t>
            </w:r>
            <w:r>
              <w:rPr>
                <w:rFonts w:hint="eastAsia" w:ascii="仿宋" w:hAnsi="仿宋" w:eastAsia="仿宋"/>
                <w:color w:val="auto"/>
                <w:kern w:val="1"/>
                <w:sz w:val="24"/>
                <w:szCs w:val="24"/>
                <w:highlight w:val="none"/>
              </w:rPr>
              <w:t>时</w:t>
            </w:r>
            <w:r>
              <w:rPr>
                <w:rFonts w:hint="eastAsia" w:ascii="仿宋" w:hAnsi="仿宋" w:eastAsia="仿宋"/>
                <w:color w:val="auto"/>
                <w:kern w:val="1"/>
                <w:sz w:val="24"/>
                <w:szCs w:val="24"/>
                <w:highlight w:val="none"/>
                <w:lang w:val="en-US" w:eastAsia="zh-CN"/>
              </w:rPr>
              <w:t>30</w:t>
            </w:r>
            <w:r>
              <w:rPr>
                <w:rFonts w:hint="eastAsia" w:ascii="仿宋" w:hAnsi="仿宋" w:eastAsia="仿宋"/>
                <w:color w:val="auto"/>
                <w:kern w:val="1"/>
                <w:sz w:val="24"/>
                <w:szCs w:val="24"/>
                <w:highlight w:val="none"/>
              </w:rPr>
              <w:t>分</w:t>
            </w:r>
            <w:r>
              <w:rPr>
                <w:rFonts w:hint="eastAsia" w:ascii="仿宋" w:hAnsi="仿宋" w:eastAsia="仿宋" w:cs="仿宋"/>
                <w:color w:val="auto"/>
                <w:sz w:val="24"/>
                <w:szCs w:val="24"/>
                <w:highlight w:val="none"/>
                <w:lang w:val="zh-CN"/>
              </w:rPr>
              <w:t>；</w:t>
            </w:r>
          </w:p>
          <w:p w14:paraId="2EB2FCC9">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地点：青岛市市北区台柳路196号和达新都汇3层309室</w:t>
            </w:r>
            <w:r>
              <w:rPr>
                <w:rFonts w:hint="eastAsia" w:ascii="仿宋" w:hAnsi="仿宋" w:eastAsia="仿宋"/>
                <w:color w:val="auto"/>
                <w:sz w:val="24"/>
                <w:szCs w:val="24"/>
                <w:highlight w:val="none"/>
              </w:rPr>
              <w:t>。</w:t>
            </w:r>
          </w:p>
        </w:tc>
      </w:tr>
      <w:tr w14:paraId="5FC0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2BBAEE4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24</w:t>
            </w:r>
          </w:p>
        </w:tc>
        <w:tc>
          <w:tcPr>
            <w:tcW w:w="2793" w:type="dxa"/>
            <w:vAlign w:val="center"/>
          </w:tcPr>
          <w:p w14:paraId="3D53EDB7">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磋商小组</w:t>
            </w:r>
          </w:p>
        </w:tc>
        <w:tc>
          <w:tcPr>
            <w:tcW w:w="5534" w:type="dxa"/>
            <w:vAlign w:val="center"/>
          </w:tcPr>
          <w:p w14:paraId="57D349BD">
            <w:pPr>
              <w:keepNext w:val="0"/>
              <w:keepLines w:val="0"/>
              <w:suppressLineNumbers w:val="0"/>
              <w:autoSpaceDE w:val="0"/>
              <w:autoSpaceDN w:val="0"/>
              <w:adjustRightInd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磋商小组共</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zh-CN"/>
              </w:rPr>
              <w:t>人，其中：采购人代表</w:t>
            </w:r>
            <w:r>
              <w:rPr>
                <w:rFonts w:hint="default" w:ascii="仿宋" w:hAnsi="仿宋" w:eastAsia="仿宋" w:cs="仿宋"/>
                <w:color w:val="auto"/>
                <w:sz w:val="24"/>
                <w:szCs w:val="24"/>
                <w:highlight w:val="none"/>
                <w:lang w:val="zh-CN"/>
              </w:rPr>
              <w:t>1</w:t>
            </w:r>
            <w:r>
              <w:rPr>
                <w:rFonts w:hint="eastAsia" w:ascii="仿宋" w:hAnsi="仿宋" w:eastAsia="仿宋" w:cs="仿宋"/>
                <w:color w:val="auto"/>
                <w:sz w:val="24"/>
                <w:szCs w:val="24"/>
                <w:highlight w:val="none"/>
                <w:lang w:val="zh-CN"/>
              </w:rPr>
              <w:t>人，</w:t>
            </w:r>
            <w:r>
              <w:rPr>
                <w:rFonts w:hint="eastAsia" w:ascii="仿宋" w:hAnsi="仿宋" w:eastAsia="仿宋" w:cs="仿宋"/>
                <w:color w:val="auto"/>
                <w:sz w:val="24"/>
                <w:szCs w:val="24"/>
                <w:highlight w:val="none"/>
              </w:rPr>
              <w:t>评审专家</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人</w:t>
            </w:r>
          </w:p>
        </w:tc>
      </w:tr>
      <w:tr w14:paraId="0EBC3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59" w:type="dxa"/>
            <w:vAlign w:val="center"/>
          </w:tcPr>
          <w:p w14:paraId="0120CD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25</w:t>
            </w:r>
          </w:p>
        </w:tc>
        <w:tc>
          <w:tcPr>
            <w:tcW w:w="2793" w:type="dxa"/>
            <w:vAlign w:val="center"/>
          </w:tcPr>
          <w:p w14:paraId="6281EDC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评审办法</w:t>
            </w:r>
          </w:p>
        </w:tc>
        <w:tc>
          <w:tcPr>
            <w:tcW w:w="5534" w:type="dxa"/>
            <w:vAlign w:val="center"/>
          </w:tcPr>
          <w:p w14:paraId="2D8CD46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s="仿宋"/>
                <w:color w:val="auto"/>
                <w:sz w:val="24"/>
                <w:szCs w:val="24"/>
                <w:highlight w:val="none"/>
                <w:lang w:val="zh-CN"/>
              </w:rPr>
              <w:t>综合评分法</w:t>
            </w:r>
          </w:p>
        </w:tc>
      </w:tr>
      <w:tr w14:paraId="67DA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4E396F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26</w:t>
            </w:r>
          </w:p>
        </w:tc>
        <w:tc>
          <w:tcPr>
            <w:tcW w:w="2793" w:type="dxa"/>
            <w:vAlign w:val="center"/>
          </w:tcPr>
          <w:p w14:paraId="0A240C8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lang w:val="zh-CN"/>
              </w:rPr>
            </w:pPr>
            <w:r>
              <w:rPr>
                <w:rFonts w:hint="eastAsia" w:ascii="仿宋" w:hAnsi="仿宋" w:eastAsia="仿宋"/>
                <w:color w:val="auto"/>
                <w:sz w:val="24"/>
                <w:szCs w:val="24"/>
                <w:highlight w:val="none"/>
              </w:rPr>
              <w:t>是否授权磋商小组确定成交供应商</w:t>
            </w:r>
          </w:p>
        </w:tc>
        <w:tc>
          <w:tcPr>
            <w:tcW w:w="5534" w:type="dxa"/>
            <w:vAlign w:val="center"/>
          </w:tcPr>
          <w:p w14:paraId="0B01416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rPr>
              <w:t>是</w:t>
            </w:r>
          </w:p>
          <w:p w14:paraId="07CD3E4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eastAsia="zh-CN" w:bidi="ar"/>
              </w:rP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否，</w:t>
            </w:r>
            <w:r>
              <w:rPr>
                <w:rFonts w:hint="eastAsia" w:ascii="仿宋" w:hAnsi="仿宋" w:eastAsia="仿宋"/>
                <w:color w:val="auto"/>
                <w:sz w:val="24"/>
                <w:szCs w:val="24"/>
                <w:highlight w:val="none"/>
                <w:lang w:val="en-US" w:eastAsia="zh-CN"/>
              </w:rPr>
              <w:t>由</w:t>
            </w:r>
            <w:r>
              <w:rPr>
                <w:rFonts w:hint="eastAsia" w:ascii="仿宋" w:hAnsi="仿宋" w:eastAsia="仿宋" w:cs="仿宋"/>
                <w:color w:val="auto"/>
                <w:sz w:val="24"/>
                <w:szCs w:val="24"/>
                <w:highlight w:val="none"/>
                <w:lang w:bidi="ar"/>
              </w:rPr>
              <w:t>磋商小组推荐三个成交候选供应商</w:t>
            </w:r>
            <w:r>
              <w:rPr>
                <w:rFonts w:hint="eastAsia" w:ascii="仿宋" w:hAnsi="仿宋" w:eastAsia="仿宋" w:cs="仿宋"/>
                <w:color w:val="auto"/>
                <w:sz w:val="24"/>
                <w:szCs w:val="24"/>
                <w:highlight w:val="none"/>
                <w:lang w:eastAsia="zh-CN" w:bidi="ar"/>
              </w:rPr>
              <w:t>。</w:t>
            </w:r>
          </w:p>
          <w:p w14:paraId="267FF772">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zh-CN"/>
              </w:rPr>
              <w:t>成交结果在</w:t>
            </w:r>
            <w:r>
              <w:rPr>
                <w:rFonts w:hint="eastAsia" w:ascii="仿宋" w:hAnsi="仿宋" w:eastAsia="仿宋" w:cs="仿宋"/>
                <w:color w:val="auto"/>
                <w:sz w:val="24"/>
                <w:szCs w:val="24"/>
                <w:highlight w:val="none"/>
                <w:lang w:eastAsia="zh-CN"/>
              </w:rPr>
              <w:t>中国招标投标公共服务平台和山东大学齐鲁医院（青岛）官网</w:t>
            </w:r>
            <w:r>
              <w:rPr>
                <w:rFonts w:hint="eastAsia" w:ascii="仿宋" w:hAnsi="仿宋" w:eastAsia="仿宋" w:cs="仿宋"/>
                <w:color w:val="auto"/>
                <w:sz w:val="24"/>
                <w:szCs w:val="24"/>
                <w:highlight w:val="none"/>
                <w:lang w:val="zh-CN"/>
              </w:rPr>
              <w:t>公告，公告期限为1个工作日。</w:t>
            </w:r>
          </w:p>
        </w:tc>
      </w:tr>
      <w:tr w14:paraId="51BA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44CEC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27</w:t>
            </w:r>
          </w:p>
        </w:tc>
        <w:tc>
          <w:tcPr>
            <w:tcW w:w="2793" w:type="dxa"/>
            <w:vAlign w:val="center"/>
          </w:tcPr>
          <w:p w14:paraId="06184430">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是否退还响应文件</w:t>
            </w:r>
          </w:p>
        </w:tc>
        <w:tc>
          <w:tcPr>
            <w:tcW w:w="5534" w:type="dxa"/>
            <w:vAlign w:val="center"/>
          </w:tcPr>
          <w:p w14:paraId="6BFC8654">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除供应商需收回的资格资信等证明文件中的证明材料原件（如营业执照、合同、相关资质证书等）外，其他文件概不退还。</w:t>
            </w:r>
          </w:p>
        </w:tc>
      </w:tr>
      <w:tr w14:paraId="5E0F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706CC9D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28</w:t>
            </w:r>
          </w:p>
        </w:tc>
        <w:tc>
          <w:tcPr>
            <w:tcW w:w="8327" w:type="dxa"/>
            <w:gridSpan w:val="2"/>
            <w:vAlign w:val="center"/>
          </w:tcPr>
          <w:p w14:paraId="188915A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其他需补充的内容</w:t>
            </w:r>
          </w:p>
        </w:tc>
      </w:tr>
      <w:tr w14:paraId="61B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9" w:type="dxa"/>
            <w:vMerge w:val="restart"/>
            <w:vAlign w:val="center"/>
          </w:tcPr>
          <w:p w14:paraId="131AECF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28.1</w:t>
            </w:r>
          </w:p>
        </w:tc>
        <w:tc>
          <w:tcPr>
            <w:tcW w:w="2793" w:type="dxa"/>
            <w:vMerge w:val="restart"/>
            <w:vAlign w:val="center"/>
          </w:tcPr>
          <w:p w14:paraId="0B02735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定义</w:t>
            </w:r>
          </w:p>
        </w:tc>
        <w:tc>
          <w:tcPr>
            <w:tcW w:w="5534" w:type="dxa"/>
            <w:vAlign w:val="center"/>
          </w:tcPr>
          <w:p w14:paraId="780E8FE3">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5975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59" w:type="dxa"/>
            <w:vMerge w:val="continue"/>
            <w:vAlign w:val="center"/>
          </w:tcPr>
          <w:p w14:paraId="28CBB8C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p>
        </w:tc>
        <w:tc>
          <w:tcPr>
            <w:tcW w:w="2793" w:type="dxa"/>
            <w:vMerge w:val="continue"/>
            <w:vAlign w:val="center"/>
          </w:tcPr>
          <w:p w14:paraId="2A7C1311">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p>
        </w:tc>
        <w:tc>
          <w:tcPr>
            <w:tcW w:w="5534" w:type="dxa"/>
            <w:vAlign w:val="center"/>
          </w:tcPr>
          <w:p w14:paraId="74F4412C">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default" w:ascii="仿宋" w:hAnsi="仿宋" w:eastAsia="仿宋"/>
                <w:color w:val="auto"/>
                <w:sz w:val="24"/>
                <w:szCs w:val="24"/>
                <w:highlight w:val="none"/>
              </w:rPr>
              <w:t>书面形式：</w:t>
            </w:r>
            <w:r>
              <w:rPr>
                <w:rFonts w:hint="eastAsia" w:ascii="仿宋" w:hAnsi="仿宋" w:eastAsia="仿宋"/>
                <w:color w:val="auto"/>
                <w:sz w:val="24"/>
                <w:szCs w:val="24"/>
                <w:highlight w:val="none"/>
              </w:rPr>
              <w:t>包括文字的打印或复印件、传真、信函、电传、电报、</w:t>
            </w:r>
            <w:r>
              <w:rPr>
                <w:rFonts w:hint="default" w:ascii="仿宋" w:hAnsi="仿宋" w:eastAsia="仿宋" w:cs="Arial"/>
                <w:color w:val="auto"/>
                <w:sz w:val="24"/>
                <w:szCs w:val="24"/>
                <w:highlight w:val="none"/>
                <w:shd w:val="clear" w:color="auto" w:fill="FFFFFF"/>
              </w:rPr>
              <w:t>电子邮件</w:t>
            </w:r>
            <w:r>
              <w:rPr>
                <w:rFonts w:hint="eastAsia" w:ascii="仿宋" w:hAnsi="仿宋" w:eastAsia="仿宋" w:cs="Arial"/>
                <w:color w:val="auto"/>
                <w:sz w:val="24"/>
                <w:szCs w:val="24"/>
                <w:highlight w:val="none"/>
                <w:shd w:val="clear" w:color="auto" w:fill="FFFFFF"/>
              </w:rPr>
              <w:t>、</w:t>
            </w:r>
            <w:r>
              <w:rPr>
                <w:rFonts w:hint="eastAsia" w:ascii="仿宋" w:hAnsi="仿宋" w:eastAsia="仿宋"/>
                <w:color w:val="auto"/>
                <w:sz w:val="24"/>
                <w:szCs w:val="24"/>
                <w:highlight w:val="none"/>
                <w:lang w:eastAsia="zh-CN"/>
              </w:rPr>
              <w:t>中国招标投标公共服务平台和山东大学齐鲁医院（青岛）官网</w:t>
            </w:r>
            <w:r>
              <w:rPr>
                <w:rFonts w:hint="eastAsia" w:ascii="仿宋" w:hAnsi="仿宋" w:eastAsia="仿宋"/>
                <w:color w:val="auto"/>
                <w:sz w:val="24"/>
                <w:szCs w:val="24"/>
                <w:highlight w:val="none"/>
              </w:rPr>
              <w:t>发布的公告</w:t>
            </w:r>
            <w:r>
              <w:rPr>
                <w:rFonts w:hint="default" w:ascii="仿宋" w:hAnsi="仿宋" w:eastAsia="仿宋" w:cs="Arial"/>
                <w:color w:val="auto"/>
                <w:sz w:val="24"/>
                <w:szCs w:val="24"/>
                <w:highlight w:val="none"/>
                <w:shd w:val="clear" w:color="auto" w:fill="FFFFFF"/>
              </w:rPr>
              <w:t>等可以有形地表现所载内容的形式。</w:t>
            </w:r>
          </w:p>
        </w:tc>
      </w:tr>
      <w:tr w14:paraId="54407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01079E4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28</w:t>
            </w:r>
            <w:r>
              <w:rPr>
                <w:rFonts w:hint="default"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lang w:val="zh-CN"/>
              </w:rPr>
              <w:t>2</w:t>
            </w:r>
          </w:p>
        </w:tc>
        <w:tc>
          <w:tcPr>
            <w:tcW w:w="2793" w:type="dxa"/>
            <w:vAlign w:val="center"/>
          </w:tcPr>
          <w:p w14:paraId="1C505CA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olor w:val="auto"/>
                <w:sz w:val="24"/>
                <w:szCs w:val="24"/>
                <w:highlight w:val="none"/>
              </w:rPr>
              <w:t>分包和非主体、非关键性工作</w:t>
            </w:r>
          </w:p>
        </w:tc>
        <w:tc>
          <w:tcPr>
            <w:tcW w:w="5534" w:type="dxa"/>
            <w:vAlign w:val="center"/>
          </w:tcPr>
          <w:p w14:paraId="51FEDEAA">
            <w:pPr>
              <w:keepNext w:val="0"/>
              <w:keepLines w:val="0"/>
              <w:suppressLineNumbers w:val="0"/>
              <w:spacing w:before="0" w:beforeAutospacing="0" w:after="0" w:afterAutospacing="0" w:line="360" w:lineRule="auto"/>
              <w:ind w:left="360" w:right="0" w:hanging="360" w:hangingChars="150"/>
              <w:rPr>
                <w:rFonts w:hint="eastAsia" w:ascii="仿宋" w:hAnsi="仿宋" w:eastAsia="仿宋"/>
                <w:color w:val="auto"/>
                <w:sz w:val="24"/>
                <w:szCs w:val="24"/>
                <w:highlight w:val="none"/>
              </w:rPr>
            </w:pPr>
            <w:r>
              <w:rPr>
                <w:rFonts w:hint="default" w:ascii="仿宋" w:hAnsi="仿宋" w:eastAsia="仿宋" w:cs="仿宋"/>
                <w:color w:val="auto"/>
                <w:sz w:val="24"/>
                <w:highlight w:val="none"/>
              </w:rPr>
              <w:fldChar w:fldCharType="begin"/>
            </w:r>
            <w:r>
              <w:rPr>
                <w:rFonts w:hint="default"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eastAsia"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instrText xml:space="preserve">)</w:instrText>
            </w:r>
            <w:r>
              <w:rPr>
                <w:rFonts w:hint="default" w:ascii="仿宋" w:hAnsi="仿宋" w:eastAsia="仿宋" w:cs="仿宋"/>
                <w:color w:val="auto"/>
                <w:sz w:val="24"/>
                <w:highlight w:val="none"/>
              </w:rPr>
              <w:fldChar w:fldCharType="end"/>
            </w:r>
            <w:r>
              <w:rPr>
                <w:rFonts w:hint="eastAsia" w:ascii="仿宋" w:hAnsi="仿宋" w:eastAsia="仿宋"/>
                <w:color w:val="auto"/>
                <w:sz w:val="24"/>
                <w:szCs w:val="24"/>
                <w:highlight w:val="none"/>
              </w:rPr>
              <w:t>不允许</w:t>
            </w:r>
          </w:p>
          <w:p w14:paraId="39B0F1FE">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olor w:val="auto"/>
                <w:sz w:val="24"/>
                <w:szCs w:val="24"/>
                <w:highlight w:val="none"/>
              </w:rPr>
              <w:t>□允许，</w:t>
            </w:r>
            <w:r>
              <w:rPr>
                <w:rFonts w:hint="eastAsia" w:ascii="仿宋" w:hAnsi="仿宋" w:eastAsia="仿宋" w:cs="仿宋"/>
                <w:color w:val="auto"/>
                <w:sz w:val="24"/>
                <w:szCs w:val="24"/>
                <w:highlight w:val="none"/>
                <w:lang w:val="zh-CN"/>
              </w:rPr>
              <w:t>供应商根据磋商文件的规定和采购项目的实际情况，拟在成交后将成交项目的非主体、非关键性工作分包的，应当在响应文件中载明分包承担主体，分包承担主体应当具备相应资质条件且不得再次分包</w:t>
            </w:r>
            <w:r>
              <w:rPr>
                <w:rFonts w:hint="eastAsia" w:ascii="仿宋" w:hAnsi="仿宋" w:eastAsia="仿宋"/>
                <w:color w:val="auto"/>
                <w:sz w:val="24"/>
                <w:szCs w:val="24"/>
                <w:highlight w:val="none"/>
              </w:rPr>
              <w:t>。</w:t>
            </w:r>
          </w:p>
        </w:tc>
      </w:tr>
      <w:tr w14:paraId="4077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7490F2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29</w:t>
            </w:r>
          </w:p>
        </w:tc>
        <w:tc>
          <w:tcPr>
            <w:tcW w:w="2793" w:type="dxa"/>
            <w:vAlign w:val="center"/>
          </w:tcPr>
          <w:p w14:paraId="58D7A210">
            <w:pPr>
              <w:keepNext w:val="0"/>
              <w:keepLines w:val="0"/>
              <w:suppressLineNumbers w:val="0"/>
              <w:spacing w:before="0" w:beforeAutospacing="0" w:after="0" w:afterAutospacing="0"/>
              <w:ind w:left="0" w:right="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lang w:val="zh-CN"/>
              </w:rPr>
              <w:t>其他需补充的内容</w:t>
            </w:r>
          </w:p>
        </w:tc>
        <w:tc>
          <w:tcPr>
            <w:tcW w:w="5534" w:type="dxa"/>
            <w:vAlign w:val="center"/>
          </w:tcPr>
          <w:p w14:paraId="04A170F7">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落实本国产品政策：本项目不涉及</w:t>
            </w:r>
            <w:r>
              <w:rPr>
                <w:rFonts w:hint="eastAsia" w:ascii="仿宋" w:hAnsi="仿宋" w:eastAsia="仿宋" w:cs="仿宋"/>
                <w:color w:val="auto"/>
                <w:sz w:val="24"/>
                <w:szCs w:val="24"/>
                <w:highlight w:val="none"/>
              </w:rPr>
              <w:t>。</w:t>
            </w:r>
          </w:p>
        </w:tc>
      </w:tr>
      <w:tr w14:paraId="45EAE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3FB96E2F">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30</w:t>
            </w:r>
          </w:p>
        </w:tc>
        <w:tc>
          <w:tcPr>
            <w:tcW w:w="2793" w:type="dxa"/>
            <w:vAlign w:val="center"/>
          </w:tcPr>
          <w:p w14:paraId="47C4E2B5">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lang w:val="zh-CN"/>
              </w:rPr>
            </w:pPr>
            <w:r>
              <w:rPr>
                <w:rFonts w:hint="eastAsia" w:ascii="仿宋" w:hAnsi="仿宋" w:eastAsia="仿宋"/>
                <w:color w:val="auto"/>
                <w:sz w:val="24"/>
                <w:highlight w:val="none"/>
              </w:rPr>
              <w:t>采购文件是否包含可能实质性变动的技术、服务要求以及合同草案条款内容。</w:t>
            </w:r>
          </w:p>
        </w:tc>
        <w:tc>
          <w:tcPr>
            <w:tcW w:w="5534" w:type="dxa"/>
            <w:vAlign w:val="center"/>
          </w:tcPr>
          <w:p w14:paraId="673A073A">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□不包含</w:t>
            </w:r>
          </w:p>
          <w:p w14:paraId="3834353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fldChar w:fldCharType="begin"/>
            </w:r>
            <w:r>
              <w:rPr>
                <w:rFonts w:hint="eastAsia" w:ascii="仿宋" w:hAnsi="仿宋" w:eastAsia="仿宋" w:cs="仿宋"/>
                <w:color w:val="auto"/>
                <w:sz w:val="24"/>
                <w:highlight w:val="none"/>
              </w:rPr>
              <w:instrText xml:space="preserve"> eq \o\ac(□,√)</w:instrText>
            </w:r>
            <w:r>
              <w:rPr>
                <w:rFonts w:hint="eastAsia" w:ascii="仿宋" w:hAnsi="仿宋" w:eastAsia="仿宋" w:cs="仿宋"/>
                <w:color w:val="auto"/>
                <w:sz w:val="24"/>
                <w:highlight w:val="none"/>
              </w:rPr>
              <w:fldChar w:fldCharType="end"/>
            </w:r>
            <w:r>
              <w:rPr>
                <w:rFonts w:hint="eastAsia" w:ascii="仿宋" w:hAnsi="仿宋" w:eastAsia="仿宋"/>
                <w:color w:val="auto"/>
                <w:sz w:val="24"/>
                <w:szCs w:val="24"/>
                <w:highlight w:val="none"/>
              </w:rPr>
              <w:t>包含，采购需求中带“◆”标注的为可能实质性变动的技术、服务要求以及合同草案条款内容。</w:t>
            </w:r>
          </w:p>
        </w:tc>
      </w:tr>
      <w:tr w14:paraId="6A029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5FB6AC1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w:t>
            </w:r>
          </w:p>
        </w:tc>
        <w:tc>
          <w:tcPr>
            <w:tcW w:w="2793" w:type="dxa"/>
            <w:vAlign w:val="center"/>
          </w:tcPr>
          <w:p w14:paraId="7DF5A5E7">
            <w:pPr>
              <w:keepNext w:val="0"/>
              <w:keepLines w:val="0"/>
              <w:suppressLineNumbers w:val="0"/>
              <w:spacing w:before="0" w:beforeAutospacing="0" w:after="0" w:afterAutospacing="0"/>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监督</w:t>
            </w:r>
          </w:p>
        </w:tc>
        <w:tc>
          <w:tcPr>
            <w:tcW w:w="5534" w:type="dxa"/>
            <w:vAlign w:val="center"/>
          </w:tcPr>
          <w:p w14:paraId="53EA9929">
            <w:pPr>
              <w:keepNext w:val="0"/>
              <w:keepLines w:val="0"/>
              <w:suppressLineNumbers w:val="0"/>
              <w:spacing w:before="0" w:beforeAutospacing="0" w:after="0" w:afterAutospacing="0" w:line="4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本次采购活动以及相关当事人应当接受采购人相关监督部门依法实施监督。</w:t>
            </w:r>
          </w:p>
        </w:tc>
      </w:tr>
      <w:tr w14:paraId="37D8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4CBC2AA8">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793" w:type="dxa"/>
            <w:shd w:val="clear" w:color="auto" w:fill="auto"/>
            <w:vAlign w:val="center"/>
          </w:tcPr>
          <w:p w14:paraId="589D276C">
            <w:pPr>
              <w:keepNext w:val="0"/>
              <w:keepLines w:val="0"/>
              <w:suppressLineNumbers w:val="0"/>
              <w:spacing w:before="0" w:beforeAutospacing="0" w:after="0" w:afterAutospacing="0" w:line="360" w:lineRule="auto"/>
              <w:ind w:left="0" w:right="0"/>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本项目所属行业类型</w:t>
            </w:r>
          </w:p>
        </w:tc>
        <w:tc>
          <w:tcPr>
            <w:tcW w:w="5534" w:type="dxa"/>
            <w:shd w:val="clear" w:color="auto" w:fill="auto"/>
            <w:vAlign w:val="center"/>
          </w:tcPr>
          <w:p w14:paraId="58A8590A">
            <w:pPr>
              <w:keepNext w:val="0"/>
              <w:keepLines w:val="0"/>
              <w:suppressLineNumbers w:val="0"/>
              <w:spacing w:before="0" w:beforeAutospacing="0" w:after="0" w:afterAutospacing="0" w:line="360" w:lineRule="auto"/>
              <w:ind w:left="0" w:right="0"/>
              <w:rPr>
                <w:rFonts w:hint="eastAsia" w:ascii="Times New Roman" w:hAnsi="Times New Roman" w:eastAsia="仿宋" w:cs="仿宋"/>
                <w:color w:val="auto"/>
                <w:sz w:val="24"/>
                <w:szCs w:val="24"/>
                <w:highlight w:val="none"/>
                <w:lang w:val="zh-CN"/>
              </w:rPr>
            </w:pPr>
            <w:r>
              <w:rPr>
                <w:rFonts w:hint="eastAsia" w:ascii="Times New Roman" w:hAnsi="Times New Roman" w:eastAsia="仿宋" w:cs="仿宋"/>
                <w:color w:val="auto"/>
                <w:sz w:val="24"/>
                <w:szCs w:val="24"/>
                <w:highlight w:val="none"/>
                <w:lang w:val="zh-CN"/>
              </w:rPr>
              <w:t>本项目采购标的对应的中小企业划分标准所属行业：软件和信息技术服务业。</w:t>
            </w:r>
          </w:p>
          <w:p w14:paraId="1FAFF6EB">
            <w:pPr>
              <w:keepNext w:val="0"/>
              <w:keepLines w:val="0"/>
              <w:suppressLineNumbers w:val="0"/>
              <w:spacing w:before="0" w:beforeAutospacing="0" w:after="0" w:afterAutospacing="0" w:line="360" w:lineRule="auto"/>
              <w:ind w:left="0" w:right="0"/>
              <w:rPr>
                <w:rFonts w:hint="eastAsia" w:ascii="仿宋" w:hAnsi="仿宋" w:eastAsia="仿宋" w:cs="仿宋"/>
                <w:color w:val="auto"/>
                <w:kern w:val="2"/>
                <w:sz w:val="24"/>
                <w:szCs w:val="24"/>
                <w:highlight w:val="none"/>
                <w:lang w:val="en-US" w:eastAsia="zh-CN" w:bidi="ar-SA"/>
              </w:rPr>
            </w:pPr>
            <w:r>
              <w:rPr>
                <w:rFonts w:hint="eastAsia" w:ascii="Times New Roman" w:hAnsi="Times New Roman" w:eastAsia="仿宋" w:cs="仿宋"/>
                <w:color w:val="auto"/>
                <w:sz w:val="24"/>
                <w:szCs w:val="24"/>
                <w:highlight w:val="none"/>
                <w:lang w:val="zh-CN"/>
              </w:rPr>
              <w:t>所属行业对应的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881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9" w:type="dxa"/>
            <w:vAlign w:val="center"/>
          </w:tcPr>
          <w:p w14:paraId="6E8ED89D">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2793" w:type="dxa"/>
            <w:shd w:val="clear" w:color="auto" w:fill="auto"/>
            <w:vAlign w:val="center"/>
          </w:tcPr>
          <w:p w14:paraId="634C1A71">
            <w:pPr>
              <w:keepNext w:val="0"/>
              <w:keepLines w:val="0"/>
              <w:suppressLineNumbers w:val="0"/>
              <w:spacing w:before="0" w:beforeAutospacing="0" w:after="0" w:afterAutospacing="0"/>
              <w:ind w:left="0" w:right="0"/>
              <w:rPr>
                <w:rFonts w:hint="eastAsia" w:ascii="仿宋" w:hAnsi="仿宋" w:eastAsia="仿宋" w:cs="仿宋"/>
                <w:color w:val="auto"/>
                <w:kern w:val="2"/>
                <w:sz w:val="24"/>
                <w:szCs w:val="22"/>
                <w:highlight w:val="none"/>
                <w:lang w:val="en-US" w:eastAsia="zh-CN" w:bidi="ar-SA"/>
              </w:rPr>
            </w:pPr>
            <w:r>
              <w:rPr>
                <w:rFonts w:hint="eastAsia" w:ascii="仿宋" w:hAnsi="仿宋" w:eastAsia="仿宋"/>
                <w:color w:val="auto"/>
                <w:sz w:val="24"/>
                <w:highlight w:val="none"/>
              </w:rPr>
              <w:t>面向中小企业预留情况及小微企业报价扣除标准</w:t>
            </w:r>
          </w:p>
        </w:tc>
        <w:tc>
          <w:tcPr>
            <w:tcW w:w="5534" w:type="dxa"/>
            <w:shd w:val="clear" w:color="auto" w:fill="auto"/>
            <w:vAlign w:val="center"/>
          </w:tcPr>
          <w:p w14:paraId="22AC932E">
            <w:pPr>
              <w:keepNext w:val="0"/>
              <w:keepLines w:val="0"/>
              <w:suppressLineNumbers w:val="0"/>
              <w:wordWrap w:val="0"/>
              <w:spacing w:before="0" w:beforeAutospacing="0" w:after="0" w:afterAutospacing="0" w:line="360" w:lineRule="auto"/>
              <w:ind w:left="0" w:right="0"/>
              <w:rPr>
                <w:rFonts w:hint="eastAsia" w:ascii="Times New Roman" w:hAnsi="Times New Roman" w:eastAsia="仿宋" w:cs="仿宋"/>
                <w:color w:val="auto"/>
                <w:kern w:val="2"/>
                <w:sz w:val="24"/>
                <w:szCs w:val="24"/>
                <w:highlight w:val="none"/>
                <w:lang w:val="en-US" w:eastAsia="zh-CN" w:bidi="ar-SA"/>
              </w:rPr>
            </w:pPr>
            <w:r>
              <w:rPr>
                <w:rFonts w:hint="eastAsia" w:ascii="Times New Roman" w:hAnsi="Times New Roman" w:eastAsia="仿宋" w:cs="仿宋"/>
                <w:color w:val="auto"/>
                <w:sz w:val="24"/>
                <w:szCs w:val="24"/>
                <w:highlight w:val="none"/>
              </w:rPr>
              <w:t>本项目为专门面向</w:t>
            </w:r>
            <w:r>
              <w:rPr>
                <w:rFonts w:hint="eastAsia" w:eastAsia="仿宋" w:cs="仿宋"/>
                <w:color w:val="auto"/>
                <w:sz w:val="24"/>
                <w:szCs w:val="24"/>
                <w:highlight w:val="none"/>
                <w:lang w:val="en-US" w:eastAsia="zh-CN"/>
              </w:rPr>
              <w:t>中</w:t>
            </w:r>
            <w:r>
              <w:rPr>
                <w:rFonts w:hint="eastAsia" w:ascii="Times New Roman" w:hAnsi="Times New Roman" w:eastAsia="仿宋" w:cs="仿宋"/>
                <w:color w:val="auto"/>
                <w:sz w:val="24"/>
                <w:szCs w:val="24"/>
                <w:highlight w:val="none"/>
              </w:rPr>
              <w:t>小微企业预留份额的采购项目。小微企业</w:t>
            </w:r>
            <w:r>
              <w:rPr>
                <w:rFonts w:hint="eastAsia" w:eastAsia="仿宋" w:cs="仿宋"/>
                <w:color w:val="auto"/>
                <w:sz w:val="24"/>
                <w:szCs w:val="24"/>
                <w:highlight w:val="none"/>
                <w:lang w:val="en-US" w:eastAsia="zh-CN"/>
              </w:rPr>
              <w:t>不享受</w:t>
            </w:r>
            <w:r>
              <w:rPr>
                <w:rFonts w:hint="eastAsia" w:ascii="Times New Roman" w:hAnsi="Times New Roman" w:eastAsia="仿宋" w:cs="仿宋"/>
                <w:color w:val="auto"/>
                <w:sz w:val="24"/>
                <w:szCs w:val="24"/>
                <w:highlight w:val="none"/>
              </w:rPr>
              <w:t>报价扣除</w:t>
            </w:r>
            <w:r>
              <w:rPr>
                <w:rFonts w:hint="eastAsia" w:eastAsia="仿宋" w:cs="仿宋"/>
                <w:color w:val="auto"/>
                <w:sz w:val="24"/>
                <w:szCs w:val="24"/>
                <w:highlight w:val="none"/>
                <w:lang w:val="en-US" w:eastAsia="zh-CN"/>
              </w:rPr>
              <w:t>优惠。</w:t>
            </w:r>
          </w:p>
        </w:tc>
      </w:tr>
    </w:tbl>
    <w:p w14:paraId="00A81C70">
      <w:pPr>
        <w:spacing w:after="156" w:afterLines="50" w:line="360" w:lineRule="auto"/>
        <w:jc w:val="center"/>
        <w:outlineLvl w:val="1"/>
        <w:rPr>
          <w:rFonts w:hint="eastAsia" w:ascii="黑体" w:hAnsi="黑体" w:eastAsia="黑体"/>
          <w:color w:val="auto"/>
          <w:sz w:val="28"/>
          <w:szCs w:val="28"/>
          <w:highlight w:val="none"/>
        </w:rPr>
      </w:pPr>
      <w:r>
        <w:rPr>
          <w:rFonts w:ascii="黑体" w:hAnsi="黑体" w:eastAsia="黑体"/>
          <w:color w:val="auto"/>
          <w:sz w:val="28"/>
          <w:szCs w:val="28"/>
          <w:highlight w:val="none"/>
        </w:rPr>
        <w:br w:type="page"/>
      </w:r>
      <w:bookmarkStart w:id="2" w:name="_Toc9401"/>
      <w:r>
        <w:rPr>
          <w:rFonts w:ascii="黑体" w:hAnsi="黑体" w:eastAsia="黑体"/>
          <w:color w:val="auto"/>
          <w:sz w:val="28"/>
          <w:szCs w:val="28"/>
          <w:highlight w:val="none"/>
        </w:rPr>
        <w:t>第三章</w:t>
      </w:r>
      <w:r>
        <w:rPr>
          <w:rFonts w:hint="eastAsia" w:ascii="黑体" w:hAnsi="黑体" w:eastAsia="黑体"/>
          <w:color w:val="auto"/>
          <w:sz w:val="28"/>
          <w:szCs w:val="28"/>
          <w:highlight w:val="none"/>
        </w:rPr>
        <w:t>供应商应当提交的资格资信等证明文件</w:t>
      </w:r>
      <w:bookmarkEnd w:id="2"/>
    </w:p>
    <w:p w14:paraId="4C57A444">
      <w:pPr>
        <w:spacing w:after="156" w:afterLines="50" w:line="360" w:lineRule="auto"/>
        <w:ind w:firstLine="560" w:firstLineChars="200"/>
        <w:outlineLvl w:val="2"/>
        <w:rPr>
          <w:rFonts w:hint="eastAsia" w:ascii="楷体" w:hAnsi="楷体" w:eastAsia="楷体"/>
          <w:color w:val="auto"/>
          <w:sz w:val="28"/>
          <w:szCs w:val="28"/>
          <w:highlight w:val="none"/>
        </w:rPr>
      </w:pPr>
      <w:bookmarkStart w:id="3" w:name="_Toc27926"/>
      <w:r>
        <w:rPr>
          <w:rFonts w:hint="eastAsia" w:ascii="楷体" w:hAnsi="楷体" w:eastAsia="楷体"/>
          <w:color w:val="auto"/>
          <w:sz w:val="28"/>
          <w:szCs w:val="28"/>
          <w:highlight w:val="none"/>
        </w:rPr>
        <w:t>1.资格资信等证明文件目录</w:t>
      </w:r>
      <w:bookmarkEnd w:id="3"/>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4831"/>
        <w:gridCol w:w="2606"/>
        <w:gridCol w:w="1084"/>
      </w:tblGrid>
      <w:tr w14:paraId="2463D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vAlign w:val="center"/>
          </w:tcPr>
          <w:p w14:paraId="5945ABA8">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s="仿宋"/>
                <w:color w:val="auto"/>
                <w:kern w:val="0"/>
                <w:sz w:val="24"/>
                <w:szCs w:val="24"/>
                <w:highlight w:val="none"/>
              </w:rPr>
              <w:t>序号</w:t>
            </w:r>
          </w:p>
        </w:tc>
        <w:tc>
          <w:tcPr>
            <w:tcW w:w="4831" w:type="dxa"/>
            <w:vAlign w:val="center"/>
          </w:tcPr>
          <w:p w14:paraId="60D72100">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s="仿宋"/>
                <w:color w:val="auto"/>
                <w:kern w:val="0"/>
                <w:sz w:val="24"/>
                <w:szCs w:val="24"/>
                <w:highlight w:val="none"/>
              </w:rPr>
              <w:t>证明材料名称</w:t>
            </w:r>
          </w:p>
        </w:tc>
        <w:tc>
          <w:tcPr>
            <w:tcW w:w="2606" w:type="dxa"/>
            <w:vAlign w:val="center"/>
          </w:tcPr>
          <w:p w14:paraId="3819D617">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s="仿宋"/>
                <w:color w:val="auto"/>
                <w:kern w:val="0"/>
                <w:sz w:val="24"/>
                <w:szCs w:val="24"/>
                <w:highlight w:val="none"/>
              </w:rPr>
              <w:t>提供形式</w:t>
            </w:r>
          </w:p>
        </w:tc>
        <w:tc>
          <w:tcPr>
            <w:tcW w:w="1084" w:type="dxa"/>
            <w:vAlign w:val="center"/>
          </w:tcPr>
          <w:p w14:paraId="52370912">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kern w:val="0"/>
                <w:sz w:val="24"/>
                <w:szCs w:val="24"/>
                <w:highlight w:val="none"/>
              </w:rPr>
              <w:t>备注</w:t>
            </w:r>
          </w:p>
        </w:tc>
      </w:tr>
      <w:tr w14:paraId="593E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57" w:type="dxa"/>
            <w:vAlign w:val="center"/>
          </w:tcPr>
          <w:p w14:paraId="24C043C6">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p>
        </w:tc>
        <w:tc>
          <w:tcPr>
            <w:tcW w:w="4831" w:type="dxa"/>
            <w:vAlign w:val="center"/>
          </w:tcPr>
          <w:p w14:paraId="7EF4CB88">
            <w:pPr>
              <w:pStyle w:val="68"/>
              <w:keepNext w:val="0"/>
              <w:keepLines w:val="0"/>
              <w:suppressLineNumbers w:val="0"/>
              <w:spacing w:before="79" w:beforeAutospacing="0" w:after="0" w:afterAutospacing="0"/>
              <w:ind w:left="0" w:right="0"/>
              <w:rPr>
                <w:rStyle w:val="49"/>
                <w:rFonts w:hint="eastAsia"/>
                <w:color w:val="auto"/>
                <w:sz w:val="24"/>
                <w:highlight w:val="none"/>
              </w:rPr>
            </w:pPr>
            <w:r>
              <w:rPr>
                <w:rStyle w:val="49"/>
                <w:rFonts w:hint="eastAsia"/>
                <w:color w:val="auto"/>
                <w:sz w:val="24"/>
                <w:szCs w:val="24"/>
                <w:highlight w:val="none"/>
              </w:rPr>
              <w:t>具有独立承担民事责任的企业或组织合法经营权的凭证（如:</w:t>
            </w:r>
            <w:r>
              <w:rPr>
                <w:rStyle w:val="49"/>
                <w:rFonts w:hint="eastAsia" w:eastAsia="仿宋"/>
                <w:color w:val="auto"/>
                <w:sz w:val="24"/>
                <w:szCs w:val="24"/>
                <w:highlight w:val="none"/>
                <w:lang w:eastAsia="zh-CN"/>
              </w:rPr>
              <w:t>营业执照或登记证书或执业许可证</w:t>
            </w:r>
            <w:r>
              <w:rPr>
                <w:rStyle w:val="49"/>
                <w:rFonts w:hint="eastAsia"/>
                <w:color w:val="auto"/>
                <w:sz w:val="24"/>
                <w:szCs w:val="24"/>
                <w:highlight w:val="none"/>
              </w:rPr>
              <w:t>等）</w:t>
            </w:r>
          </w:p>
        </w:tc>
        <w:tc>
          <w:tcPr>
            <w:tcW w:w="2606" w:type="dxa"/>
            <w:vAlign w:val="center"/>
          </w:tcPr>
          <w:p w14:paraId="103120FD">
            <w:pPr>
              <w:keepNext w:val="0"/>
              <w:keepLines w:val="0"/>
              <w:suppressLineNumbers w:val="0"/>
              <w:spacing w:before="0" w:beforeAutospacing="0" w:after="0" w:afterAutospacing="0" w:line="360" w:lineRule="auto"/>
              <w:ind w:left="0" w:right="0"/>
              <w:jc w:val="center"/>
              <w:rPr>
                <w:rStyle w:val="49"/>
                <w:rFonts w:hint="eastAsia"/>
                <w:color w:val="auto"/>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原件或</w:t>
            </w: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复印件</w:t>
            </w:r>
          </w:p>
        </w:tc>
        <w:tc>
          <w:tcPr>
            <w:tcW w:w="1084" w:type="dxa"/>
            <w:vAlign w:val="center"/>
          </w:tcPr>
          <w:p w14:paraId="47CB31B2">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4A95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757" w:type="dxa"/>
            <w:shd w:val="clear" w:color="auto" w:fill="auto"/>
            <w:vAlign w:val="center"/>
          </w:tcPr>
          <w:p w14:paraId="543F3B77">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2</w:t>
            </w:r>
          </w:p>
        </w:tc>
        <w:tc>
          <w:tcPr>
            <w:tcW w:w="4831" w:type="dxa"/>
            <w:vAlign w:val="center"/>
          </w:tcPr>
          <w:p w14:paraId="43CEAE40">
            <w:pPr>
              <w:pStyle w:val="68"/>
              <w:keepNext w:val="0"/>
              <w:keepLines w:val="0"/>
              <w:suppressLineNumbers w:val="0"/>
              <w:spacing w:before="79" w:beforeAutospacing="0" w:after="0" w:afterAutospacing="0"/>
              <w:ind w:left="0" w:right="0"/>
              <w:rPr>
                <w:rStyle w:val="49"/>
                <w:rFonts w:hint="eastAsia"/>
                <w:color w:val="auto"/>
                <w:sz w:val="24"/>
                <w:szCs w:val="24"/>
                <w:highlight w:val="none"/>
              </w:rPr>
            </w:pPr>
            <w:r>
              <w:rPr>
                <w:rFonts w:hint="eastAsia" w:ascii="仿宋" w:hAnsi="仿宋" w:eastAsia="仿宋" w:cs="Times New Roman"/>
                <w:color w:val="auto"/>
                <w:sz w:val="24"/>
                <w:szCs w:val="24"/>
                <w:highlight w:val="none"/>
                <w:lang w:val="en-US" w:eastAsia="zh-CN"/>
              </w:rPr>
              <w:t>供应商需具有有效的《网络安全服务认证证书等级保护测评服务认证》</w:t>
            </w:r>
          </w:p>
        </w:tc>
        <w:tc>
          <w:tcPr>
            <w:tcW w:w="2606" w:type="dxa"/>
            <w:vAlign w:val="center"/>
          </w:tcPr>
          <w:p w14:paraId="12D134AD">
            <w:pPr>
              <w:keepNext w:val="0"/>
              <w:keepLines w:val="0"/>
              <w:suppressLineNumbers w:val="0"/>
              <w:spacing w:before="0" w:beforeAutospacing="0" w:after="0" w:afterAutospacing="0" w:line="360" w:lineRule="auto"/>
              <w:ind w:left="0" w:right="0"/>
              <w:jc w:val="center"/>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原件或</w:t>
            </w: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复印件</w:t>
            </w:r>
          </w:p>
        </w:tc>
        <w:tc>
          <w:tcPr>
            <w:tcW w:w="1084" w:type="dxa"/>
            <w:vAlign w:val="center"/>
          </w:tcPr>
          <w:p w14:paraId="6018372E">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1856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shd w:val="clear" w:color="auto" w:fill="auto"/>
            <w:vAlign w:val="center"/>
          </w:tcPr>
          <w:p w14:paraId="49AE4FA9">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rPr>
              <w:t>3</w:t>
            </w:r>
          </w:p>
        </w:tc>
        <w:tc>
          <w:tcPr>
            <w:tcW w:w="4831" w:type="dxa"/>
            <w:vAlign w:val="center"/>
          </w:tcPr>
          <w:p w14:paraId="3F32E6E7">
            <w:pPr>
              <w:keepNext w:val="0"/>
              <w:keepLines w:val="0"/>
              <w:suppressLineNumbers w:val="0"/>
              <w:spacing w:before="0" w:beforeAutospacing="0" w:after="0" w:afterAutospacing="0" w:line="360" w:lineRule="auto"/>
              <w:ind w:left="0" w:right="0"/>
              <w:jc w:val="left"/>
              <w:rPr>
                <w:rStyle w:val="49"/>
                <w:rFonts w:hint="eastAsia"/>
                <w:color w:val="auto"/>
                <w:sz w:val="24"/>
                <w:highlight w:val="none"/>
              </w:rPr>
            </w:pPr>
            <w:r>
              <w:rPr>
                <w:rStyle w:val="49"/>
                <w:rFonts w:hint="eastAsia"/>
                <w:color w:val="auto"/>
                <w:sz w:val="24"/>
                <w:szCs w:val="24"/>
                <w:highlight w:val="none"/>
              </w:rPr>
              <w:t>声明函（格式见附件）</w:t>
            </w:r>
          </w:p>
        </w:tc>
        <w:tc>
          <w:tcPr>
            <w:tcW w:w="2606" w:type="dxa"/>
            <w:vAlign w:val="center"/>
          </w:tcPr>
          <w:p w14:paraId="1ED103F6">
            <w:pPr>
              <w:keepNext w:val="0"/>
              <w:keepLines w:val="0"/>
              <w:suppressLineNumbers w:val="0"/>
              <w:spacing w:before="0" w:beforeAutospacing="0" w:after="0" w:afterAutospacing="0" w:line="360" w:lineRule="auto"/>
              <w:ind w:left="0" w:right="0"/>
              <w:jc w:val="center"/>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原件或□复印件</w:t>
            </w:r>
          </w:p>
        </w:tc>
        <w:tc>
          <w:tcPr>
            <w:tcW w:w="1084" w:type="dxa"/>
            <w:vAlign w:val="center"/>
          </w:tcPr>
          <w:p w14:paraId="5391B840">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4B64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shd w:val="clear" w:color="auto" w:fill="auto"/>
            <w:vAlign w:val="center"/>
          </w:tcPr>
          <w:p w14:paraId="44806386">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4</w:t>
            </w:r>
          </w:p>
        </w:tc>
        <w:tc>
          <w:tcPr>
            <w:tcW w:w="4831" w:type="dxa"/>
            <w:vAlign w:val="center"/>
          </w:tcPr>
          <w:p w14:paraId="0C76DF3A">
            <w:pPr>
              <w:keepNext w:val="0"/>
              <w:keepLines w:val="0"/>
              <w:suppressLineNumbers w:val="0"/>
              <w:spacing w:before="0" w:beforeAutospacing="0" w:after="0" w:afterAutospacing="0" w:line="360" w:lineRule="auto"/>
              <w:ind w:left="0" w:right="0"/>
              <w:jc w:val="left"/>
              <w:rPr>
                <w:rFonts w:hint="eastAsia" w:ascii="仿宋" w:hAnsi="仿宋" w:eastAsia="仿宋"/>
                <w:color w:val="auto"/>
                <w:sz w:val="24"/>
                <w:szCs w:val="24"/>
                <w:highlight w:val="none"/>
                <w:lang w:val="zh-CN"/>
              </w:rPr>
            </w:pPr>
            <w:r>
              <w:rPr>
                <w:rStyle w:val="49"/>
                <w:rFonts w:hint="eastAsia"/>
                <w:color w:val="auto"/>
                <w:sz w:val="24"/>
                <w:highlight w:val="none"/>
              </w:rPr>
              <w:t>采购诚信承诺书（格式见附件）</w:t>
            </w:r>
          </w:p>
        </w:tc>
        <w:tc>
          <w:tcPr>
            <w:tcW w:w="2606" w:type="dxa"/>
            <w:vAlign w:val="center"/>
          </w:tcPr>
          <w:p w14:paraId="475E7BDA">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原件或□复印件</w:t>
            </w:r>
          </w:p>
        </w:tc>
        <w:tc>
          <w:tcPr>
            <w:tcW w:w="1084" w:type="dxa"/>
            <w:vAlign w:val="center"/>
          </w:tcPr>
          <w:p w14:paraId="0EC2347D">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4C68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57" w:type="dxa"/>
            <w:shd w:val="clear" w:color="auto" w:fill="auto"/>
            <w:vAlign w:val="center"/>
          </w:tcPr>
          <w:p w14:paraId="00E398EF">
            <w:pPr>
              <w:keepNext w:val="0"/>
              <w:keepLines w:val="0"/>
              <w:suppressLineNumbers w:val="0"/>
              <w:spacing w:before="0" w:beforeAutospacing="0" w:after="0" w:afterAutospacing="0" w:line="360" w:lineRule="auto"/>
              <w:ind w:left="0" w:leftChars="0" w:right="0" w:rightChars="0"/>
              <w:jc w:val="center"/>
              <w:rPr>
                <w:rFonts w:hint="eastAsia" w:ascii="仿宋" w:hAnsi="仿宋" w:eastAsia="仿宋" w:cs="Times New Roman"/>
                <w:color w:val="auto"/>
                <w:kern w:val="2"/>
                <w:sz w:val="24"/>
                <w:szCs w:val="24"/>
                <w:highlight w:val="none"/>
                <w:lang w:val="en-US" w:eastAsia="zh-CN" w:bidi="ar-SA"/>
              </w:rPr>
            </w:pPr>
            <w:r>
              <w:rPr>
                <w:rFonts w:hint="eastAsia" w:ascii="仿宋" w:hAnsi="仿宋" w:eastAsia="仿宋"/>
                <w:color w:val="auto"/>
                <w:sz w:val="24"/>
                <w:szCs w:val="24"/>
                <w:highlight w:val="none"/>
                <w:lang w:val="en-US" w:eastAsia="zh-CN"/>
              </w:rPr>
              <w:t>5</w:t>
            </w:r>
          </w:p>
        </w:tc>
        <w:tc>
          <w:tcPr>
            <w:tcW w:w="4831" w:type="dxa"/>
            <w:vAlign w:val="center"/>
          </w:tcPr>
          <w:p w14:paraId="35C780D8">
            <w:pPr>
              <w:keepNext w:val="0"/>
              <w:keepLines w:val="0"/>
              <w:suppressLineNumbers w:val="0"/>
              <w:spacing w:before="0" w:beforeAutospacing="0" w:after="0" w:afterAutospacing="0" w:line="360" w:lineRule="auto"/>
              <w:ind w:left="0" w:right="0"/>
              <w:jc w:val="left"/>
              <w:rPr>
                <w:rStyle w:val="49"/>
                <w:rFonts w:hint="default" w:eastAsia="仿宋"/>
                <w:color w:val="auto"/>
                <w:sz w:val="24"/>
                <w:highlight w:val="none"/>
                <w:lang w:val="en-US" w:eastAsia="zh-CN"/>
              </w:rPr>
            </w:pPr>
            <w:r>
              <w:rPr>
                <w:rStyle w:val="49"/>
                <w:rFonts w:hint="eastAsia" w:eastAsia="仿宋"/>
                <w:color w:val="auto"/>
                <w:sz w:val="24"/>
                <w:highlight w:val="none"/>
                <w:lang w:val="en-US" w:eastAsia="zh-CN"/>
              </w:rPr>
              <w:t>中小企业声明函（格式见附件）</w:t>
            </w:r>
          </w:p>
        </w:tc>
        <w:tc>
          <w:tcPr>
            <w:tcW w:w="2606" w:type="dxa"/>
            <w:vAlign w:val="center"/>
          </w:tcPr>
          <w:p w14:paraId="22E7E0AC">
            <w:pPr>
              <w:keepNext w:val="0"/>
              <w:keepLines w:val="0"/>
              <w:suppressLineNumbers w:val="0"/>
              <w:spacing w:before="0" w:beforeAutospacing="0" w:after="0" w:afterAutospacing="0" w:line="360" w:lineRule="auto"/>
              <w:ind w:left="0" w:right="0"/>
              <w:jc w:val="center"/>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rPr>
              <w:fldChar w:fldCharType="begin"/>
            </w:r>
            <w:r>
              <w:rPr>
                <w:rFonts w:hint="eastAsia" w:ascii="仿宋" w:hAnsi="仿宋" w:eastAsia="仿宋"/>
                <w:color w:val="auto"/>
                <w:kern w:val="1"/>
                <w:sz w:val="24"/>
                <w:szCs w:val="24"/>
                <w:highlight w:val="none"/>
              </w:rPr>
              <w:instrText xml:space="preserve"> eq \o\ac(□,√)</w:instrText>
            </w:r>
            <w:r>
              <w:rPr>
                <w:rFonts w:hint="eastAsia" w:ascii="仿宋" w:hAnsi="仿宋" w:eastAsia="仿宋"/>
                <w:color w:val="auto"/>
                <w:kern w:val="1"/>
                <w:sz w:val="24"/>
                <w:szCs w:val="24"/>
                <w:highlight w:val="none"/>
              </w:rPr>
              <w:fldChar w:fldCharType="end"/>
            </w:r>
            <w:r>
              <w:rPr>
                <w:rStyle w:val="49"/>
                <w:rFonts w:hint="eastAsia"/>
                <w:color w:val="auto"/>
                <w:sz w:val="24"/>
                <w:szCs w:val="24"/>
                <w:highlight w:val="none"/>
              </w:rPr>
              <w:t>原件或□复印件</w:t>
            </w:r>
          </w:p>
        </w:tc>
        <w:tc>
          <w:tcPr>
            <w:tcW w:w="1084" w:type="dxa"/>
            <w:vAlign w:val="center"/>
          </w:tcPr>
          <w:p w14:paraId="35EE7446">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r w14:paraId="7E3A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757" w:type="dxa"/>
            <w:vAlign w:val="center"/>
          </w:tcPr>
          <w:p w14:paraId="62178848">
            <w:pPr>
              <w:keepNext w:val="0"/>
              <w:keepLines w:val="0"/>
              <w:suppressLineNumbers w:val="0"/>
              <w:spacing w:before="0" w:beforeAutospacing="0" w:after="0" w:afterAutospacing="0" w:line="360" w:lineRule="auto"/>
              <w:ind w:left="0" w:right="0"/>
              <w:jc w:val="center"/>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6</w:t>
            </w:r>
          </w:p>
        </w:tc>
        <w:tc>
          <w:tcPr>
            <w:tcW w:w="4831" w:type="dxa"/>
            <w:vAlign w:val="center"/>
          </w:tcPr>
          <w:p w14:paraId="3BD428FE">
            <w:pPr>
              <w:keepNext w:val="0"/>
              <w:keepLines w:val="0"/>
              <w:suppressLineNumbers w:val="0"/>
              <w:spacing w:before="0" w:beforeAutospacing="0" w:after="0" w:afterAutospacing="0" w:line="360" w:lineRule="auto"/>
              <w:ind w:left="0" w:right="0"/>
              <w:rPr>
                <w:rFonts w:hint="eastAsia" w:ascii="仿宋" w:hAnsi="仿宋" w:eastAsia="仿宋"/>
                <w:color w:val="auto"/>
                <w:sz w:val="24"/>
                <w:szCs w:val="24"/>
                <w:highlight w:val="none"/>
              </w:rPr>
            </w:pPr>
            <w:r>
              <w:rPr>
                <w:rFonts w:hint="eastAsia" w:ascii="仿宋" w:hAnsi="仿宋" w:eastAsia="仿宋"/>
                <w:color w:val="auto"/>
                <w:kern w:val="1"/>
                <w:sz w:val="24"/>
                <w:szCs w:val="24"/>
                <w:highlight w:val="none"/>
              </w:rPr>
              <w:t>评审办法中评分所需的其他相关证明材料</w:t>
            </w:r>
          </w:p>
        </w:tc>
        <w:tc>
          <w:tcPr>
            <w:tcW w:w="2606" w:type="dxa"/>
            <w:vAlign w:val="center"/>
          </w:tcPr>
          <w:p w14:paraId="55357542">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r>
              <w:rPr>
                <w:rFonts w:hint="eastAsia" w:ascii="仿宋" w:hAnsi="仿宋" w:eastAsia="仿宋"/>
                <w:color w:val="auto"/>
                <w:kern w:val="1"/>
                <w:sz w:val="24"/>
                <w:szCs w:val="24"/>
                <w:highlight w:val="none"/>
              </w:rPr>
              <w:t>注：具体以第五章评审标准要求提供的证明材料提供形式为准</w:t>
            </w:r>
          </w:p>
        </w:tc>
        <w:tc>
          <w:tcPr>
            <w:tcW w:w="1084" w:type="dxa"/>
            <w:vAlign w:val="center"/>
          </w:tcPr>
          <w:p w14:paraId="7EE04EC6">
            <w:pPr>
              <w:keepNext w:val="0"/>
              <w:keepLines w:val="0"/>
              <w:suppressLineNumbers w:val="0"/>
              <w:spacing w:before="0" w:beforeAutospacing="0" w:after="0" w:afterAutospacing="0" w:line="360" w:lineRule="auto"/>
              <w:ind w:left="0" w:right="0"/>
              <w:jc w:val="center"/>
              <w:rPr>
                <w:rFonts w:hint="eastAsia" w:ascii="仿宋" w:hAnsi="仿宋" w:eastAsia="仿宋"/>
                <w:color w:val="auto"/>
                <w:sz w:val="24"/>
                <w:szCs w:val="24"/>
                <w:highlight w:val="none"/>
              </w:rPr>
            </w:pPr>
          </w:p>
        </w:tc>
      </w:tr>
    </w:tbl>
    <w:p w14:paraId="35CB46C2">
      <w:pPr>
        <w:spacing w:line="360" w:lineRule="auto"/>
        <w:rPr>
          <w:rFonts w:hint="eastAsia" w:ascii="仿宋" w:hAnsi="仿宋" w:eastAsia="仿宋"/>
          <w:color w:val="auto"/>
          <w:sz w:val="24"/>
          <w:szCs w:val="24"/>
          <w:highlight w:val="none"/>
        </w:rPr>
      </w:pPr>
      <w:r>
        <w:rPr>
          <w:rFonts w:ascii="仿宋" w:hAnsi="仿宋" w:eastAsia="仿宋"/>
          <w:color w:val="auto"/>
          <w:sz w:val="24"/>
          <w:szCs w:val="24"/>
          <w:highlight w:val="none"/>
        </w:rPr>
        <w:t>备注：</w:t>
      </w:r>
    </w:p>
    <w:p w14:paraId="526658D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1）开启响应文件时</w:t>
      </w:r>
      <w:r>
        <w:rPr>
          <w:rFonts w:ascii="仿宋" w:hAnsi="仿宋" w:eastAsia="仿宋"/>
          <w:color w:val="auto"/>
          <w:sz w:val="24"/>
          <w:szCs w:val="24"/>
          <w:highlight w:val="none"/>
        </w:rPr>
        <w:t>，供应商</w:t>
      </w:r>
      <w:r>
        <w:rPr>
          <w:rFonts w:hint="eastAsia" w:ascii="仿宋" w:hAnsi="仿宋" w:eastAsia="仿宋"/>
          <w:color w:val="auto"/>
          <w:sz w:val="24"/>
          <w:szCs w:val="24"/>
          <w:highlight w:val="none"/>
        </w:rPr>
        <w:t>必须</w:t>
      </w:r>
      <w:r>
        <w:rPr>
          <w:rFonts w:ascii="仿宋" w:hAnsi="仿宋" w:eastAsia="仿宋"/>
          <w:color w:val="auto"/>
          <w:sz w:val="24"/>
          <w:szCs w:val="24"/>
          <w:highlight w:val="none"/>
        </w:rPr>
        <w:t>提交上述证明材料</w:t>
      </w:r>
      <w:r>
        <w:rPr>
          <w:rFonts w:hint="eastAsia" w:ascii="仿宋" w:hAnsi="仿宋" w:eastAsia="仿宋"/>
          <w:color w:val="auto"/>
          <w:sz w:val="24"/>
          <w:szCs w:val="24"/>
          <w:highlight w:val="none"/>
        </w:rPr>
        <w:t>第</w:t>
      </w:r>
      <w:r>
        <w:rPr>
          <w:rFonts w:hint="eastAsia" w:ascii="仿宋" w:hAnsi="仿宋" w:eastAsia="仿宋"/>
          <w:b/>
          <w:color w:val="auto"/>
          <w:sz w:val="24"/>
          <w:szCs w:val="24"/>
          <w:highlight w:val="none"/>
          <w:u w:val="single"/>
        </w:rPr>
        <w:t>1-</w:t>
      </w:r>
      <w:r>
        <w:rPr>
          <w:rFonts w:hint="eastAsia" w:ascii="仿宋" w:hAnsi="仿宋" w:eastAsia="仿宋"/>
          <w:b/>
          <w:color w:val="auto"/>
          <w:sz w:val="24"/>
          <w:szCs w:val="24"/>
          <w:highlight w:val="none"/>
          <w:u w:val="single"/>
          <w:lang w:val="en-US" w:eastAsia="zh-CN"/>
        </w:rPr>
        <w:t>5</w:t>
      </w:r>
      <w:r>
        <w:rPr>
          <w:rFonts w:hint="eastAsia" w:ascii="仿宋" w:hAnsi="仿宋" w:eastAsia="仿宋"/>
          <w:color w:val="auto"/>
          <w:sz w:val="24"/>
          <w:szCs w:val="24"/>
          <w:highlight w:val="none"/>
        </w:rPr>
        <w:t>项，未提交或提交不全的视为资格性审查不合格，第</w:t>
      </w:r>
      <w:r>
        <w:rPr>
          <w:rFonts w:hint="eastAsia" w:ascii="仿宋" w:hAnsi="仿宋" w:eastAsia="仿宋"/>
          <w:b/>
          <w:bCs/>
          <w:color w:val="auto"/>
          <w:sz w:val="24"/>
          <w:szCs w:val="24"/>
          <w:highlight w:val="none"/>
          <w:u w:val="single"/>
          <w:lang w:val="en-US" w:eastAsia="zh-CN"/>
        </w:rPr>
        <w:t>6</w:t>
      </w:r>
      <w:r>
        <w:rPr>
          <w:rFonts w:hint="eastAsia" w:ascii="仿宋" w:hAnsi="仿宋" w:eastAsia="仿宋"/>
          <w:color w:val="auto"/>
          <w:sz w:val="24"/>
          <w:szCs w:val="24"/>
          <w:highlight w:val="none"/>
        </w:rPr>
        <w:t>项由供应商根据磋商文件要求和自身情况选择性提供，且第</w:t>
      </w:r>
      <w:r>
        <w:rPr>
          <w:rFonts w:hint="eastAsia" w:ascii="仿宋" w:hAnsi="仿宋" w:eastAsia="仿宋"/>
          <w:b/>
          <w:bCs/>
          <w:color w:val="auto"/>
          <w:sz w:val="24"/>
          <w:szCs w:val="24"/>
          <w:highlight w:val="none"/>
          <w:u w:val="single"/>
        </w:rPr>
        <w:t>1-</w:t>
      </w:r>
      <w:r>
        <w:rPr>
          <w:rFonts w:hint="eastAsia" w:ascii="仿宋" w:hAnsi="仿宋" w:eastAsia="仿宋"/>
          <w:b/>
          <w:bCs/>
          <w:color w:val="auto"/>
          <w:sz w:val="24"/>
          <w:szCs w:val="24"/>
          <w:highlight w:val="none"/>
          <w:u w:val="single"/>
          <w:lang w:val="en-US" w:eastAsia="zh-CN"/>
        </w:rPr>
        <w:t>6</w:t>
      </w:r>
      <w:r>
        <w:rPr>
          <w:rFonts w:hint="eastAsia" w:ascii="仿宋" w:hAnsi="仿宋" w:eastAsia="仿宋"/>
          <w:color w:val="auto"/>
          <w:sz w:val="24"/>
          <w:szCs w:val="24"/>
          <w:highlight w:val="none"/>
        </w:rPr>
        <w:t>项复印件应当全部装订于响应文件中；</w:t>
      </w:r>
    </w:p>
    <w:p w14:paraId="3B6A29AF">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w:t>
      </w:r>
      <w:r>
        <w:rPr>
          <w:rFonts w:hint="eastAsia" w:ascii="仿宋" w:hAnsi="仿宋" w:eastAsia="仿宋"/>
          <w:color w:val="auto"/>
          <w:sz w:val="24"/>
          <w:szCs w:val="24"/>
          <w:highlight w:val="none"/>
        </w:rPr>
        <w:t>2）要求提交的证明材料可以是复印件的，需加盖供应商公章。</w:t>
      </w:r>
    </w:p>
    <w:p w14:paraId="72CDFDA8">
      <w:pPr>
        <w:spacing w:after="156" w:afterLines="50" w:line="360" w:lineRule="auto"/>
        <w:ind w:firstLine="560" w:firstLineChars="200"/>
        <w:outlineLvl w:val="2"/>
        <w:rPr>
          <w:rFonts w:hint="eastAsia" w:ascii="楷体" w:hAnsi="楷体" w:eastAsia="楷体"/>
          <w:color w:val="auto"/>
          <w:sz w:val="28"/>
          <w:szCs w:val="28"/>
          <w:highlight w:val="none"/>
        </w:rPr>
      </w:pPr>
      <w:bookmarkStart w:id="4" w:name="_Toc13169"/>
      <w:r>
        <w:rPr>
          <w:rFonts w:ascii="楷体" w:hAnsi="楷体" w:eastAsia="楷体"/>
          <w:color w:val="auto"/>
          <w:sz w:val="28"/>
          <w:szCs w:val="28"/>
          <w:highlight w:val="none"/>
        </w:rPr>
        <w:t>2</w:t>
      </w:r>
      <w:r>
        <w:rPr>
          <w:rFonts w:hint="eastAsia" w:ascii="楷体" w:hAnsi="楷体" w:eastAsia="楷体"/>
          <w:color w:val="auto"/>
          <w:sz w:val="28"/>
          <w:szCs w:val="28"/>
          <w:highlight w:val="none"/>
        </w:rPr>
        <w:t>.其他规定</w:t>
      </w:r>
      <w:bookmarkEnd w:id="4"/>
    </w:p>
    <w:p w14:paraId="63890320">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.1供应商的资格证明材料应当真实、有效、完整，字迹、印章要清晰。</w:t>
      </w:r>
    </w:p>
    <w:p w14:paraId="1A49CE73">
      <w:pPr>
        <w:spacing w:line="360" w:lineRule="auto"/>
        <w:ind w:firstLine="482" w:firstLineChars="200"/>
        <w:rPr>
          <w:rFonts w:hint="eastAsia" w:ascii="仿宋" w:hAnsi="仿宋" w:eastAsia="仿宋" w:cs="Times New Roman"/>
          <w:b/>
          <w:bCs/>
          <w:color w:val="auto"/>
          <w:sz w:val="24"/>
          <w:szCs w:val="24"/>
          <w:highlight w:val="none"/>
        </w:rPr>
      </w:pPr>
      <w:r>
        <w:rPr>
          <w:rFonts w:ascii="仿宋" w:hAnsi="仿宋" w:eastAsia="仿宋"/>
          <w:b/>
          <w:bCs/>
          <w:color w:val="auto"/>
          <w:sz w:val="24"/>
          <w:szCs w:val="24"/>
          <w:highlight w:val="none"/>
        </w:rPr>
        <w:t>2</w:t>
      </w:r>
      <w:r>
        <w:rPr>
          <w:rFonts w:hint="eastAsia" w:ascii="仿宋" w:hAnsi="仿宋" w:eastAsia="仿宋"/>
          <w:b/>
          <w:bCs/>
          <w:color w:val="auto"/>
          <w:sz w:val="24"/>
          <w:szCs w:val="24"/>
          <w:highlight w:val="none"/>
        </w:rPr>
        <w:t>.</w:t>
      </w:r>
      <w:r>
        <w:rPr>
          <w:rFonts w:ascii="仿宋" w:hAnsi="仿宋" w:eastAsia="仿宋"/>
          <w:b/>
          <w:bCs/>
          <w:color w:val="auto"/>
          <w:sz w:val="24"/>
          <w:szCs w:val="24"/>
          <w:highlight w:val="none"/>
        </w:rPr>
        <w:t>2</w:t>
      </w:r>
      <w:r>
        <w:rPr>
          <w:rFonts w:hint="eastAsia" w:ascii="仿宋" w:hAnsi="仿宋" w:eastAsia="仿宋"/>
          <w:b/>
          <w:bCs/>
          <w:color w:val="auto"/>
          <w:sz w:val="24"/>
          <w:szCs w:val="24"/>
          <w:highlight w:val="none"/>
        </w:rPr>
        <w:t>磋商文件</w:t>
      </w:r>
      <w:r>
        <w:rPr>
          <w:rFonts w:hint="eastAsia" w:ascii="仿宋" w:hAnsi="仿宋" w:eastAsia="仿宋" w:cs="Times New Roman"/>
          <w:b/>
          <w:bCs/>
          <w:color w:val="auto"/>
          <w:sz w:val="24"/>
          <w:szCs w:val="24"/>
          <w:highlight w:val="none"/>
        </w:rPr>
        <w:t>中所要求的相关证明资料原件（如合同书、营业执照、相关许可证等），应当在递交响应文件截止时间密封于资格资信等证明文件密封件（包括电子版响应文件）前与响应文件一并递交，逾期拒绝接收。</w:t>
      </w:r>
    </w:p>
    <w:p w14:paraId="1C81D3DE">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w:t>
      </w:r>
      <w:r>
        <w:rPr>
          <w:rFonts w:ascii="仿宋" w:hAnsi="仿宋" w:eastAsia="仿宋"/>
          <w:color w:val="auto"/>
          <w:sz w:val="24"/>
          <w:szCs w:val="24"/>
          <w:highlight w:val="none"/>
        </w:rPr>
        <w:t>3</w:t>
      </w:r>
      <w:r>
        <w:rPr>
          <w:rFonts w:hint="eastAsia" w:ascii="仿宋" w:hAnsi="仿宋" w:eastAsia="仿宋"/>
          <w:color w:val="auto"/>
          <w:sz w:val="24"/>
          <w:szCs w:val="24"/>
          <w:highlight w:val="none"/>
        </w:rPr>
        <w:t>供应商需收回的证明材料（如合同书、营业执照、相关许可证等）待磋商完毕后退还。不需收回的证明材料原件和响应文件一起不予退还，需收回的证明材料原件的复印件（页数过多时，可以提供证明材料的主要条款页复印件）、其他证明材料的复印件应当装订于响应文件中。</w:t>
      </w:r>
    </w:p>
    <w:p w14:paraId="3BA9A711">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.4营业执照等证明材料无法提供的，可提供由发证机关出具的证明材料原件或公证处出具的公证书原件。</w:t>
      </w:r>
    </w:p>
    <w:p w14:paraId="22339B13">
      <w:pPr>
        <w:rPr>
          <w:rFonts w:ascii="黑体" w:hAnsi="黑体" w:eastAsia="黑体"/>
          <w:color w:val="auto"/>
          <w:sz w:val="28"/>
          <w:szCs w:val="28"/>
          <w:highlight w:val="none"/>
        </w:rPr>
      </w:pPr>
      <w:bookmarkStart w:id="5" w:name="_Toc30329"/>
      <w:r>
        <w:rPr>
          <w:rFonts w:ascii="黑体" w:hAnsi="黑体" w:eastAsia="黑体"/>
          <w:color w:val="auto"/>
          <w:sz w:val="28"/>
          <w:szCs w:val="28"/>
          <w:highlight w:val="none"/>
        </w:rPr>
        <w:br w:type="page"/>
      </w:r>
    </w:p>
    <w:p w14:paraId="09C78CCC">
      <w:pPr>
        <w:spacing w:after="156" w:afterLines="50" w:line="360" w:lineRule="auto"/>
        <w:jc w:val="center"/>
        <w:outlineLvl w:val="1"/>
        <w:rPr>
          <w:rFonts w:hint="eastAsia" w:ascii="黑体" w:hAnsi="黑体" w:eastAsia="黑体"/>
          <w:color w:val="auto"/>
          <w:sz w:val="28"/>
          <w:szCs w:val="28"/>
          <w:highlight w:val="none"/>
        </w:rPr>
      </w:pPr>
      <w:r>
        <w:rPr>
          <w:rFonts w:ascii="黑体" w:hAnsi="黑体" w:eastAsia="黑体"/>
          <w:color w:val="auto"/>
          <w:sz w:val="28"/>
          <w:szCs w:val="28"/>
          <w:highlight w:val="none"/>
        </w:rPr>
        <w:t>第四章</w:t>
      </w:r>
      <w:r>
        <w:rPr>
          <w:rFonts w:hint="eastAsia" w:ascii="黑体" w:hAnsi="黑体" w:eastAsia="黑体"/>
          <w:color w:val="auto"/>
          <w:sz w:val="28"/>
          <w:szCs w:val="28"/>
          <w:highlight w:val="none"/>
          <w:lang w:val="en-US" w:eastAsia="zh-CN"/>
        </w:rPr>
        <w:t xml:space="preserve">   </w:t>
      </w:r>
      <w:r>
        <w:rPr>
          <w:rFonts w:hint="eastAsia" w:ascii="黑体" w:hAnsi="黑体" w:eastAsia="黑体"/>
          <w:color w:val="auto"/>
          <w:sz w:val="28"/>
          <w:szCs w:val="28"/>
          <w:highlight w:val="none"/>
        </w:rPr>
        <w:t>采购需求</w:t>
      </w:r>
      <w:bookmarkEnd w:id="5"/>
    </w:p>
    <w:p w14:paraId="477124CF">
      <w:pPr>
        <w:spacing w:after="156" w:afterLines="50" w:line="360" w:lineRule="auto"/>
        <w:ind w:firstLine="560" w:firstLineChars="200"/>
        <w:outlineLvl w:val="2"/>
        <w:rPr>
          <w:rFonts w:hint="eastAsia" w:ascii="楷体" w:hAnsi="楷体" w:eastAsia="楷体"/>
          <w:color w:val="auto"/>
          <w:sz w:val="28"/>
          <w:szCs w:val="28"/>
          <w:highlight w:val="none"/>
        </w:rPr>
      </w:pPr>
      <w:bookmarkStart w:id="6" w:name="_Toc19910"/>
      <w:bookmarkStart w:id="7" w:name="_Hlk44413163"/>
      <w:r>
        <w:rPr>
          <w:rFonts w:hint="eastAsia" w:ascii="楷体" w:hAnsi="楷体" w:eastAsia="楷体"/>
          <w:color w:val="auto"/>
          <w:sz w:val="28"/>
          <w:szCs w:val="28"/>
          <w:highlight w:val="none"/>
        </w:rPr>
        <w:t>1.项目说明</w:t>
      </w:r>
      <w:bookmarkEnd w:id="6"/>
    </w:p>
    <w:p w14:paraId="2D0EE9AF">
      <w:pPr>
        <w:topLinePunct/>
        <w:adjustRightInd w:val="0"/>
        <w:snapToGrid w:val="0"/>
        <w:spacing w:line="360" w:lineRule="auto"/>
        <w:ind w:firstLine="480" w:firstLineChars="200"/>
        <w:jc w:val="left"/>
        <w:rPr>
          <w:rFonts w:hint="eastAsia" w:ascii="仿宋" w:hAnsi="Times New Roman" w:eastAsia="仿宋" w:cs="仿宋"/>
          <w:color w:val="auto"/>
          <w:sz w:val="24"/>
          <w:highlight w:val="none"/>
        </w:rPr>
      </w:pPr>
      <w:r>
        <w:rPr>
          <w:rFonts w:hint="eastAsia" w:ascii="仿宋" w:hAnsi="Times New Roman" w:eastAsia="仿宋" w:cs="仿宋"/>
          <w:color w:val="auto"/>
          <w:sz w:val="24"/>
          <w:highlight w:val="none"/>
        </w:rPr>
        <w:t>1.1本章内容是根据采购项目的实际需求制定的。</w:t>
      </w:r>
    </w:p>
    <w:p w14:paraId="77EF50E3">
      <w:pPr>
        <w:topLinePunct/>
        <w:adjustRightInd w:val="0"/>
        <w:snapToGrid w:val="0"/>
        <w:spacing w:line="360" w:lineRule="auto"/>
        <w:ind w:firstLine="480" w:firstLineChars="200"/>
        <w:jc w:val="left"/>
        <w:rPr>
          <w:rFonts w:hint="eastAsia" w:ascii="仿宋" w:eastAsia="仿宋" w:cs="仿宋"/>
          <w:color w:val="auto"/>
          <w:sz w:val="24"/>
          <w:highlight w:val="none"/>
          <w:lang w:val="en-US" w:eastAsia="zh-CN"/>
        </w:rPr>
      </w:pPr>
      <w:r>
        <w:rPr>
          <w:rFonts w:hint="eastAsia" w:ascii="仿宋" w:hAnsi="Times New Roman" w:eastAsia="仿宋" w:cs="仿宋"/>
          <w:color w:val="auto"/>
          <w:sz w:val="24"/>
          <w:highlight w:val="none"/>
        </w:rPr>
        <w:t>1.2本项目共分为1个包进行采购。供应商所报价格应为含税全包</w:t>
      </w:r>
      <w:r>
        <w:rPr>
          <w:rFonts w:hint="eastAsia" w:ascii="仿宋" w:eastAsia="仿宋" w:cs="仿宋"/>
          <w:color w:val="auto"/>
          <w:sz w:val="24"/>
          <w:highlight w:val="none"/>
          <w:lang w:val="en-US" w:eastAsia="zh-CN"/>
        </w:rPr>
        <w:t>价，包含提供本项目服务的所有费用。</w:t>
      </w:r>
    </w:p>
    <w:p w14:paraId="2B30953D">
      <w:pPr>
        <w:topLinePunct/>
        <w:adjustRightInd w:val="0"/>
        <w:snapToGrid w:val="0"/>
        <w:spacing w:line="360" w:lineRule="auto"/>
        <w:ind w:firstLine="480" w:firstLineChars="200"/>
        <w:jc w:val="left"/>
        <w:rPr>
          <w:rFonts w:hint="default" w:ascii="仿宋" w:eastAsia="仿宋" w:cs="仿宋"/>
          <w:color w:val="auto"/>
          <w:sz w:val="24"/>
          <w:highlight w:val="none"/>
          <w:lang w:val="en-US" w:eastAsia="zh-CN"/>
        </w:rPr>
      </w:pPr>
      <w:r>
        <w:rPr>
          <w:rFonts w:hint="eastAsia" w:ascii="仿宋" w:eastAsia="仿宋" w:cs="仿宋"/>
          <w:color w:val="auto"/>
          <w:sz w:val="24"/>
          <w:highlight w:val="none"/>
          <w:lang w:val="en-US" w:eastAsia="zh-CN"/>
        </w:rPr>
        <w:t>1.3供应商应具备服务方案、应急处理措施及服务保障措施；具备准确的服务定位、完善的服务团队及项目实施的重点难点分析能力。</w:t>
      </w:r>
    </w:p>
    <w:p w14:paraId="22F8411A">
      <w:pPr>
        <w:spacing w:after="156" w:afterLines="50" w:line="360" w:lineRule="auto"/>
        <w:ind w:firstLine="560" w:firstLineChars="200"/>
        <w:outlineLvl w:val="2"/>
        <w:rPr>
          <w:rFonts w:hint="eastAsia" w:ascii="楷体" w:hAnsi="楷体" w:eastAsia="楷体"/>
          <w:color w:val="auto"/>
          <w:sz w:val="28"/>
          <w:szCs w:val="28"/>
          <w:highlight w:val="none"/>
        </w:rPr>
      </w:pPr>
      <w:bookmarkStart w:id="8" w:name="_Toc32415"/>
      <w:r>
        <w:rPr>
          <w:rFonts w:hint="eastAsia" w:ascii="楷体" w:hAnsi="楷体" w:eastAsia="楷体"/>
          <w:color w:val="auto"/>
          <w:sz w:val="28"/>
          <w:szCs w:val="28"/>
          <w:highlight w:val="none"/>
        </w:rPr>
        <w:t>2.服务要求</w:t>
      </w:r>
      <w:bookmarkEnd w:id="8"/>
    </w:p>
    <w:bookmarkEnd w:id="7"/>
    <w:p w14:paraId="417033D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bookmarkStart w:id="9" w:name="_Toc523751092"/>
      <w:r>
        <w:rPr>
          <w:rFonts w:hint="eastAsia" w:ascii="仿宋" w:hAnsi="仿宋" w:eastAsia="仿宋" w:cs="仿宋"/>
          <w:color w:val="auto"/>
          <w:sz w:val="24"/>
          <w:szCs w:val="24"/>
          <w:highlight w:val="none"/>
          <w:lang w:val="en-US" w:eastAsia="zh-CN"/>
        </w:rPr>
        <w:t>2.1项目概况：</w:t>
      </w:r>
    </w:p>
    <w:p w14:paraId="4CF1A779">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firstLine="480" w:firstLineChars="200"/>
        <w:jc w:val="left"/>
        <w:textAlignment w:val="baseline"/>
        <w:rPr>
          <w:rFonts w:hint="eastAsia" w:ascii="仿宋" w:hAnsi="仿宋" w:eastAsia="仿宋" w:cs="仿宋"/>
          <w:color w:val="auto"/>
          <w:kern w:val="0"/>
          <w:sz w:val="24"/>
          <w:szCs w:val="24"/>
          <w:highlight w:val="none"/>
          <w:shd w:val="clear" w:color="auto" w:fill="FFFFFF"/>
          <w:lang w:val="en-US" w:eastAsia="zh-CN" w:bidi="ar"/>
        </w:rPr>
      </w:pPr>
      <w:r>
        <w:rPr>
          <w:rFonts w:hint="eastAsia" w:ascii="仿宋" w:hAnsi="仿宋" w:eastAsia="仿宋" w:cs="仿宋"/>
          <w:color w:val="auto"/>
          <w:kern w:val="0"/>
          <w:sz w:val="24"/>
          <w:szCs w:val="24"/>
          <w:highlight w:val="none"/>
          <w:shd w:val="clear" w:color="auto" w:fill="FFFFFF"/>
          <w:lang w:bidi="ar"/>
        </w:rPr>
        <w:t>山东大学齐鲁医院(青岛)现有4套网络安全等级保护系统：三套三级系统，一套二级系统。为深入贯彻落实中央领导同志关于网络安全工作的重要批示指示精神和《网络安全法》，通过开展网络安全等级保护测评、网络安全风险评估等安全服务，全面检测排查安全保护现状和网络安全风险，发现存在的主要问题和薄弱环节，督促整改网络安全漏洞隐患，落实网络安全责任，建立健全网络安全保护管理制度，全面提升网络安全保障能力和防护水平，确保医院的网络与信息系统稳定、有序、安全运行。</w:t>
      </w:r>
    </w:p>
    <w:p w14:paraId="5AE683FA">
      <w:pPr>
        <w:pStyle w:val="77"/>
        <w:keepNext w:val="0"/>
        <w:keepLines w:val="0"/>
        <w:pageBreakBefore w:val="0"/>
        <w:kinsoku/>
        <w:wordWrap/>
        <w:overflowPunct/>
        <w:autoSpaceDE/>
        <w:autoSpaceDN/>
        <w:bidi w:val="0"/>
        <w:spacing w:line="360" w:lineRule="auto"/>
        <w:ind w:left="0" w:leftChars="0" w:firstLine="480" w:firstLineChars="200"/>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lang w:val="en-US" w:eastAsia="zh-CN"/>
        </w:rPr>
        <w:t>2项目内容</w:t>
      </w:r>
    </w:p>
    <w:p w14:paraId="2D2C379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bookmarkStart w:id="10" w:name="_Hlk524953890"/>
      <w:bookmarkStart w:id="11" w:name="OLE_LINK9"/>
      <w:r>
        <w:rPr>
          <w:rFonts w:hint="eastAsia" w:ascii="仿宋" w:hAnsi="仿宋" w:eastAsia="仿宋" w:cs="仿宋"/>
          <w:color w:val="auto"/>
          <w:sz w:val="24"/>
          <w:szCs w:val="24"/>
          <w:highlight w:val="none"/>
          <w:lang w:val="en-US" w:eastAsia="zh-CN"/>
        </w:rPr>
        <w:t>2.2.1</w:t>
      </w:r>
      <w:r>
        <w:rPr>
          <w:rFonts w:hint="eastAsia" w:ascii="仿宋" w:hAnsi="仿宋" w:eastAsia="仿宋" w:cs="仿宋"/>
          <w:color w:val="auto"/>
          <w:sz w:val="24"/>
          <w:szCs w:val="24"/>
          <w:highlight w:val="none"/>
        </w:rPr>
        <w:t>网络安全等级保护测评：</w:t>
      </w:r>
    </w:p>
    <w:p w14:paraId="145C91B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对三套三级系统和一套二级系统依据GB/T 22239-2019 《信息安全技术 网络安全等级保护基本要求》和GB/T 28448-2019 《信息安全技术 网络安全等级保护测评要求》进行等级保护测评，并出具等级保护测评报告，等级测评工作从网络安全以下层面开展网络安全等级保护测评工作：</w:t>
      </w:r>
    </w:p>
    <w:p w14:paraId="3E4DE8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物理环境：根据测评对象在“物理位置选择”、“物理访问控制”、“防盗窃和防破坏”、“防雷击”、“防火”、“防水和防潮”、“防静电”、“温湿度控制”、“电力供应”和“电磁防护”等方面所采取的安全措施进行检查，判断出与其相对应的各测评项的测评结果</w:t>
      </w:r>
      <w:r>
        <w:rPr>
          <w:rFonts w:hint="eastAsia" w:ascii="仿宋" w:hAnsi="仿宋" w:eastAsia="仿宋" w:cs="仿宋"/>
          <w:color w:val="auto"/>
          <w:sz w:val="24"/>
          <w:szCs w:val="24"/>
          <w:highlight w:val="none"/>
          <w:lang w:eastAsia="zh-CN"/>
        </w:rPr>
        <w:t>；</w:t>
      </w:r>
    </w:p>
    <w:p w14:paraId="4DEBAE5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安全通信网络：根据测评对象在“网络架构”、“通信传输”、“通信设备可信验证”等方面所采取的安全措施进行检查，判断出与其相对应的各测评项的测评结果</w:t>
      </w:r>
      <w:r>
        <w:rPr>
          <w:rFonts w:hint="eastAsia" w:ascii="仿宋" w:hAnsi="仿宋" w:eastAsia="仿宋" w:cs="仿宋"/>
          <w:color w:val="auto"/>
          <w:sz w:val="24"/>
          <w:szCs w:val="24"/>
          <w:highlight w:val="none"/>
          <w:lang w:eastAsia="zh-CN"/>
        </w:rPr>
        <w:t>；</w:t>
      </w:r>
    </w:p>
    <w:p w14:paraId="658C3F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区域边界：根据测评对象在“边界防护”、“访问控制”、“入侵防范”、“恶意代码和垃圾邮件防范”、“安全审计”、“边界设备可信验证”等方面所采取的安全措施进行检查，判断出与其相对应的各测评项的测评结果</w:t>
      </w:r>
      <w:r>
        <w:rPr>
          <w:rFonts w:hint="eastAsia" w:ascii="仿宋" w:hAnsi="仿宋" w:eastAsia="仿宋" w:cs="仿宋"/>
          <w:color w:val="auto"/>
          <w:sz w:val="24"/>
          <w:szCs w:val="24"/>
          <w:highlight w:val="none"/>
          <w:lang w:eastAsia="zh-CN"/>
        </w:rPr>
        <w:t>；</w:t>
      </w:r>
    </w:p>
    <w:p w14:paraId="505BFB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计算环境：根据测评对象在“身份鉴别”、“访问控制”、“安全审计”、“入侵防范”、“恶意代码防护”、“计算设备可信验证”、“数据完整性”、“数据备份恢复”、“剩余信息保护”、“个人信息保护”等方面所采取的安全措施进行检查，判断出与其相对应的各测评项的测评结果</w:t>
      </w:r>
      <w:r>
        <w:rPr>
          <w:rFonts w:hint="eastAsia" w:ascii="仿宋" w:hAnsi="仿宋" w:eastAsia="仿宋" w:cs="仿宋"/>
          <w:color w:val="auto"/>
          <w:sz w:val="24"/>
          <w:szCs w:val="24"/>
          <w:highlight w:val="none"/>
          <w:lang w:eastAsia="zh-CN"/>
        </w:rPr>
        <w:t>；</w:t>
      </w:r>
    </w:p>
    <w:p w14:paraId="73BF567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安全管理中心：根据现场安全测评记录，针对测评对象在“系统管理”、“审计管理”等测评指标，判断出与其相对应的各测评项的测评结果</w:t>
      </w:r>
      <w:r>
        <w:rPr>
          <w:rFonts w:hint="eastAsia" w:ascii="仿宋" w:hAnsi="仿宋" w:eastAsia="仿宋" w:cs="仿宋"/>
          <w:color w:val="auto"/>
          <w:sz w:val="24"/>
          <w:szCs w:val="24"/>
          <w:highlight w:val="none"/>
          <w:lang w:eastAsia="zh-CN"/>
        </w:rPr>
        <w:t>；</w:t>
      </w:r>
    </w:p>
    <w:p w14:paraId="0E6610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安全管理制度：根据现场安全测评记录，针对测评对象在“安全策略”、“管理制度”、“制定和发布”以及“评审和修订”等测评指标，判断出与其相对应的各测评项的测评结果</w:t>
      </w:r>
      <w:r>
        <w:rPr>
          <w:rFonts w:hint="eastAsia" w:ascii="仿宋" w:hAnsi="仿宋" w:eastAsia="仿宋" w:cs="仿宋"/>
          <w:color w:val="auto"/>
          <w:sz w:val="24"/>
          <w:szCs w:val="24"/>
          <w:highlight w:val="none"/>
          <w:lang w:eastAsia="zh-CN"/>
        </w:rPr>
        <w:t>；</w:t>
      </w:r>
    </w:p>
    <w:p w14:paraId="7C98462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安全管理机构：根据现场安全测评记录，针对测评对象在“岗位设置”、“人员配备”、“授权和审批”、“沟通和合作”以及“审核和检查”等测评指标，判断出与其相对应的各测评项的测评结果</w:t>
      </w:r>
      <w:r>
        <w:rPr>
          <w:rFonts w:hint="eastAsia" w:ascii="仿宋" w:hAnsi="仿宋" w:eastAsia="仿宋" w:cs="仿宋"/>
          <w:color w:val="auto"/>
          <w:sz w:val="24"/>
          <w:szCs w:val="24"/>
          <w:highlight w:val="none"/>
          <w:lang w:eastAsia="zh-CN"/>
        </w:rPr>
        <w:t>；</w:t>
      </w:r>
    </w:p>
    <w:p w14:paraId="78C82E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安全管理人员：根据现场安全测评记录，针对测评对象在“人员录用”、“人员离岗”、“安全意识教育和培训”以及“外部人员访问管理”等测评指标，判断出与其相对应的各测评项的测评结果</w:t>
      </w:r>
      <w:r>
        <w:rPr>
          <w:rFonts w:hint="eastAsia" w:ascii="仿宋" w:hAnsi="仿宋" w:eastAsia="仿宋" w:cs="仿宋"/>
          <w:color w:val="auto"/>
          <w:sz w:val="24"/>
          <w:szCs w:val="24"/>
          <w:highlight w:val="none"/>
          <w:lang w:eastAsia="zh-CN"/>
        </w:rPr>
        <w:t>；</w:t>
      </w:r>
    </w:p>
    <w:p w14:paraId="32A5C5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建设管理：根据现场安全测评记录，针对测评对象在“定级和备案”、“安全方案设计”、“产品采购和使用”、“自行软件开发”、“外包软件开发”、“工程实施”、“测试验收”、“系统交付”、“等级测评”以及“服务供应商选择”等测评指标，判断出与其相对应的各测评项的测评结果</w:t>
      </w:r>
      <w:r>
        <w:rPr>
          <w:rFonts w:hint="eastAsia" w:ascii="仿宋" w:hAnsi="仿宋" w:eastAsia="仿宋" w:cs="仿宋"/>
          <w:color w:val="auto"/>
          <w:sz w:val="24"/>
          <w:szCs w:val="24"/>
          <w:highlight w:val="none"/>
          <w:lang w:eastAsia="zh-CN"/>
        </w:rPr>
        <w:t>；</w:t>
      </w:r>
    </w:p>
    <w:p w14:paraId="1CA3E96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安全运维管理：根据现场安全测评记录，针对测评对象“环境管理”、“资产管理”、“介质管理”、“设备维护管理”、“漏洞和风险管理”、“网络和系统安全管理”、“恶意代码防范管理”、“配置管理”、“密码管理”、“变更管理”、“备份与恢复管理”、“安全事件处置”、“应急预案管理”以及“外包运维管理”等测评指标，判断出与其相对应的各测评项的测评结果</w:t>
      </w:r>
      <w:bookmarkEnd w:id="10"/>
      <w:r>
        <w:rPr>
          <w:rFonts w:hint="eastAsia" w:ascii="仿宋" w:hAnsi="仿宋" w:eastAsia="仿宋" w:cs="仿宋"/>
          <w:color w:val="auto"/>
          <w:sz w:val="24"/>
          <w:szCs w:val="24"/>
          <w:highlight w:val="none"/>
          <w:lang w:eastAsia="zh-CN"/>
        </w:rPr>
        <w:t>；</w:t>
      </w:r>
    </w:p>
    <w:p w14:paraId="141A128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现场测评完成后，双方进行结果确认，测评机构出具测评报告，并将测评报告报当地公安机关备案。</w:t>
      </w:r>
    </w:p>
    <w:p w14:paraId="0CCD16E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渗透测试服务（1次）</w:t>
      </w:r>
    </w:p>
    <w:p w14:paraId="32F3661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针对B/S架构的应用系统的安全检测，主要采用渗透测试的方式模拟攻击者使用的漏洞发现技术和攻击手段，从攻击者的角度人工对目标系统、应用的安全性作深入的非破坏性的探测，发现系统最脆弱环节。通过测试以明显、直观的结果来反映出系统的安全现状，让管理人员直观地知道自己信息系统所面临的问题。</w:t>
      </w:r>
    </w:p>
    <w:p w14:paraId="3E9F7A1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本次服务对医院内4套关键信息系统进行人工渗透测试服务，出具电子版渗透测试报告。</w:t>
      </w:r>
    </w:p>
    <w:p w14:paraId="071B64A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2.2.3</w:t>
      </w:r>
      <w:r>
        <w:rPr>
          <w:rFonts w:hint="eastAsia" w:ascii="仿宋" w:hAnsi="仿宋" w:eastAsia="仿宋" w:cs="仿宋"/>
          <w:color w:val="auto"/>
          <w:sz w:val="24"/>
          <w:szCs w:val="24"/>
          <w:highlight w:val="none"/>
        </w:rPr>
        <w:t>漏洞扫描服务（1次）</w:t>
      </w:r>
    </w:p>
    <w:p w14:paraId="40F1192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漏洞是在硬件、软件、协议的具体实现或系统安全策略上存在的缺陷，从而可以使攻击者能够在未授权的情况下访问或破坏系统。漏洞扫描是借助专业工具，依据漏洞特征库，对系统、网络及应用程序进行全面检查。能快速识别已知安全漏洞，直观呈现漏洞位置、类型与风险等级，为后续修复及加固系统提供有力依据，有效预防潜在攻击，降低安全风险。</w:t>
      </w:r>
    </w:p>
    <w:p w14:paraId="7C5F0019">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安全漏洞扫描服务会对信息系统内的网络设备、操作系统、应用软件、中间件和服务等进行安全漏洞识别。</w:t>
      </w:r>
    </w:p>
    <w:p w14:paraId="6393C6D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系统层漏洞扫描：漏洞扫描服务扫描操作系统、数据库中存在的安全漏洞，主要包括身份认证、访问控制、系统漏洞、安全配置等</w:t>
      </w:r>
    </w:p>
    <w:p w14:paraId="3740782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web应用漏洞扫描：漏洞扫描服务扫描Web应用中存在的安全漏洞，主要包括OWASP TOP10、弱口令、各种CVE漏洞等</w:t>
      </w:r>
    </w:p>
    <w:p w14:paraId="3F4D6926">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中间件漏洞扫描：漏洞扫描服务扫描第三方中间件的安全漏洞，主要包括主流 Web 容器、前台开发框架、后台微服务技术栈等</w:t>
      </w:r>
    </w:p>
    <w:p w14:paraId="17C7A482">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扫描结果专家验证：对扫描结果进行安全专家验证，确保准确性后输出专业报告</w:t>
      </w:r>
    </w:p>
    <w:p w14:paraId="60FED090">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本次服务对医院内服务器网段进行漏洞扫描服务，出具电子版漏洞扫描报告。</w:t>
      </w:r>
    </w:p>
    <w:p w14:paraId="2A940D2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2.2.4</w:t>
      </w:r>
      <w:r>
        <w:rPr>
          <w:rFonts w:hint="eastAsia" w:ascii="仿宋" w:hAnsi="仿宋" w:eastAsia="仿宋" w:cs="仿宋"/>
          <w:color w:val="auto"/>
          <w:sz w:val="24"/>
          <w:szCs w:val="24"/>
          <w:highlight w:val="none"/>
        </w:rPr>
        <w:t>商用密码应用安全性咨询服务</w:t>
      </w:r>
    </w:p>
    <w:p w14:paraId="0CC8D5FA">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依据国家密码管理局《商用密码应用安全性评估管理办法》中的要求，重要网络与信息系统运营者应当使用商用密码进行保护，制定商用密码应用方案，配备必要的资金和专业人员，同步规划、同步建设、同步运行商用密码保障系统，并定期开展商用密码应用安全性评估。本次服务提供对被测评系统的商用密码建设改造咨询服务，协助本单位进行商用密码应用安全性建设工作。</w:t>
      </w:r>
    </w:p>
    <w:p w14:paraId="7374C405">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2.2.5</w:t>
      </w:r>
      <w:r>
        <w:rPr>
          <w:rFonts w:hint="eastAsia" w:ascii="仿宋" w:hAnsi="仿宋" w:eastAsia="仿宋" w:cs="仿宋"/>
          <w:color w:val="auto"/>
          <w:sz w:val="24"/>
          <w:szCs w:val="24"/>
          <w:highlight w:val="none"/>
        </w:rPr>
        <w:t>应急响应服务</w:t>
      </w:r>
    </w:p>
    <w:p w14:paraId="52E01FE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服务方应提供合同期内的应急响应服务，针对突发事件，应在10分钟内做出响应，如需现场处置，应在1小时内到达事件现场，立即协助甲方实施紧急处置，并提供攻击事件分析总结。</w:t>
      </w:r>
    </w:p>
    <w:p w14:paraId="62512874">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2.2.6</w:t>
      </w:r>
      <w:r>
        <w:rPr>
          <w:rFonts w:hint="eastAsia" w:ascii="仿宋" w:hAnsi="仿宋" w:eastAsia="仿宋" w:cs="仿宋"/>
          <w:color w:val="auto"/>
          <w:sz w:val="24"/>
          <w:szCs w:val="24"/>
          <w:highlight w:val="none"/>
        </w:rPr>
        <w:t>网络安全等级保护培训服务</w:t>
      </w:r>
    </w:p>
    <w:p w14:paraId="33DC4927">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服务期内应由</w:t>
      </w:r>
      <w:r>
        <w:rPr>
          <w:rFonts w:hint="eastAsia" w:ascii="仿宋" w:hAnsi="仿宋" w:eastAsia="仿宋" w:cs="仿宋"/>
          <w:color w:val="auto"/>
          <w:sz w:val="24"/>
          <w:szCs w:val="24"/>
          <w:highlight w:val="none"/>
          <w:lang w:val="zh-CN"/>
        </w:rPr>
        <w:t>CIIP-T</w:t>
      </w:r>
      <w:r>
        <w:rPr>
          <w:rFonts w:hint="eastAsia" w:ascii="仿宋" w:hAnsi="仿宋" w:eastAsia="仿宋" w:cs="仿宋"/>
          <w:color w:val="auto"/>
          <w:sz w:val="24"/>
          <w:szCs w:val="24"/>
          <w:highlight w:val="none"/>
        </w:rPr>
        <w:t>持证人员向我院提供网络安全等级保护相关培训，包括等保制度宣贯、等保标准介绍等。</w:t>
      </w:r>
    </w:p>
    <w:p w14:paraId="0FC59EA1">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2.2.7</w:t>
      </w:r>
      <w:r>
        <w:rPr>
          <w:rFonts w:hint="eastAsia" w:ascii="仿宋" w:hAnsi="仿宋" w:eastAsia="仿宋" w:cs="仿宋"/>
          <w:color w:val="auto"/>
          <w:sz w:val="24"/>
          <w:szCs w:val="24"/>
          <w:highlight w:val="none"/>
        </w:rPr>
        <w:t>驻场服务(测评期间)</w:t>
      </w:r>
    </w:p>
    <w:p w14:paraId="2B6352EB">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配合本次项目实施，需要服务方派遣一名项目组成员现场驻地提供等级保护测评整改协助以及商用密码应用安全性咨询服务，驻场工程师需同时具有网络安全等级保护高级测评师证书以及商用密码应用安全性评估从业人员考核成绩证书。</w:t>
      </w:r>
    </w:p>
    <w:bookmarkEnd w:id="11"/>
    <w:p w14:paraId="4B2CCD4F">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采购人允许偏离范围或者幅度：</w:t>
      </w:r>
    </w:p>
    <w:p w14:paraId="50A889DF">
      <w:pPr>
        <w:keepNext w:val="0"/>
        <w:keepLines w:val="0"/>
        <w:pageBreakBefore w:val="0"/>
        <w:kinsoku/>
        <w:wordWrap/>
        <w:overflowPunct/>
        <w:topLinePunct/>
        <w:autoSpaceDE/>
        <w:autoSpaceDN/>
        <w:bidi w:val="0"/>
        <w:adjustRightInd w:val="0"/>
        <w:snapToGrid w:val="0"/>
        <w:spacing w:line="360" w:lineRule="auto"/>
        <w:ind w:left="0" w:leftChars="0"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带“★”条款为实质性条款，供应商必须按照采购文件的要求做出实质性响应，不允许负偏离，否则响应无效。对于非实质性条款偏离，按照评审办法中评分规则进行处理。</w:t>
      </w:r>
    </w:p>
    <w:p w14:paraId="31999674">
      <w:pPr>
        <w:spacing w:line="360" w:lineRule="auto"/>
        <w:ind w:firstLine="562" w:firstLineChars="200"/>
        <w:rPr>
          <w:rFonts w:ascii="仿宋" w:eastAsia="仿宋" w:cs="仿宋"/>
          <w:b/>
          <w:bCs/>
          <w:color w:val="auto"/>
          <w:kern w:val="0"/>
          <w:sz w:val="28"/>
          <w:szCs w:val="28"/>
          <w:highlight w:val="none"/>
          <w:lang w:val="zh-CN"/>
        </w:rPr>
      </w:pPr>
      <w:r>
        <w:rPr>
          <w:rFonts w:hint="eastAsia" w:ascii="仿宋" w:eastAsia="仿宋" w:cs="仿宋"/>
          <w:b/>
          <w:bCs/>
          <w:color w:val="auto"/>
          <w:kern w:val="0"/>
          <w:sz w:val="28"/>
          <w:szCs w:val="28"/>
          <w:highlight w:val="none"/>
          <w:lang w:val="zh-CN"/>
        </w:rPr>
        <w:t>3.商务条件</w:t>
      </w:r>
    </w:p>
    <w:bookmarkEnd w:id="9"/>
    <w:p w14:paraId="5DF2C924">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◆★3.1服务期限：</w:t>
      </w:r>
      <w:bookmarkStart w:id="183" w:name="_GoBack"/>
      <w:r>
        <w:rPr>
          <w:rFonts w:hint="eastAsia" w:ascii="仿宋" w:hAnsi="Times New Roman" w:eastAsia="仿宋" w:cs="仿宋"/>
          <w:color w:val="auto"/>
          <w:sz w:val="24"/>
          <w:highlight w:val="none"/>
          <w:lang w:val="en-US" w:eastAsia="zh-CN"/>
        </w:rPr>
        <w:t>签订合同之日后， 30 天内到场实施</w:t>
      </w:r>
      <w:bookmarkEnd w:id="183"/>
      <w:r>
        <w:rPr>
          <w:rFonts w:hint="eastAsia" w:ascii="仿宋" w:hAnsi="Times New Roman" w:eastAsia="仿宋" w:cs="仿宋"/>
          <w:color w:val="auto"/>
          <w:sz w:val="24"/>
          <w:highlight w:val="none"/>
          <w:lang w:val="en-US" w:eastAsia="zh-CN"/>
        </w:rPr>
        <w:t>。</w:t>
      </w:r>
    </w:p>
    <w:p w14:paraId="2FCBAD9C">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3.2 服务地点：青岛市采购人指定地点。</w:t>
      </w:r>
    </w:p>
    <w:p w14:paraId="3838325B">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3.3付款方式</w:t>
      </w:r>
    </w:p>
    <w:p w14:paraId="7EDFA01F">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合同签订生效且系统上线运行，完成初验，</w:t>
      </w:r>
      <w:r>
        <w:rPr>
          <w:rFonts w:hint="eastAsia" w:ascii="仿宋" w:eastAsia="仿宋" w:cs="仿宋"/>
          <w:color w:val="auto"/>
          <w:sz w:val="24"/>
          <w:highlight w:val="none"/>
          <w:lang w:val="en-US" w:eastAsia="zh-CN"/>
        </w:rPr>
        <w:t>采购人</w:t>
      </w:r>
      <w:r>
        <w:rPr>
          <w:rFonts w:hint="eastAsia" w:ascii="仿宋" w:hAnsi="Times New Roman" w:eastAsia="仿宋" w:cs="仿宋"/>
          <w:color w:val="auto"/>
          <w:sz w:val="24"/>
          <w:highlight w:val="none"/>
          <w:lang w:val="en-US" w:eastAsia="zh-CN"/>
        </w:rPr>
        <w:t>收到发票后5个工作日内付款30% 。</w:t>
      </w: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按</w:t>
      </w:r>
      <w:r>
        <w:rPr>
          <w:rFonts w:hint="eastAsia" w:ascii="仿宋" w:eastAsia="仿宋" w:cs="仿宋"/>
          <w:color w:val="auto"/>
          <w:sz w:val="24"/>
          <w:highlight w:val="none"/>
          <w:lang w:val="en-US" w:eastAsia="zh-CN"/>
        </w:rPr>
        <w:t>采购</w:t>
      </w:r>
      <w:r>
        <w:rPr>
          <w:rFonts w:hint="eastAsia" w:ascii="仿宋" w:hAnsi="Times New Roman" w:eastAsia="仿宋" w:cs="仿宋"/>
          <w:color w:val="auto"/>
          <w:sz w:val="24"/>
          <w:highlight w:val="none"/>
          <w:lang w:val="en-US" w:eastAsia="zh-CN"/>
        </w:rPr>
        <w:t>参数要求完成全部内容的实施并稳定运行15个工作日后，</w:t>
      </w: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应向</w:t>
      </w:r>
      <w:r>
        <w:rPr>
          <w:rFonts w:hint="eastAsia" w:ascii="仿宋" w:eastAsia="仿宋" w:cs="仿宋"/>
          <w:color w:val="auto"/>
          <w:sz w:val="24"/>
          <w:highlight w:val="none"/>
          <w:lang w:val="en-US" w:eastAsia="zh-CN"/>
        </w:rPr>
        <w:t>采购人</w:t>
      </w:r>
      <w:r>
        <w:rPr>
          <w:rFonts w:hint="eastAsia" w:ascii="仿宋" w:hAnsi="Times New Roman" w:eastAsia="仿宋" w:cs="仿宋"/>
          <w:color w:val="auto"/>
          <w:sz w:val="24"/>
          <w:highlight w:val="none"/>
          <w:lang w:val="en-US" w:eastAsia="zh-CN"/>
        </w:rPr>
        <w:t>提出验收申请，并提供《山东大学齐鲁医院(青岛)项目验收报告》，</w:t>
      </w:r>
      <w:r>
        <w:rPr>
          <w:rFonts w:hint="eastAsia" w:ascii="仿宋" w:eastAsia="仿宋" w:cs="仿宋"/>
          <w:color w:val="auto"/>
          <w:sz w:val="24"/>
          <w:highlight w:val="none"/>
          <w:lang w:val="en-US" w:eastAsia="zh-CN"/>
        </w:rPr>
        <w:t>采购人</w:t>
      </w:r>
      <w:r>
        <w:rPr>
          <w:rFonts w:hint="eastAsia" w:ascii="仿宋" w:hAnsi="Times New Roman" w:eastAsia="仿宋" w:cs="仿宋"/>
          <w:color w:val="auto"/>
          <w:sz w:val="24"/>
          <w:highlight w:val="none"/>
          <w:lang w:val="en-US" w:eastAsia="zh-CN"/>
        </w:rPr>
        <w:t>签字确认后，</w:t>
      </w:r>
      <w:r>
        <w:rPr>
          <w:rFonts w:hint="eastAsia" w:ascii="仿宋" w:eastAsia="仿宋" w:cs="仿宋"/>
          <w:color w:val="auto"/>
          <w:sz w:val="24"/>
          <w:highlight w:val="none"/>
          <w:lang w:val="en-US" w:eastAsia="zh-CN"/>
        </w:rPr>
        <w:t>采购人</w:t>
      </w:r>
      <w:r>
        <w:rPr>
          <w:rFonts w:hint="eastAsia" w:ascii="仿宋" w:hAnsi="Times New Roman" w:eastAsia="仿宋" w:cs="仿宋"/>
          <w:color w:val="auto"/>
          <w:sz w:val="24"/>
          <w:highlight w:val="none"/>
          <w:lang w:val="en-US" w:eastAsia="zh-CN"/>
        </w:rPr>
        <w:t>支付</w:t>
      </w: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合同总金额的70%</w:t>
      </w:r>
      <w:r>
        <w:rPr>
          <w:rFonts w:hint="eastAsia" w:ascii="仿宋" w:eastAsia="仿宋" w:cs="仿宋"/>
          <w:color w:val="auto"/>
          <w:sz w:val="24"/>
          <w:highlight w:val="none"/>
          <w:lang w:val="en-US" w:eastAsia="zh-CN"/>
        </w:rPr>
        <w:t>。</w:t>
      </w:r>
    </w:p>
    <w:p w14:paraId="713A9F69">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3.4 服务成果验收</w:t>
      </w:r>
    </w:p>
    <w:p w14:paraId="7ACF0B75">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服务期满或完成服务成果后，采购人应审核服务成果报告并对服务成果进行详细全面检验。</w:t>
      </w:r>
    </w:p>
    <w:p w14:paraId="23B2C601">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3.5 服务保障</w:t>
      </w:r>
    </w:p>
    <w:p w14:paraId="71D1BE6B">
      <w:pPr>
        <w:topLinePunct/>
        <w:adjustRightInd w:val="0"/>
        <w:snapToGrid w:val="0"/>
        <w:spacing w:line="360" w:lineRule="auto"/>
        <w:ind w:left="479" w:leftChars="228" w:firstLine="0" w:firstLineChars="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项目服务期间，采购人如遇到问题,随时可以从</w:t>
      </w:r>
      <w:r>
        <w:rPr>
          <w:rFonts w:hint="eastAsia" w:ascii="仿宋" w:eastAsia="仿宋" w:cs="仿宋"/>
          <w:color w:val="auto"/>
          <w:sz w:val="24"/>
          <w:highlight w:val="none"/>
          <w:lang w:val="en-US" w:eastAsia="zh-CN"/>
        </w:rPr>
        <w:t>成交供应商</w:t>
      </w:r>
      <w:r>
        <w:rPr>
          <w:rFonts w:hint="eastAsia" w:ascii="仿宋" w:hAnsi="Times New Roman" w:eastAsia="仿宋" w:cs="仿宋"/>
          <w:color w:val="auto"/>
          <w:sz w:val="24"/>
          <w:highlight w:val="none"/>
          <w:lang w:val="en-US" w:eastAsia="zh-CN"/>
        </w:rPr>
        <w:t>得到电话支持与帮助。注：上述要求以及标注中：</w:t>
      </w:r>
    </w:p>
    <w:p w14:paraId="044521FD">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带“★”条款为实质性条款，</w:t>
      </w:r>
      <w:r>
        <w:rPr>
          <w:rFonts w:hint="eastAsia" w:ascii="仿宋" w:eastAsia="仿宋" w:cs="仿宋"/>
          <w:color w:val="auto"/>
          <w:sz w:val="24"/>
          <w:highlight w:val="none"/>
          <w:lang w:val="en-US" w:eastAsia="zh-CN"/>
        </w:rPr>
        <w:t>供应商</w:t>
      </w:r>
      <w:r>
        <w:rPr>
          <w:rFonts w:hint="eastAsia" w:ascii="仿宋" w:hAnsi="Times New Roman" w:eastAsia="仿宋" w:cs="仿宋"/>
          <w:color w:val="auto"/>
          <w:sz w:val="24"/>
          <w:highlight w:val="none"/>
          <w:lang w:val="en-US" w:eastAsia="zh-CN"/>
        </w:rPr>
        <w:t>必须按照招标文件的要求做出实质性响应。</w:t>
      </w:r>
    </w:p>
    <w:p w14:paraId="7495D4A1">
      <w:pPr>
        <w:topLinePunct/>
        <w:adjustRightInd w:val="0"/>
        <w:snapToGrid w:val="0"/>
        <w:spacing w:line="360" w:lineRule="auto"/>
        <w:ind w:firstLine="480" w:firstLineChars="200"/>
        <w:jc w:val="left"/>
        <w:rPr>
          <w:rFonts w:hint="eastAsia" w:ascii="仿宋" w:hAnsi="Times New Roman" w:eastAsia="仿宋" w:cs="仿宋"/>
          <w:color w:val="auto"/>
          <w:sz w:val="24"/>
          <w:highlight w:val="none"/>
          <w:lang w:val="en-US" w:eastAsia="zh-CN"/>
        </w:rPr>
      </w:pPr>
      <w:r>
        <w:rPr>
          <w:rFonts w:hint="eastAsia" w:ascii="仿宋" w:hAnsi="Times New Roman" w:eastAsia="仿宋" w:cs="仿宋"/>
          <w:color w:val="auto"/>
          <w:sz w:val="24"/>
          <w:highlight w:val="none"/>
          <w:lang w:val="en-US" w:eastAsia="zh-CN"/>
        </w:rPr>
        <w:t>带“◆”标注的为可能实质性变动的技术、服务要求以及合同草案条款内容。</w:t>
      </w:r>
    </w:p>
    <w:p w14:paraId="12122925">
      <w:pPr>
        <w:spacing w:after="156" w:afterLines="50" w:line="360" w:lineRule="auto"/>
        <w:jc w:val="center"/>
        <w:outlineLvl w:val="1"/>
        <w:rPr>
          <w:rFonts w:hint="eastAsia" w:ascii="黑体" w:hAnsi="黑体" w:eastAsia="黑体"/>
          <w:color w:val="auto"/>
          <w:sz w:val="28"/>
          <w:szCs w:val="28"/>
          <w:highlight w:val="none"/>
        </w:rPr>
      </w:pPr>
      <w:r>
        <w:rPr>
          <w:rFonts w:ascii="黑体" w:hAnsi="黑体" w:eastAsia="黑体"/>
          <w:color w:val="auto"/>
          <w:sz w:val="28"/>
          <w:szCs w:val="28"/>
          <w:highlight w:val="none"/>
        </w:rPr>
        <w:br w:type="page"/>
      </w:r>
      <w:bookmarkStart w:id="12" w:name="_Toc16388"/>
      <w:r>
        <w:rPr>
          <w:rFonts w:ascii="黑体" w:hAnsi="黑体" w:eastAsia="黑体"/>
          <w:color w:val="auto"/>
          <w:sz w:val="28"/>
          <w:szCs w:val="28"/>
          <w:highlight w:val="none"/>
        </w:rPr>
        <w:t>第五章</w:t>
      </w:r>
      <w:r>
        <w:rPr>
          <w:rFonts w:hint="eastAsia" w:ascii="黑体" w:hAnsi="黑体" w:eastAsia="黑体"/>
          <w:color w:val="auto"/>
          <w:sz w:val="28"/>
          <w:szCs w:val="28"/>
          <w:highlight w:val="none"/>
        </w:rPr>
        <w:t>评审办法</w:t>
      </w:r>
      <w:bookmarkEnd w:id="12"/>
    </w:p>
    <w:p w14:paraId="5DC11AED">
      <w:pPr>
        <w:spacing w:line="360" w:lineRule="auto"/>
        <w:ind w:firstLine="560" w:firstLineChars="200"/>
        <w:outlineLvl w:val="2"/>
        <w:rPr>
          <w:rFonts w:hint="eastAsia" w:ascii="楷体" w:hAnsi="楷体" w:eastAsia="楷体"/>
          <w:color w:val="auto"/>
          <w:sz w:val="28"/>
          <w:szCs w:val="28"/>
          <w:highlight w:val="none"/>
        </w:rPr>
      </w:pPr>
      <w:bookmarkStart w:id="13" w:name="_Toc22391"/>
      <w:bookmarkStart w:id="14" w:name="_Toc464831128"/>
      <w:bookmarkStart w:id="15" w:name="_Toc521575612"/>
      <w:r>
        <w:rPr>
          <w:rFonts w:hint="eastAsia" w:ascii="楷体" w:hAnsi="楷体" w:eastAsia="楷体"/>
          <w:color w:val="auto"/>
          <w:sz w:val="28"/>
          <w:szCs w:val="28"/>
          <w:highlight w:val="none"/>
        </w:rPr>
        <w:t>1.相关要求</w:t>
      </w:r>
      <w:bookmarkEnd w:id="13"/>
    </w:p>
    <w:p w14:paraId="463E8AAF">
      <w:pPr>
        <w:spacing w:line="400" w:lineRule="exact"/>
        <w:ind w:firstLine="480" w:firstLineChars="200"/>
        <w:rPr>
          <w:rFonts w:ascii="仿宋" w:hAnsi="仿宋" w:eastAsia="仿宋"/>
          <w:color w:val="auto"/>
          <w:sz w:val="24"/>
          <w:highlight w:val="none"/>
        </w:rPr>
      </w:pPr>
      <w:bookmarkStart w:id="16" w:name="_Toc14311"/>
      <w:r>
        <w:rPr>
          <w:rFonts w:hint="eastAsia" w:ascii="仿宋" w:hAnsi="仿宋" w:eastAsia="仿宋"/>
          <w:color w:val="auto"/>
          <w:sz w:val="24"/>
          <w:highlight w:val="none"/>
        </w:rPr>
        <w:t>1.1技术汇总得分的计算方法：</w:t>
      </w:r>
      <w:r>
        <w:rPr>
          <w:rFonts w:hint="eastAsia" w:ascii="仿宋" w:hAnsi="仿宋" w:eastAsia="仿宋"/>
          <w:color w:val="auto"/>
          <w:sz w:val="24"/>
          <w:highlight w:val="none"/>
          <w:lang w:val="en-US" w:eastAsia="zh-CN"/>
        </w:rPr>
        <w:t>磋商小组</w:t>
      </w:r>
      <w:r>
        <w:rPr>
          <w:rFonts w:hint="eastAsia" w:ascii="仿宋" w:hAnsi="仿宋" w:eastAsia="仿宋"/>
          <w:color w:val="auto"/>
          <w:sz w:val="24"/>
          <w:highlight w:val="none"/>
        </w:rPr>
        <w:t>技术评分的算术平均值。</w:t>
      </w:r>
    </w:p>
    <w:p w14:paraId="7DACC9F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1.2“同类项目”是指</w:t>
      </w:r>
      <w:r>
        <w:rPr>
          <w:rFonts w:hint="eastAsia" w:ascii="仿宋" w:hAnsi="仿宋" w:eastAsia="仿宋"/>
          <w:color w:val="auto"/>
          <w:sz w:val="24"/>
          <w:highlight w:val="none"/>
          <w:lang w:eastAsia="zh-CN"/>
        </w:rPr>
        <w:t>供应商</w:t>
      </w:r>
      <w:r>
        <w:rPr>
          <w:rFonts w:hint="eastAsia" w:ascii="仿宋" w:hAnsi="仿宋" w:eastAsia="仿宋" w:cs="宋体"/>
          <w:color w:val="auto"/>
          <w:sz w:val="24"/>
          <w:szCs w:val="21"/>
          <w:highlight w:val="none"/>
          <w:lang w:bidi="ar"/>
        </w:rPr>
        <w:t>已承揽的同类项目</w:t>
      </w:r>
      <w:r>
        <w:rPr>
          <w:rFonts w:hint="eastAsia" w:ascii="仿宋" w:hAnsi="仿宋" w:eastAsia="仿宋"/>
          <w:color w:val="auto"/>
          <w:sz w:val="24"/>
          <w:highlight w:val="none"/>
        </w:rPr>
        <w:t>，并且签订合同一方必须是</w:t>
      </w:r>
      <w:r>
        <w:rPr>
          <w:rFonts w:hint="eastAsia" w:ascii="仿宋" w:hAnsi="仿宋" w:eastAsia="仿宋"/>
          <w:color w:val="auto"/>
          <w:sz w:val="24"/>
          <w:highlight w:val="none"/>
          <w:lang w:val="en-US" w:eastAsia="zh-CN"/>
        </w:rPr>
        <w:t>供应商</w:t>
      </w:r>
      <w:r>
        <w:rPr>
          <w:rFonts w:hint="eastAsia" w:ascii="仿宋" w:hAnsi="仿宋" w:eastAsia="仿宋"/>
          <w:color w:val="auto"/>
          <w:sz w:val="24"/>
          <w:highlight w:val="none"/>
        </w:rPr>
        <w:t>。</w:t>
      </w:r>
    </w:p>
    <w:p w14:paraId="3B32066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1.3执行国家统一定价标准和采用固定价格采购的项目，其价格不列为评审因素。</w:t>
      </w:r>
    </w:p>
    <w:p w14:paraId="5CCF185A">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依据《关于促进残疾人就业政府采购政策的通知》（财库〔2017〕141号）文件规定，残疾人福利性单位投标的须提供本单位的服务及《残疾人福利性单位声明函》并对声明函的真实性负责；残疾人福利性单位投标的视同小型、微型企业，按照本招标文件小型、微型企业的相关价格扣除标准执行。残疾人福利性单位属于小型、微型企业的，不重复享受政策。</w:t>
      </w:r>
    </w:p>
    <w:p w14:paraId="04134079">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1.4.1享受政府采购支持政策的残疾人福利性单位应当同时满足以下条件：</w:t>
      </w:r>
    </w:p>
    <w:p w14:paraId="6EB7D5D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（1）安置的残疾人占本单位在职职工人数的比例不低于25%（含25%），并且安置的残疾人人数不少于10人（含10人）；</w:t>
      </w:r>
    </w:p>
    <w:p w14:paraId="4F931A3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（2）依法与安置的每位残疾人签订了一年以上（含一年）的劳动合同或服务协议；</w:t>
      </w:r>
    </w:p>
    <w:p w14:paraId="3862266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（3）为安置的每位残疾人按月足额缴纳了基本养老保险、基本医疗保险、失业保险、工伤保险和生育保险等社会保险费；</w:t>
      </w:r>
    </w:p>
    <w:p w14:paraId="014EC4F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（4）通过银行等金融机构向安置的每位残疾人，按月支付了不低于单位所在区县适用的经省级人民政府批准的月最低工资标准的工资；</w:t>
      </w:r>
    </w:p>
    <w:p w14:paraId="123266E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（5）提供本单位制造的货物、承担的工程或者服务（以下简称产品），或者提供其他残疾人福利性单位制造的货物（不包括使用非残疾人福利性单位注册商标的货物）。</w:t>
      </w:r>
    </w:p>
    <w:p w14:paraId="2D18F94C">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2B696E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1.4.3符合条件的残疾人福利性单位在参加政府采购活动时，应当提供《残疾人福利性单位声明函》（见附件），并对声明的真实性负责。</w:t>
      </w:r>
    </w:p>
    <w:p w14:paraId="7C3B6521">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1.4.4中标、成交</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为残疾人福利性单位的，采购代理机构应当随中标、成交结果同时公告其《残疾人福利性单位声明函》，接受社会监督。</w:t>
      </w:r>
    </w:p>
    <w:p w14:paraId="191FCAC4">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1.4.5</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提供的《残疾人福利性单位声明函》与事实不符的，依照《中华人民共和国政府采购法》第七十七条第一款的规定追究法律责任。</w:t>
      </w:r>
    </w:p>
    <w:p w14:paraId="5901731B">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1.5对于非专门面向中小企业或小型、微型企业采购的项目，中型、小型、微型企业应当同时符合以下条件：</w:t>
      </w:r>
    </w:p>
    <w:p w14:paraId="38AC087D">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1.5.1财政部、工业和信息化部《政府采购促进中小企业发展管理办法》（财库﹝2020﹞46号）规定，中型、小型和微型企业响应的须提供办法规定的《中小企业声明函》（见附件），否则不得享受相关中小企业扶持政策。任何单位和个人不得要求</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提供《中小企业声明函》之外的中小企业身份证明文件。</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按照本办法规定提供声明函内容不实的，属于提供虚假材料谋取中标、成交，依照《中华人民共和国政府采购法》等国家有关规定追究相应责任。</w:t>
      </w:r>
    </w:p>
    <w:p w14:paraId="7FAFFF90">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1.5.2按照《关于印发中小企业划型标准规定的通知》（工信部联企业〔2011〕300号）规定，</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应符合中小企业划分标准；所称中小企业划分标准，是指国务院有关部门根据企业从业人员、营业收入、资产总额等指标制定的中小企业划型标准。</w:t>
      </w:r>
    </w:p>
    <w:p w14:paraId="67023D47">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w:t>
      </w:r>
      <w:r>
        <w:rPr>
          <w:rFonts w:hint="eastAsia" w:ascii="仿宋" w:hAnsi="仿宋" w:eastAsia="仿宋"/>
          <w:color w:val="auto"/>
          <w:sz w:val="24"/>
          <w:highlight w:val="none"/>
          <w:lang w:eastAsia="zh-CN"/>
        </w:rPr>
        <w:t>供应商</w:t>
      </w:r>
      <w:r>
        <w:rPr>
          <w:rFonts w:hint="eastAsia" w:ascii="仿宋" w:hAnsi="仿宋" w:eastAsia="仿宋"/>
          <w:color w:val="auto"/>
          <w:sz w:val="24"/>
          <w:highlight w:val="none"/>
        </w:rPr>
        <w:t>提供的货物、工程或者服务符合下列情形的，享受《政府采购促进中小企业发展管理办法》（财库〔2020〕46号）规定的中小企业扶持政策：</w:t>
      </w:r>
    </w:p>
    <w:p w14:paraId="3398314D">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1.5.3.1在货物采购项目中，货物由中小企业制造，即货物由中小企业生产且使用该中小企业商号或者注册商标；</w:t>
      </w:r>
    </w:p>
    <w:p w14:paraId="20D67EE7">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1.5.3.2在工程采购项目中，工程由中小企业承建，即工程施工单位为中小企业；</w:t>
      </w:r>
    </w:p>
    <w:p w14:paraId="24138966">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1.5.3.3在服务采购项目中，服务由中小企业承接，即提供服务的人员为中小企业依照《中华人民共和国民法典》订立劳动合同的从业人员。</w:t>
      </w:r>
    </w:p>
    <w:p w14:paraId="4F9E7A9E">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1.6评分得分非整数的保留小数点后两位（小数点后第三位数四舍五入）。</w:t>
      </w:r>
    </w:p>
    <w:p w14:paraId="0EC7FC65">
      <w:pPr>
        <w:spacing w:line="400" w:lineRule="exact"/>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1.7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24556CCB">
      <w:pPr>
        <w:spacing w:line="360" w:lineRule="auto"/>
        <w:ind w:firstLine="560" w:firstLineChars="200"/>
        <w:outlineLvl w:val="2"/>
        <w:rPr>
          <w:rFonts w:hint="eastAsia" w:ascii="楷体" w:hAnsi="楷体" w:eastAsia="楷体"/>
          <w:color w:val="auto"/>
          <w:sz w:val="28"/>
          <w:szCs w:val="28"/>
          <w:highlight w:val="none"/>
        </w:rPr>
      </w:pPr>
      <w:r>
        <w:rPr>
          <w:rFonts w:hint="eastAsia" w:ascii="楷体" w:hAnsi="楷体" w:eastAsia="楷体"/>
          <w:color w:val="auto"/>
          <w:sz w:val="28"/>
          <w:szCs w:val="28"/>
          <w:highlight w:val="none"/>
        </w:rPr>
        <w:t>2.评分标准</w:t>
      </w:r>
      <w:bookmarkEnd w:id="16"/>
      <w:bookmarkStart w:id="17" w:name="_Toc9783_WPSOffice_Level3"/>
      <w:bookmarkEnd w:id="17"/>
      <w:bookmarkStart w:id="18" w:name="_Toc22540_WPSOffice_Level3"/>
      <w:bookmarkEnd w:id="18"/>
      <w:bookmarkStart w:id="19" w:name="_Toc23986"/>
      <w:bookmarkEnd w:id="19"/>
      <w:bookmarkStart w:id="20" w:name="_Toc24926_WPSOffice_Level3"/>
      <w:bookmarkEnd w:id="20"/>
      <w:bookmarkStart w:id="21" w:name="_Toc521575611"/>
      <w:bookmarkEnd w:id="21"/>
    </w:p>
    <w:p w14:paraId="78D77CEF">
      <w:pPr>
        <w:spacing w:after="156" w:afterLines="50" w:line="400" w:lineRule="exact"/>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2.1评分因素以及分值</w:t>
      </w:r>
    </w:p>
    <w:tbl>
      <w:tblPr>
        <w:tblStyle w:val="27"/>
        <w:tblW w:w="9335" w:type="dxa"/>
        <w:jc w:val="center"/>
        <w:tblLayout w:type="fixed"/>
        <w:tblCellMar>
          <w:top w:w="0" w:type="dxa"/>
          <w:left w:w="10" w:type="dxa"/>
          <w:bottom w:w="0" w:type="dxa"/>
          <w:right w:w="10" w:type="dxa"/>
        </w:tblCellMar>
      </w:tblPr>
      <w:tblGrid>
        <w:gridCol w:w="1937"/>
        <w:gridCol w:w="2550"/>
        <w:gridCol w:w="2550"/>
        <w:gridCol w:w="2298"/>
      </w:tblGrid>
      <w:tr w14:paraId="5CD71FDC">
        <w:tblPrEx>
          <w:tblCellMar>
            <w:top w:w="0" w:type="dxa"/>
            <w:left w:w="10" w:type="dxa"/>
            <w:bottom w:w="0" w:type="dxa"/>
            <w:right w:w="10" w:type="dxa"/>
          </w:tblCellMar>
        </w:tblPrEx>
        <w:trPr>
          <w:trHeight w:val="750" w:hRule="atLeast"/>
          <w:jc w:val="center"/>
        </w:trPr>
        <w:tc>
          <w:tcPr>
            <w:tcW w:w="1937" w:type="dxa"/>
            <w:tcBorders>
              <w:top w:val="single" w:color="auto" w:sz="6" w:space="0"/>
              <w:left w:val="single" w:color="auto" w:sz="6" w:space="0"/>
              <w:bottom w:val="single" w:color="auto" w:sz="6" w:space="0"/>
              <w:right w:val="single" w:color="auto" w:sz="6" w:space="0"/>
            </w:tcBorders>
            <w:noWrap/>
            <w:vAlign w:val="center"/>
          </w:tcPr>
          <w:p w14:paraId="6E4DE508">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评分因素</w:t>
            </w:r>
          </w:p>
        </w:tc>
        <w:tc>
          <w:tcPr>
            <w:tcW w:w="2550" w:type="dxa"/>
            <w:tcBorders>
              <w:top w:val="single" w:color="auto" w:sz="6" w:space="0"/>
              <w:left w:val="single" w:color="auto" w:sz="6" w:space="0"/>
              <w:bottom w:val="single" w:color="auto" w:sz="6" w:space="0"/>
              <w:right w:val="single" w:color="auto" w:sz="6" w:space="0"/>
            </w:tcBorders>
            <w:noWrap/>
            <w:vAlign w:val="center"/>
          </w:tcPr>
          <w:p w14:paraId="2BD02281">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商务部分</w:t>
            </w:r>
          </w:p>
        </w:tc>
        <w:tc>
          <w:tcPr>
            <w:tcW w:w="2550" w:type="dxa"/>
            <w:tcBorders>
              <w:top w:val="single" w:color="auto" w:sz="6" w:space="0"/>
              <w:left w:val="single" w:color="auto" w:sz="6" w:space="0"/>
              <w:bottom w:val="single" w:color="auto" w:sz="6" w:space="0"/>
              <w:right w:val="single" w:color="auto" w:sz="6" w:space="0"/>
            </w:tcBorders>
            <w:noWrap/>
            <w:vAlign w:val="center"/>
          </w:tcPr>
          <w:p w14:paraId="5A960C79">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技术部分</w:t>
            </w:r>
          </w:p>
        </w:tc>
        <w:tc>
          <w:tcPr>
            <w:tcW w:w="2298" w:type="dxa"/>
            <w:tcBorders>
              <w:top w:val="single" w:color="auto" w:sz="6" w:space="0"/>
              <w:left w:val="single" w:color="auto" w:sz="6" w:space="0"/>
              <w:bottom w:val="single" w:color="auto" w:sz="6" w:space="0"/>
              <w:right w:val="single" w:color="auto" w:sz="6" w:space="0"/>
            </w:tcBorders>
            <w:noWrap/>
            <w:vAlign w:val="center"/>
          </w:tcPr>
          <w:p w14:paraId="1484F73A">
            <w:pPr>
              <w:keepNext w:val="0"/>
              <w:keepLines w:val="0"/>
              <w:suppressLineNumbers w:val="0"/>
              <w:tabs>
                <w:tab w:val="left" w:pos="6480"/>
              </w:tabs>
              <w:autoSpaceDE w:val="0"/>
              <w:autoSpaceDN w:val="0"/>
              <w:spacing w:before="0" w:beforeAutospacing="0" w:after="0" w:afterAutospacing="0" w:line="360" w:lineRule="auto"/>
              <w:ind w:left="1054" w:right="-315" w:hanging="1228"/>
              <w:jc w:val="center"/>
              <w:rPr>
                <w:rFonts w:hint="default" w:ascii="仿宋" w:hAnsi="仿宋" w:eastAsia="仿宋" w:cs="仿宋"/>
                <w:bCs/>
                <w:color w:val="auto"/>
                <w:sz w:val="24"/>
                <w:szCs w:val="24"/>
                <w:highlight w:val="none"/>
              </w:rPr>
            </w:pPr>
            <w:r>
              <w:rPr>
                <w:rFonts w:hint="eastAsia" w:ascii="仿宋" w:eastAsia="仿宋"/>
                <w:color w:val="auto"/>
                <w:sz w:val="24"/>
                <w:highlight w:val="none"/>
                <w:lang w:val="zh-CN"/>
              </w:rPr>
              <w:t>总分</w:t>
            </w:r>
          </w:p>
        </w:tc>
      </w:tr>
      <w:tr w14:paraId="1ED524BA">
        <w:tblPrEx>
          <w:tblCellMar>
            <w:top w:w="0" w:type="dxa"/>
            <w:left w:w="10" w:type="dxa"/>
            <w:bottom w:w="0" w:type="dxa"/>
            <w:right w:w="10" w:type="dxa"/>
          </w:tblCellMar>
        </w:tblPrEx>
        <w:trPr>
          <w:trHeight w:val="760" w:hRule="atLeast"/>
          <w:jc w:val="center"/>
        </w:trPr>
        <w:tc>
          <w:tcPr>
            <w:tcW w:w="1937" w:type="dxa"/>
            <w:tcBorders>
              <w:top w:val="single" w:color="auto" w:sz="6" w:space="0"/>
              <w:left w:val="single" w:color="auto" w:sz="6" w:space="0"/>
              <w:bottom w:val="single" w:color="auto" w:sz="6" w:space="0"/>
              <w:right w:val="single" w:color="auto" w:sz="6" w:space="0"/>
            </w:tcBorders>
            <w:noWrap/>
            <w:vAlign w:val="center"/>
          </w:tcPr>
          <w:p w14:paraId="753E53B9">
            <w:pPr>
              <w:keepNext w:val="0"/>
              <w:keepLines w:val="0"/>
              <w:suppressLineNumbers w:val="0"/>
              <w:tabs>
                <w:tab w:val="left" w:pos="6480"/>
              </w:tabs>
              <w:autoSpaceDE w:val="0"/>
              <w:autoSpaceDN w:val="0"/>
              <w:spacing w:before="0" w:beforeAutospacing="0" w:after="0" w:afterAutospacing="0" w:line="360" w:lineRule="auto"/>
              <w:ind w:left="1050" w:right="-315" w:hanging="1224"/>
              <w:jc w:val="center"/>
              <w:rPr>
                <w:rFonts w:hint="default" w:ascii="仿宋" w:hAnsi="仿宋" w:eastAsia="仿宋" w:cs="仿宋"/>
                <w:color w:val="auto"/>
                <w:sz w:val="24"/>
                <w:szCs w:val="24"/>
                <w:highlight w:val="none"/>
              </w:rPr>
            </w:pPr>
            <w:r>
              <w:rPr>
                <w:rFonts w:hint="eastAsia" w:ascii="仿宋" w:eastAsia="仿宋"/>
                <w:color w:val="auto"/>
                <w:sz w:val="24"/>
                <w:highlight w:val="none"/>
                <w:lang w:val="zh-CN"/>
              </w:rPr>
              <w:t>分值比重</w:t>
            </w:r>
          </w:p>
        </w:tc>
        <w:tc>
          <w:tcPr>
            <w:tcW w:w="2550" w:type="dxa"/>
            <w:tcBorders>
              <w:top w:val="single" w:color="auto" w:sz="6" w:space="0"/>
              <w:left w:val="single" w:color="auto" w:sz="6" w:space="0"/>
              <w:bottom w:val="single" w:color="auto" w:sz="6" w:space="0"/>
              <w:right w:val="single" w:color="auto" w:sz="6" w:space="0"/>
            </w:tcBorders>
            <w:noWrap/>
            <w:vAlign w:val="center"/>
          </w:tcPr>
          <w:p w14:paraId="7B4EED27">
            <w:pPr>
              <w:keepNext w:val="0"/>
              <w:keepLines w:val="0"/>
              <w:widowControl/>
              <w:suppressLineNumbers w:val="0"/>
              <w:tabs>
                <w:tab w:val="left" w:pos="6480"/>
              </w:tabs>
              <w:autoSpaceDE w:val="0"/>
              <w:autoSpaceDN w:val="0"/>
              <w:spacing w:before="0" w:beforeAutospacing="0" w:after="0" w:afterAutospacing="0" w:line="360" w:lineRule="auto"/>
              <w:ind w:left="1050" w:right="0" w:hanging="1224"/>
              <w:jc w:val="center"/>
              <w:rPr>
                <w:rFonts w:hint="default" w:ascii="仿宋" w:hAnsi="仿宋" w:eastAsia="仿宋" w:cs="仿宋"/>
                <w:color w:val="auto"/>
                <w:sz w:val="24"/>
                <w:szCs w:val="24"/>
                <w:highlight w:val="none"/>
              </w:rPr>
            </w:pPr>
            <w:r>
              <w:rPr>
                <w:rFonts w:hint="eastAsia" w:ascii="仿宋" w:hAnsi="仿宋" w:eastAsia="仿宋"/>
                <w:color w:val="auto"/>
                <w:kern w:val="1"/>
                <w:sz w:val="24"/>
                <w:highlight w:val="none"/>
                <w:lang w:val="en-US" w:eastAsia="zh-CN"/>
              </w:rPr>
              <w:t>16</w:t>
            </w:r>
            <w:r>
              <w:rPr>
                <w:rFonts w:hint="eastAsia" w:ascii="仿宋" w:hAnsi="仿宋" w:eastAsia="仿宋"/>
                <w:color w:val="auto"/>
                <w:kern w:val="1"/>
                <w:sz w:val="24"/>
                <w:highlight w:val="none"/>
              </w:rPr>
              <w:t>分</w:t>
            </w:r>
          </w:p>
        </w:tc>
        <w:tc>
          <w:tcPr>
            <w:tcW w:w="2550" w:type="dxa"/>
            <w:tcBorders>
              <w:top w:val="single" w:color="auto" w:sz="6" w:space="0"/>
              <w:left w:val="single" w:color="auto" w:sz="6" w:space="0"/>
              <w:bottom w:val="single" w:color="auto" w:sz="6" w:space="0"/>
              <w:right w:val="single" w:color="auto" w:sz="6" w:space="0"/>
            </w:tcBorders>
            <w:noWrap/>
            <w:vAlign w:val="center"/>
          </w:tcPr>
          <w:p w14:paraId="665467C0">
            <w:pPr>
              <w:keepNext w:val="0"/>
              <w:keepLines w:val="0"/>
              <w:widowControl/>
              <w:suppressLineNumbers w:val="0"/>
              <w:tabs>
                <w:tab w:val="left" w:pos="6480"/>
              </w:tabs>
              <w:autoSpaceDE w:val="0"/>
              <w:autoSpaceDN w:val="0"/>
              <w:spacing w:before="0" w:beforeAutospacing="0" w:after="0" w:afterAutospacing="0" w:line="360" w:lineRule="auto"/>
              <w:ind w:left="1050" w:right="0" w:hanging="1224"/>
              <w:jc w:val="center"/>
              <w:rPr>
                <w:rFonts w:hint="default" w:ascii="仿宋" w:hAnsi="仿宋" w:eastAsia="仿宋" w:cs="仿宋"/>
                <w:color w:val="auto"/>
                <w:sz w:val="24"/>
                <w:szCs w:val="24"/>
                <w:highlight w:val="none"/>
              </w:rPr>
            </w:pPr>
            <w:r>
              <w:rPr>
                <w:rFonts w:hint="eastAsia" w:ascii="仿宋" w:hAnsi="仿宋" w:eastAsia="仿宋"/>
                <w:color w:val="auto"/>
                <w:kern w:val="1"/>
                <w:sz w:val="24"/>
                <w:highlight w:val="none"/>
                <w:lang w:val="en-US" w:eastAsia="zh-CN"/>
              </w:rPr>
              <w:t>84</w:t>
            </w:r>
            <w:r>
              <w:rPr>
                <w:rFonts w:hint="eastAsia" w:ascii="仿宋" w:hAnsi="仿宋" w:eastAsia="仿宋"/>
                <w:color w:val="auto"/>
                <w:kern w:val="1"/>
                <w:sz w:val="24"/>
                <w:highlight w:val="none"/>
              </w:rPr>
              <w:t>分</w:t>
            </w:r>
          </w:p>
        </w:tc>
        <w:tc>
          <w:tcPr>
            <w:tcW w:w="2298" w:type="dxa"/>
            <w:tcBorders>
              <w:top w:val="single" w:color="auto" w:sz="6" w:space="0"/>
              <w:left w:val="single" w:color="auto" w:sz="6" w:space="0"/>
              <w:bottom w:val="single" w:color="auto" w:sz="6" w:space="0"/>
              <w:right w:val="single" w:color="auto" w:sz="6" w:space="0"/>
            </w:tcBorders>
            <w:noWrap/>
            <w:vAlign w:val="center"/>
          </w:tcPr>
          <w:p w14:paraId="54FF7E38">
            <w:pPr>
              <w:keepNext w:val="0"/>
              <w:keepLines w:val="0"/>
              <w:suppressLineNumbers w:val="0"/>
              <w:tabs>
                <w:tab w:val="left" w:pos="6480"/>
              </w:tabs>
              <w:autoSpaceDE w:val="0"/>
              <w:autoSpaceDN w:val="0"/>
              <w:spacing w:before="0" w:beforeAutospacing="0" w:after="0" w:afterAutospacing="0" w:line="360" w:lineRule="auto"/>
              <w:ind w:left="1050" w:right="-315" w:hanging="1224"/>
              <w:jc w:val="center"/>
              <w:rPr>
                <w:rFonts w:hint="default" w:ascii="仿宋" w:hAnsi="仿宋" w:eastAsia="仿宋" w:cs="仿宋"/>
                <w:color w:val="auto"/>
                <w:sz w:val="24"/>
                <w:szCs w:val="24"/>
                <w:highlight w:val="none"/>
              </w:rPr>
            </w:pPr>
            <w:r>
              <w:rPr>
                <w:rFonts w:hint="eastAsia" w:ascii="仿宋" w:eastAsia="仿宋"/>
                <w:color w:val="auto"/>
                <w:sz w:val="24"/>
                <w:highlight w:val="none"/>
                <w:lang w:val="zh-CN"/>
              </w:rPr>
              <w:t>100分</w:t>
            </w:r>
          </w:p>
        </w:tc>
      </w:tr>
    </w:tbl>
    <w:p w14:paraId="134FE5B3">
      <w:pPr>
        <w:spacing w:before="156" w:beforeLines="50" w:after="156" w:afterLines="50"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.2</w:t>
      </w:r>
      <w:r>
        <w:rPr>
          <w:rFonts w:hint="eastAsia" w:ascii="仿宋" w:hAnsi="仿宋" w:eastAsia="仿宋"/>
          <w:color w:val="auto"/>
          <w:sz w:val="24"/>
          <w:szCs w:val="24"/>
          <w:highlight w:val="none"/>
        </w:rPr>
        <w:t>商务部分</w:t>
      </w:r>
    </w:p>
    <w:tbl>
      <w:tblPr>
        <w:tblStyle w:val="27"/>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1181"/>
        <w:gridCol w:w="6768"/>
      </w:tblGrid>
      <w:tr w14:paraId="5852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Align w:val="center"/>
          </w:tcPr>
          <w:p w14:paraId="1BBBB874">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评分因素</w:t>
            </w:r>
          </w:p>
        </w:tc>
        <w:tc>
          <w:tcPr>
            <w:tcW w:w="1181" w:type="dxa"/>
            <w:vAlign w:val="center"/>
          </w:tcPr>
          <w:p w14:paraId="189B4495">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分数</w:t>
            </w:r>
          </w:p>
        </w:tc>
        <w:tc>
          <w:tcPr>
            <w:tcW w:w="6768" w:type="dxa"/>
            <w:vAlign w:val="center"/>
          </w:tcPr>
          <w:p w14:paraId="6AD2EDA4">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4"/>
                <w:highlight w:val="none"/>
                <w:lang w:bidi="ar"/>
              </w:rPr>
            </w:pPr>
            <w:r>
              <w:rPr>
                <w:rFonts w:hint="eastAsia" w:ascii="仿宋" w:hAnsi="仿宋" w:eastAsia="仿宋" w:cs="宋体"/>
                <w:color w:val="auto"/>
                <w:sz w:val="24"/>
                <w:szCs w:val="24"/>
                <w:highlight w:val="none"/>
                <w:lang w:bidi="ar"/>
              </w:rPr>
              <w:t>评分标准</w:t>
            </w:r>
          </w:p>
        </w:tc>
      </w:tr>
      <w:tr w14:paraId="6581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Align w:val="center"/>
          </w:tcPr>
          <w:p w14:paraId="5435F5A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eastAsia" w:ascii="仿宋" w:hAnsi="仿宋" w:eastAsia="仿宋" w:cs="仿宋"/>
                <w:color w:val="auto"/>
                <w:kern w:val="1"/>
                <w:sz w:val="24"/>
                <w:highlight w:val="none"/>
              </w:rPr>
              <w:t>响应</w:t>
            </w:r>
            <w:r>
              <w:rPr>
                <w:rFonts w:hint="eastAsia" w:ascii="仿宋" w:hAnsi="仿宋" w:eastAsia="仿宋" w:cs="仿宋"/>
                <w:color w:val="auto"/>
                <w:kern w:val="1"/>
                <w:sz w:val="24"/>
                <w:highlight w:val="none"/>
                <w:lang w:val="zh-CN"/>
              </w:rPr>
              <w:t>报价</w:t>
            </w:r>
          </w:p>
        </w:tc>
        <w:tc>
          <w:tcPr>
            <w:tcW w:w="1181" w:type="dxa"/>
            <w:vAlign w:val="center"/>
          </w:tcPr>
          <w:p w14:paraId="0C0DAB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仿宋"/>
                <w:color w:val="auto"/>
                <w:kern w:val="1"/>
                <w:sz w:val="24"/>
                <w:highlight w:val="none"/>
              </w:rPr>
              <w:t>10</w:t>
            </w:r>
            <w:r>
              <w:rPr>
                <w:rFonts w:hint="eastAsia" w:ascii="仿宋" w:hAnsi="仿宋" w:eastAsia="仿宋" w:cs="仿宋"/>
                <w:color w:val="auto"/>
                <w:kern w:val="1"/>
                <w:sz w:val="24"/>
                <w:highlight w:val="none"/>
                <w:lang w:val="zh-CN"/>
              </w:rPr>
              <w:t>分</w:t>
            </w:r>
          </w:p>
        </w:tc>
        <w:tc>
          <w:tcPr>
            <w:tcW w:w="6768" w:type="dxa"/>
            <w:vAlign w:val="center"/>
          </w:tcPr>
          <w:p w14:paraId="7F3CF8FE">
            <w:pPr>
              <w:keepNext w:val="0"/>
              <w:keepLines w:val="0"/>
              <w:suppressLineNumbers w:val="0"/>
              <w:autoSpaceDE w:val="0"/>
              <w:autoSpaceDN w:val="0"/>
              <w:adjustRightInd w:val="0"/>
              <w:spacing w:before="0" w:beforeAutospacing="0" w:after="0" w:afterAutospacing="0" w:line="360" w:lineRule="auto"/>
              <w:ind w:left="0" w:right="0" w:firstLine="482"/>
              <w:rPr>
                <w:rFonts w:hint="default" w:ascii="仿宋" w:hAnsi="仿宋" w:eastAsia="仿宋" w:cs="仿宋"/>
                <w:color w:val="auto"/>
                <w:kern w:val="1"/>
                <w:sz w:val="24"/>
                <w:highlight w:val="none"/>
              </w:rPr>
            </w:pPr>
            <w:r>
              <w:rPr>
                <w:rFonts w:hint="default" w:ascii="仿宋" w:hAnsi="仿宋" w:eastAsia="仿宋" w:cs="仿宋"/>
                <w:color w:val="auto"/>
                <w:kern w:val="1"/>
                <w:sz w:val="24"/>
                <w:highlight w:val="none"/>
              </w:rPr>
              <w:t>满足</w:t>
            </w:r>
            <w:r>
              <w:rPr>
                <w:rFonts w:hint="eastAsia" w:ascii="仿宋" w:hAnsi="仿宋" w:eastAsia="仿宋" w:cs="仿宋"/>
                <w:color w:val="auto"/>
                <w:kern w:val="1"/>
                <w:sz w:val="24"/>
                <w:highlight w:val="none"/>
              </w:rPr>
              <w:t>采购文件</w:t>
            </w:r>
            <w:r>
              <w:rPr>
                <w:rFonts w:hint="default" w:ascii="仿宋" w:hAnsi="仿宋" w:eastAsia="仿宋" w:cs="仿宋"/>
                <w:color w:val="auto"/>
                <w:kern w:val="1"/>
                <w:sz w:val="24"/>
                <w:highlight w:val="none"/>
              </w:rPr>
              <w:t>要求且</w:t>
            </w:r>
            <w:r>
              <w:rPr>
                <w:rFonts w:hint="eastAsia" w:ascii="仿宋" w:hAnsi="仿宋" w:eastAsia="仿宋" w:cs="仿宋"/>
                <w:color w:val="auto"/>
                <w:kern w:val="1"/>
                <w:sz w:val="24"/>
                <w:highlight w:val="none"/>
              </w:rPr>
              <w:t>最终报价</w:t>
            </w:r>
            <w:r>
              <w:rPr>
                <w:rFonts w:hint="default" w:ascii="仿宋" w:hAnsi="仿宋" w:eastAsia="仿宋" w:cs="仿宋"/>
                <w:color w:val="auto"/>
                <w:kern w:val="1"/>
                <w:sz w:val="24"/>
                <w:highlight w:val="none"/>
              </w:rPr>
              <w:t>最低的</w:t>
            </w:r>
            <w:r>
              <w:rPr>
                <w:rFonts w:hint="eastAsia" w:ascii="仿宋" w:hAnsi="仿宋" w:eastAsia="仿宋" w:cs="仿宋"/>
                <w:color w:val="auto"/>
                <w:kern w:val="1"/>
                <w:sz w:val="24"/>
                <w:highlight w:val="none"/>
              </w:rPr>
              <w:t>响应</w:t>
            </w:r>
            <w:r>
              <w:rPr>
                <w:rFonts w:hint="eastAsia" w:ascii="仿宋" w:hAnsi="仿宋" w:eastAsia="仿宋" w:cs="仿宋"/>
                <w:color w:val="auto"/>
                <w:kern w:val="1"/>
                <w:sz w:val="24"/>
                <w:highlight w:val="none"/>
                <w:lang w:val="zh-CN"/>
              </w:rPr>
              <w:t>报价</w:t>
            </w:r>
            <w:r>
              <w:rPr>
                <w:rFonts w:hint="default" w:ascii="仿宋" w:hAnsi="仿宋" w:eastAsia="仿宋" w:cs="仿宋"/>
                <w:color w:val="auto"/>
                <w:kern w:val="1"/>
                <w:sz w:val="24"/>
                <w:highlight w:val="none"/>
              </w:rPr>
              <w:t>为</w:t>
            </w:r>
            <w:r>
              <w:rPr>
                <w:rFonts w:hint="eastAsia" w:ascii="仿宋" w:hAnsi="仿宋" w:eastAsia="仿宋" w:cs="仿宋"/>
                <w:color w:val="auto"/>
                <w:kern w:val="1"/>
                <w:sz w:val="24"/>
                <w:highlight w:val="none"/>
              </w:rPr>
              <w:t>评审</w:t>
            </w:r>
            <w:r>
              <w:rPr>
                <w:rFonts w:hint="default" w:ascii="仿宋" w:hAnsi="仿宋" w:eastAsia="仿宋" w:cs="仿宋"/>
                <w:color w:val="auto"/>
                <w:kern w:val="1"/>
                <w:sz w:val="24"/>
                <w:highlight w:val="none"/>
              </w:rPr>
              <w:t>基准价，其价格分为满分。</w:t>
            </w:r>
          </w:p>
          <w:p w14:paraId="2022B384">
            <w:pPr>
              <w:keepNext w:val="0"/>
              <w:keepLines w:val="0"/>
              <w:suppressLineNumbers w:val="0"/>
              <w:autoSpaceDE w:val="0"/>
              <w:autoSpaceDN w:val="0"/>
              <w:adjustRightInd w:val="0"/>
              <w:spacing w:before="0" w:beforeAutospacing="0" w:after="0" w:afterAutospacing="0" w:line="360" w:lineRule="auto"/>
              <w:ind w:left="0" w:right="0" w:firstLine="482"/>
              <w:rPr>
                <w:rFonts w:hint="default" w:ascii="仿宋" w:hAnsi="仿宋" w:eastAsia="仿宋" w:cs="宋体"/>
                <w:color w:val="auto"/>
                <w:sz w:val="24"/>
                <w:szCs w:val="21"/>
                <w:highlight w:val="none"/>
                <w:lang w:bidi="ar"/>
              </w:rPr>
            </w:pPr>
            <w:r>
              <w:rPr>
                <w:rFonts w:hint="eastAsia" w:ascii="仿宋" w:hAnsi="仿宋" w:eastAsia="仿宋" w:cs="仿宋"/>
                <w:color w:val="auto"/>
                <w:kern w:val="1"/>
                <w:sz w:val="24"/>
                <w:highlight w:val="none"/>
              </w:rPr>
              <w:t>其它报价得分=最终报价</w:t>
            </w:r>
            <w:r>
              <w:rPr>
                <w:rFonts w:hint="default" w:ascii="仿宋" w:hAnsi="仿宋" w:eastAsia="仿宋" w:cs="仿宋"/>
                <w:color w:val="auto"/>
                <w:kern w:val="1"/>
                <w:sz w:val="24"/>
                <w:highlight w:val="none"/>
              </w:rPr>
              <w:t>基准价</w:t>
            </w:r>
            <w:r>
              <w:rPr>
                <w:rFonts w:hint="eastAsia" w:ascii="仿宋" w:hAnsi="仿宋" w:eastAsia="仿宋" w:cs="仿宋"/>
                <w:color w:val="auto"/>
                <w:kern w:val="1"/>
                <w:sz w:val="24"/>
                <w:highlight w:val="none"/>
              </w:rPr>
              <w:t>÷投标报价×10。</w:t>
            </w:r>
          </w:p>
        </w:tc>
      </w:tr>
      <w:tr w14:paraId="243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7" w:type="dxa"/>
            <w:vAlign w:val="center"/>
          </w:tcPr>
          <w:p w14:paraId="38373CEA">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default" w:ascii="仿宋" w:hAnsi="仿宋" w:eastAsia="仿宋" w:cs="宋体"/>
                <w:color w:val="auto"/>
                <w:sz w:val="24"/>
                <w:szCs w:val="21"/>
                <w:highlight w:val="none"/>
                <w:lang w:bidi="ar"/>
              </w:rPr>
              <w:t>企业业绩</w:t>
            </w:r>
          </w:p>
        </w:tc>
        <w:tc>
          <w:tcPr>
            <w:tcW w:w="1181" w:type="dxa"/>
            <w:vAlign w:val="center"/>
          </w:tcPr>
          <w:p w14:paraId="59CB01D0">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val="en-US" w:eastAsia="zh-CN" w:bidi="ar"/>
              </w:rPr>
              <w:t>6</w:t>
            </w:r>
            <w:r>
              <w:rPr>
                <w:rFonts w:hint="eastAsia" w:ascii="仿宋" w:hAnsi="仿宋" w:eastAsia="仿宋" w:cs="宋体"/>
                <w:color w:val="auto"/>
                <w:sz w:val="24"/>
                <w:szCs w:val="21"/>
                <w:highlight w:val="none"/>
                <w:lang w:bidi="ar"/>
              </w:rPr>
              <w:t>分</w:t>
            </w:r>
          </w:p>
        </w:tc>
        <w:tc>
          <w:tcPr>
            <w:tcW w:w="6768" w:type="dxa"/>
          </w:tcPr>
          <w:p w14:paraId="4C6806B1">
            <w:pPr>
              <w:keepNext w:val="0"/>
              <w:keepLines w:val="0"/>
              <w:suppressLineNumbers w:val="0"/>
              <w:spacing w:before="0" w:beforeAutospacing="0" w:after="0" w:afterAutospacing="0" w:line="360" w:lineRule="auto"/>
              <w:ind w:left="0" w:right="0" w:firstLine="480" w:firstLineChars="2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供应商自202</w:t>
            </w:r>
            <w:r>
              <w:rPr>
                <w:rFonts w:hint="eastAsia" w:ascii="仿宋" w:hAnsi="仿宋" w:eastAsia="仿宋" w:cs="宋体"/>
                <w:color w:val="auto"/>
                <w:sz w:val="24"/>
                <w:szCs w:val="21"/>
                <w:highlight w:val="none"/>
                <w:lang w:val="en-US" w:eastAsia="zh-CN" w:bidi="ar"/>
              </w:rPr>
              <w:t>3</w:t>
            </w:r>
            <w:r>
              <w:rPr>
                <w:rFonts w:hint="eastAsia" w:ascii="仿宋" w:hAnsi="仿宋" w:eastAsia="仿宋" w:cs="宋体"/>
                <w:color w:val="auto"/>
                <w:sz w:val="24"/>
                <w:szCs w:val="21"/>
                <w:highlight w:val="none"/>
                <w:lang w:bidi="ar"/>
              </w:rPr>
              <w:t>年1月1日至今已承揽的同类项目，每份得</w:t>
            </w:r>
            <w:r>
              <w:rPr>
                <w:rFonts w:hint="eastAsia" w:ascii="仿宋" w:hAnsi="仿宋" w:eastAsia="仿宋" w:cs="宋体"/>
                <w:color w:val="auto"/>
                <w:sz w:val="24"/>
                <w:szCs w:val="21"/>
                <w:highlight w:val="none"/>
                <w:lang w:val="en-US" w:eastAsia="zh-CN" w:bidi="ar"/>
              </w:rPr>
              <w:t>2</w:t>
            </w:r>
            <w:r>
              <w:rPr>
                <w:rFonts w:hint="eastAsia" w:ascii="仿宋" w:hAnsi="仿宋" w:eastAsia="仿宋" w:cs="宋体"/>
                <w:color w:val="auto"/>
                <w:sz w:val="24"/>
                <w:szCs w:val="21"/>
                <w:highlight w:val="none"/>
                <w:lang w:bidi="ar"/>
              </w:rPr>
              <w:t>分，满分</w:t>
            </w:r>
            <w:r>
              <w:rPr>
                <w:rFonts w:hint="eastAsia" w:ascii="仿宋" w:hAnsi="仿宋" w:eastAsia="仿宋" w:cs="宋体"/>
                <w:color w:val="auto"/>
                <w:sz w:val="24"/>
                <w:szCs w:val="21"/>
                <w:highlight w:val="none"/>
                <w:lang w:val="en-US" w:eastAsia="zh-CN" w:bidi="ar"/>
              </w:rPr>
              <w:t>6</w:t>
            </w:r>
            <w:r>
              <w:rPr>
                <w:rFonts w:hint="eastAsia" w:ascii="仿宋" w:hAnsi="仿宋" w:eastAsia="仿宋" w:cs="宋体"/>
                <w:color w:val="auto"/>
                <w:sz w:val="24"/>
                <w:szCs w:val="21"/>
                <w:highlight w:val="none"/>
                <w:lang w:bidi="ar"/>
              </w:rPr>
              <w:t>分。</w:t>
            </w:r>
          </w:p>
          <w:p w14:paraId="47C1054C">
            <w:pPr>
              <w:keepNext w:val="0"/>
              <w:keepLines w:val="0"/>
              <w:suppressLineNumbers w:val="0"/>
              <w:spacing w:before="0" w:beforeAutospacing="0" w:after="0" w:afterAutospacing="0" w:line="360" w:lineRule="auto"/>
              <w:ind w:left="0" w:right="0" w:firstLine="480" w:firstLineChars="2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开启时供应商须提供同类项目合同原件或复印件并加盖供应商公章，未提供不得分。</w:t>
            </w:r>
          </w:p>
          <w:p w14:paraId="5255060B">
            <w:pPr>
              <w:keepNext w:val="0"/>
              <w:keepLines w:val="0"/>
              <w:suppressLineNumbers w:val="0"/>
              <w:spacing w:before="0" w:beforeAutospacing="0" w:after="0" w:afterAutospacing="0" w:line="360" w:lineRule="auto"/>
              <w:ind w:left="0" w:right="0" w:firstLine="480" w:firstLineChars="200"/>
              <w:rPr>
                <w:rFonts w:hint="default" w:ascii="仿宋" w:hAnsi="仿宋" w:eastAsia="仿宋" w:cs="宋体"/>
                <w:color w:val="auto"/>
                <w:sz w:val="28"/>
                <w:szCs w:val="28"/>
                <w:highlight w:val="none"/>
                <w:lang w:val="zh-CN" w:bidi="ar"/>
              </w:rPr>
            </w:pPr>
            <w:r>
              <w:rPr>
                <w:rFonts w:hint="eastAsia" w:ascii="仿宋" w:hAnsi="仿宋" w:eastAsia="仿宋" w:cs="宋体"/>
                <w:color w:val="auto"/>
                <w:sz w:val="24"/>
                <w:szCs w:val="21"/>
                <w:highlight w:val="none"/>
                <w:lang w:bidi="ar"/>
              </w:rPr>
              <w:t>业绩时间以合同签署时间为准。</w:t>
            </w:r>
          </w:p>
        </w:tc>
      </w:tr>
    </w:tbl>
    <w:p w14:paraId="084099D4">
      <w:pPr>
        <w:spacing w:before="156" w:beforeLines="50" w:after="156" w:afterLines="50" w:line="40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w:t>
      </w:r>
      <w:r>
        <w:rPr>
          <w:rFonts w:ascii="仿宋" w:hAnsi="仿宋" w:eastAsia="仿宋"/>
          <w:color w:val="auto"/>
          <w:sz w:val="24"/>
          <w:szCs w:val="24"/>
          <w:highlight w:val="none"/>
        </w:rPr>
        <w:t>.</w:t>
      </w:r>
      <w:r>
        <w:rPr>
          <w:rFonts w:hint="eastAsia" w:ascii="仿宋" w:hAnsi="仿宋" w:eastAsia="仿宋"/>
          <w:color w:val="auto"/>
          <w:sz w:val="24"/>
          <w:szCs w:val="24"/>
          <w:highlight w:val="none"/>
        </w:rPr>
        <w:t>3技术部分</w:t>
      </w:r>
    </w:p>
    <w:tbl>
      <w:tblPr>
        <w:tblStyle w:val="27"/>
        <w:tblW w:w="9424" w:type="dxa"/>
        <w:jc w:val="center"/>
        <w:tblLayout w:type="fixed"/>
        <w:tblCellMar>
          <w:top w:w="0" w:type="dxa"/>
          <w:left w:w="108" w:type="dxa"/>
          <w:bottom w:w="0" w:type="dxa"/>
          <w:right w:w="108" w:type="dxa"/>
        </w:tblCellMar>
      </w:tblPr>
      <w:tblGrid>
        <w:gridCol w:w="1368"/>
        <w:gridCol w:w="1204"/>
        <w:gridCol w:w="6852"/>
      </w:tblGrid>
      <w:tr w14:paraId="585DBCC8">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4" w:space="0"/>
              <w:bottom w:val="single" w:color="auto" w:sz="6" w:space="0"/>
              <w:right w:val="single" w:color="auto" w:sz="6" w:space="0"/>
            </w:tcBorders>
            <w:vAlign w:val="center"/>
          </w:tcPr>
          <w:p w14:paraId="403CA44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bCs/>
                <w:color w:val="auto"/>
                <w:sz w:val="24"/>
                <w:szCs w:val="21"/>
                <w:highlight w:val="none"/>
                <w:lang w:val="zh-CN" w:bidi="ar"/>
              </w:rPr>
            </w:pPr>
            <w:r>
              <w:rPr>
                <w:rFonts w:hint="eastAsia" w:ascii="仿宋" w:hAnsi="仿宋" w:eastAsia="仿宋" w:cs="仿宋"/>
                <w:bCs/>
                <w:color w:val="auto"/>
                <w:sz w:val="24"/>
                <w:szCs w:val="21"/>
                <w:highlight w:val="none"/>
                <w:lang w:val="zh-CN" w:bidi="ar"/>
              </w:rPr>
              <w:t>评审项目</w:t>
            </w:r>
          </w:p>
        </w:tc>
        <w:tc>
          <w:tcPr>
            <w:tcW w:w="1204" w:type="dxa"/>
            <w:tcBorders>
              <w:top w:val="single" w:color="auto" w:sz="6" w:space="0"/>
              <w:left w:val="single" w:color="auto" w:sz="6" w:space="0"/>
              <w:bottom w:val="single" w:color="auto" w:sz="6" w:space="0"/>
              <w:right w:val="single" w:color="auto" w:sz="6" w:space="0"/>
            </w:tcBorders>
            <w:vAlign w:val="center"/>
          </w:tcPr>
          <w:p w14:paraId="1FFBE3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bCs/>
                <w:color w:val="auto"/>
                <w:sz w:val="24"/>
                <w:szCs w:val="21"/>
                <w:highlight w:val="none"/>
                <w:lang w:val="zh-CN" w:bidi="ar"/>
              </w:rPr>
            </w:pPr>
            <w:r>
              <w:rPr>
                <w:rFonts w:hint="eastAsia" w:ascii="仿宋" w:hAnsi="仿宋" w:eastAsia="仿宋" w:cs="仿宋"/>
                <w:bCs/>
                <w:color w:val="auto"/>
                <w:sz w:val="24"/>
                <w:szCs w:val="21"/>
                <w:highlight w:val="none"/>
                <w:lang w:val="zh-CN" w:bidi="ar"/>
              </w:rPr>
              <w:t>分数</w:t>
            </w:r>
          </w:p>
        </w:tc>
        <w:tc>
          <w:tcPr>
            <w:tcW w:w="6852" w:type="dxa"/>
            <w:tcBorders>
              <w:top w:val="single" w:color="auto" w:sz="6" w:space="0"/>
              <w:left w:val="single" w:color="auto" w:sz="6" w:space="0"/>
              <w:bottom w:val="single" w:color="auto" w:sz="6" w:space="0"/>
              <w:right w:val="single" w:color="auto" w:sz="6" w:space="0"/>
            </w:tcBorders>
            <w:vAlign w:val="center"/>
          </w:tcPr>
          <w:p w14:paraId="127513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bCs/>
                <w:color w:val="auto"/>
                <w:sz w:val="24"/>
                <w:szCs w:val="21"/>
                <w:highlight w:val="none"/>
                <w:lang w:val="zh-CN" w:bidi="ar"/>
              </w:rPr>
            </w:pPr>
            <w:r>
              <w:rPr>
                <w:rFonts w:hint="eastAsia" w:ascii="仿宋" w:hAnsi="仿宋" w:eastAsia="仿宋" w:cs="仿宋"/>
                <w:bCs/>
                <w:color w:val="auto"/>
                <w:sz w:val="24"/>
                <w:szCs w:val="21"/>
                <w:highlight w:val="none"/>
                <w:lang w:val="zh-CN" w:bidi="ar"/>
              </w:rPr>
              <w:t>评分标准</w:t>
            </w:r>
          </w:p>
        </w:tc>
      </w:tr>
      <w:tr w14:paraId="46BB9B12">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59813D8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default" w:ascii="仿宋" w:hAnsi="仿宋" w:eastAsia="仿宋" w:cs="宋体"/>
                <w:color w:val="auto"/>
                <w:sz w:val="24"/>
                <w:szCs w:val="21"/>
                <w:highlight w:val="none"/>
                <w:lang w:bidi="ar"/>
              </w:rPr>
              <w:t>响应情况</w:t>
            </w:r>
          </w:p>
        </w:tc>
        <w:tc>
          <w:tcPr>
            <w:tcW w:w="1204" w:type="dxa"/>
            <w:tcBorders>
              <w:top w:val="single" w:color="auto" w:sz="6" w:space="0"/>
              <w:left w:val="single" w:color="auto" w:sz="6" w:space="0"/>
              <w:bottom w:val="single" w:color="auto" w:sz="6" w:space="0"/>
              <w:right w:val="single" w:color="auto" w:sz="6" w:space="0"/>
            </w:tcBorders>
            <w:vAlign w:val="center"/>
          </w:tcPr>
          <w:p w14:paraId="3E304D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w:t>
            </w:r>
            <w:r>
              <w:rPr>
                <w:rFonts w:hint="eastAsia" w:ascii="仿宋" w:hAnsi="仿宋" w:eastAsia="仿宋" w:cs="宋体"/>
                <w:color w:val="auto"/>
                <w:sz w:val="24"/>
                <w:szCs w:val="21"/>
                <w:highlight w:val="none"/>
                <w:lang w:val="en-US" w:eastAsia="zh-CN" w:bidi="ar"/>
              </w:rPr>
              <w:t>4</w:t>
            </w:r>
            <w:r>
              <w:rPr>
                <w:rFonts w:hint="eastAsia" w:ascii="仿宋" w:hAnsi="仿宋" w:eastAsia="仿宋" w:cs="宋体"/>
                <w:color w:val="auto"/>
                <w:sz w:val="24"/>
                <w:szCs w:val="21"/>
                <w:highlight w:val="none"/>
                <w:lang w:bidi="ar"/>
              </w:rPr>
              <w:t>分</w:t>
            </w:r>
          </w:p>
        </w:tc>
        <w:tc>
          <w:tcPr>
            <w:tcW w:w="6852" w:type="dxa"/>
            <w:tcBorders>
              <w:top w:val="single" w:color="auto" w:sz="6" w:space="0"/>
              <w:left w:val="single" w:color="auto" w:sz="6" w:space="0"/>
              <w:bottom w:val="single" w:color="auto" w:sz="6" w:space="0"/>
              <w:right w:val="single" w:color="auto" w:sz="6" w:space="0"/>
            </w:tcBorders>
          </w:tcPr>
          <w:p w14:paraId="6C3AFE46">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default" w:ascii="仿宋" w:hAnsi="仿宋" w:eastAsia="仿宋" w:cs="宋体"/>
                <w:color w:val="auto"/>
                <w:sz w:val="24"/>
                <w:szCs w:val="21"/>
                <w:highlight w:val="none"/>
                <w:lang w:bidi="ar"/>
              </w:rPr>
              <w:t>全部满足实质性条款要求的</w:t>
            </w:r>
            <w:r>
              <w:rPr>
                <w:rFonts w:hint="eastAsia" w:ascii="仿宋" w:hAnsi="仿宋" w:eastAsia="仿宋" w:cs="宋体"/>
                <w:color w:val="auto"/>
                <w:sz w:val="24"/>
                <w:szCs w:val="21"/>
                <w:highlight w:val="none"/>
                <w:lang w:bidi="ar"/>
              </w:rPr>
              <w:t>，</w:t>
            </w:r>
            <w:r>
              <w:rPr>
                <w:rFonts w:hint="default" w:ascii="仿宋" w:hAnsi="仿宋" w:eastAsia="仿宋" w:cs="宋体"/>
                <w:color w:val="auto"/>
                <w:sz w:val="24"/>
                <w:szCs w:val="21"/>
                <w:highlight w:val="none"/>
                <w:lang w:bidi="ar"/>
              </w:rPr>
              <w:t>得</w:t>
            </w:r>
            <w:r>
              <w:rPr>
                <w:rFonts w:hint="eastAsia" w:ascii="仿宋" w:hAnsi="仿宋" w:eastAsia="仿宋" w:cs="宋体"/>
                <w:color w:val="auto"/>
                <w:sz w:val="24"/>
                <w:szCs w:val="21"/>
                <w:highlight w:val="none"/>
                <w:lang w:val="en-US" w:eastAsia="zh-CN" w:bidi="ar"/>
              </w:rPr>
              <w:t>14</w:t>
            </w:r>
            <w:r>
              <w:rPr>
                <w:rFonts w:hint="default" w:ascii="仿宋" w:hAnsi="仿宋" w:eastAsia="仿宋" w:cs="宋体"/>
                <w:color w:val="auto"/>
                <w:sz w:val="24"/>
                <w:szCs w:val="21"/>
                <w:highlight w:val="none"/>
                <w:lang w:bidi="ar"/>
              </w:rPr>
              <w:t>分；实质性条款不满足的，为无效</w:t>
            </w:r>
            <w:r>
              <w:rPr>
                <w:rFonts w:hint="eastAsia" w:ascii="仿宋" w:hAnsi="仿宋" w:eastAsia="仿宋" w:cs="宋体"/>
                <w:color w:val="auto"/>
                <w:sz w:val="24"/>
                <w:szCs w:val="21"/>
                <w:highlight w:val="none"/>
                <w:lang w:bidi="ar"/>
              </w:rPr>
              <w:t>响应</w:t>
            </w:r>
            <w:r>
              <w:rPr>
                <w:rFonts w:hint="default" w:ascii="仿宋" w:hAnsi="仿宋" w:eastAsia="仿宋" w:cs="宋体"/>
                <w:color w:val="auto"/>
                <w:sz w:val="24"/>
                <w:szCs w:val="21"/>
                <w:highlight w:val="none"/>
                <w:lang w:bidi="ar"/>
              </w:rPr>
              <w:t>。</w:t>
            </w:r>
          </w:p>
          <w:p w14:paraId="242C6180">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val="zh-CN" w:bidi="ar"/>
              </w:rPr>
            </w:pPr>
            <w:r>
              <w:rPr>
                <w:rFonts w:hint="eastAsia" w:ascii="仿宋" w:hAnsi="仿宋" w:eastAsia="仿宋" w:cs="宋体"/>
                <w:color w:val="auto"/>
                <w:sz w:val="24"/>
                <w:szCs w:val="21"/>
                <w:highlight w:val="none"/>
                <w:lang w:val="zh-CN" w:bidi="ar"/>
              </w:rPr>
              <w:t>每出现1条负偏离，扣除基础分</w:t>
            </w:r>
            <w:r>
              <w:rPr>
                <w:rFonts w:hint="eastAsia" w:ascii="仿宋" w:hAnsi="仿宋" w:eastAsia="仿宋" w:cs="宋体"/>
                <w:color w:val="auto"/>
                <w:sz w:val="24"/>
                <w:szCs w:val="21"/>
                <w:highlight w:val="none"/>
                <w:lang w:bidi="ar"/>
              </w:rPr>
              <w:t>2</w:t>
            </w:r>
            <w:r>
              <w:rPr>
                <w:rFonts w:hint="eastAsia" w:ascii="仿宋" w:hAnsi="仿宋" w:eastAsia="仿宋" w:cs="宋体"/>
                <w:color w:val="auto"/>
                <w:sz w:val="24"/>
                <w:szCs w:val="21"/>
                <w:highlight w:val="none"/>
                <w:lang w:val="zh-CN" w:bidi="ar"/>
              </w:rPr>
              <w:t>分，</w:t>
            </w:r>
            <w:r>
              <w:rPr>
                <w:rFonts w:hint="eastAsia" w:ascii="仿宋" w:hAnsi="仿宋" w:eastAsia="仿宋" w:cs="宋体"/>
                <w:color w:val="auto"/>
                <w:sz w:val="24"/>
                <w:szCs w:val="21"/>
                <w:highlight w:val="none"/>
                <w:lang w:bidi="ar"/>
              </w:rPr>
              <w:t>扣完为止</w:t>
            </w:r>
            <w:r>
              <w:rPr>
                <w:rFonts w:hint="eastAsia" w:ascii="仿宋" w:hAnsi="仿宋" w:eastAsia="仿宋" w:cs="宋体"/>
                <w:color w:val="auto"/>
                <w:sz w:val="24"/>
                <w:szCs w:val="21"/>
                <w:highlight w:val="none"/>
                <w:lang w:val="zh-CN" w:bidi="ar"/>
              </w:rPr>
              <w:t>。</w:t>
            </w:r>
          </w:p>
        </w:tc>
      </w:tr>
      <w:tr w14:paraId="143AB44A">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4ED3B8C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lang w:val="zh-CN"/>
              </w:rPr>
              <w:t>服务方案</w:t>
            </w:r>
          </w:p>
        </w:tc>
        <w:tc>
          <w:tcPr>
            <w:tcW w:w="1204" w:type="dxa"/>
            <w:tcBorders>
              <w:top w:val="single" w:color="auto" w:sz="6" w:space="0"/>
              <w:left w:val="single" w:color="auto" w:sz="6" w:space="0"/>
              <w:bottom w:val="single" w:color="auto" w:sz="6" w:space="0"/>
              <w:right w:val="single" w:color="auto" w:sz="6" w:space="0"/>
            </w:tcBorders>
            <w:vAlign w:val="center"/>
          </w:tcPr>
          <w:p w14:paraId="15DA86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rPr>
              <w:t>20</w:t>
            </w:r>
            <w:r>
              <w:rPr>
                <w:rFonts w:hint="eastAsia" w:ascii="仿宋" w:hAnsi="仿宋" w:eastAsia="仿宋"/>
                <w:color w:val="auto"/>
                <w:sz w:val="24"/>
                <w:highlight w:val="none"/>
                <w:lang w:val="zh-CN"/>
              </w:rPr>
              <w:t>分</w:t>
            </w:r>
          </w:p>
        </w:tc>
        <w:tc>
          <w:tcPr>
            <w:tcW w:w="6852" w:type="dxa"/>
            <w:tcBorders>
              <w:top w:val="single" w:color="auto" w:sz="6" w:space="0"/>
              <w:left w:val="single" w:color="auto" w:sz="6" w:space="0"/>
              <w:bottom w:val="single" w:color="auto" w:sz="6" w:space="0"/>
              <w:right w:val="single" w:color="auto" w:sz="6" w:space="0"/>
            </w:tcBorders>
          </w:tcPr>
          <w:p w14:paraId="601E27AE">
            <w:pPr>
              <w:keepNext w:val="0"/>
              <w:keepLines w:val="0"/>
              <w:suppressLineNumbers w:val="0"/>
              <w:spacing w:before="0" w:beforeAutospacing="0" w:after="0" w:afterAutospacing="0" w:line="360" w:lineRule="auto"/>
              <w:ind w:left="0" w:right="0" w:firstLine="480" w:firstLineChars="200"/>
              <w:rPr>
                <w:rFonts w:hint="default" w:ascii="仿宋" w:hAnsi="仿宋" w:eastAsia="仿宋"/>
                <w:color w:val="auto"/>
                <w:sz w:val="24"/>
                <w:highlight w:val="none"/>
              </w:rPr>
            </w:pPr>
            <w:r>
              <w:rPr>
                <w:rFonts w:hint="eastAsia" w:ascii="仿宋" w:hAnsi="仿宋" w:eastAsia="仿宋"/>
                <w:color w:val="auto"/>
                <w:sz w:val="24"/>
                <w:highlight w:val="none"/>
              </w:rPr>
              <w:t>1.服务方案完整，无漏、缺项，考虑周到，总体模式及配套措施完整、细致，得10分；服务方案基本完整，无漏、缺项，考虑较周到，总体模式及配套措施较完整、细致得7分；服务方案基本完整，无漏、缺项，考虑基本周到，总体模式及配套措施基本完整、细致得3分；未提供者不得分。</w:t>
            </w:r>
          </w:p>
          <w:p w14:paraId="71ACBC37">
            <w:pPr>
              <w:keepNext w:val="0"/>
              <w:keepLines w:val="0"/>
              <w:suppressLineNumbers w:val="0"/>
              <w:spacing w:before="0" w:beforeAutospacing="0" w:after="0" w:afterAutospacing="0" w:line="360" w:lineRule="auto"/>
              <w:ind w:left="0" w:right="0" w:firstLine="480" w:firstLineChars="200"/>
              <w:rPr>
                <w:rFonts w:hint="default" w:ascii="仿宋" w:hAnsi="仿宋" w:eastAsia="仿宋"/>
                <w:color w:val="auto"/>
                <w:sz w:val="24"/>
                <w:highlight w:val="none"/>
                <w:lang w:val="zh-CN"/>
              </w:rPr>
            </w:pPr>
            <w:r>
              <w:rPr>
                <w:rFonts w:hint="eastAsia" w:ascii="仿宋" w:hAnsi="仿宋" w:eastAsia="仿宋"/>
                <w:color w:val="auto"/>
                <w:sz w:val="24"/>
                <w:highlight w:val="none"/>
              </w:rPr>
              <w:t>2.供应商机构设立、运作流程、各项规章制度及档案资料建立管理情况完善，得10分；供应商机构设立、运作流程、各项规章制度及档案资料建立管理情况较完善，得7分；供应商机构设立、运作流程、各项规章制度及档案资料建立管理情况基本完善，得3分；未提供者不得分。</w:t>
            </w:r>
          </w:p>
        </w:tc>
      </w:tr>
      <w:tr w14:paraId="39E62C79">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2AB658C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应急处理措施</w:t>
            </w:r>
          </w:p>
        </w:tc>
        <w:tc>
          <w:tcPr>
            <w:tcW w:w="1204" w:type="dxa"/>
            <w:tcBorders>
              <w:top w:val="single" w:color="auto" w:sz="6" w:space="0"/>
              <w:left w:val="single" w:color="auto" w:sz="6" w:space="0"/>
              <w:bottom w:val="single" w:color="auto" w:sz="6" w:space="0"/>
              <w:right w:val="single" w:color="auto" w:sz="6" w:space="0"/>
            </w:tcBorders>
            <w:vAlign w:val="center"/>
          </w:tcPr>
          <w:p w14:paraId="050253E4">
            <w:pPr>
              <w:keepNext w:val="0"/>
              <w:keepLines w:val="0"/>
              <w:suppressLineNumbers w:val="0"/>
              <w:autoSpaceDE w:val="0"/>
              <w:autoSpaceDN w:val="0"/>
              <w:adjustRightInd w:val="0"/>
              <w:spacing w:before="0" w:beforeAutospacing="0" w:after="0" w:afterAutospacing="0" w:line="360" w:lineRule="auto"/>
              <w:ind w:left="0" w:right="0" w:firstLine="240" w:firstLineChars="1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10分</w:t>
            </w:r>
          </w:p>
        </w:tc>
        <w:tc>
          <w:tcPr>
            <w:tcW w:w="6852" w:type="dxa"/>
            <w:tcBorders>
              <w:top w:val="single" w:color="auto" w:sz="6" w:space="0"/>
              <w:left w:val="single" w:color="auto" w:sz="6" w:space="0"/>
              <w:bottom w:val="single" w:color="auto" w:sz="6" w:space="0"/>
              <w:right w:val="single" w:color="auto" w:sz="6" w:space="0"/>
            </w:tcBorders>
          </w:tcPr>
          <w:p w14:paraId="5443162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对本项目过程中供应商解决问题的能力、紧急情况处理预案进行评价。</w:t>
            </w:r>
          </w:p>
          <w:p w14:paraId="7130794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供应商解决问题的能力强，项目实施过程中所有可能出现的问题考虑全面，紧急情况处理预案详细可操作，得10分；</w:t>
            </w:r>
          </w:p>
          <w:p w14:paraId="096EF63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供应商具备解决项目过程中问题的能力，项目实施过程中所有可能出现的问题考虑一般，紧急情况处理预案一般，且可实施，得7分；</w:t>
            </w:r>
          </w:p>
          <w:p w14:paraId="68F6F7A7">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olor w:val="auto"/>
                <w:sz w:val="24"/>
                <w:highlight w:val="none"/>
              </w:rPr>
            </w:pPr>
            <w:r>
              <w:rPr>
                <w:rFonts w:hint="eastAsia" w:ascii="仿宋" w:hAnsi="仿宋" w:eastAsia="仿宋" w:cs="宋体"/>
                <w:color w:val="auto"/>
                <w:sz w:val="24"/>
                <w:szCs w:val="21"/>
                <w:highlight w:val="none"/>
                <w:lang w:bidi="ar"/>
              </w:rPr>
              <w:t>供应商基本具有解决问题的能力，但考虑不够周到细致，紧急情况处理预案可操作性差，得3分</w:t>
            </w:r>
            <w:r>
              <w:rPr>
                <w:rFonts w:hint="eastAsia" w:ascii="仿宋" w:hAnsi="仿宋" w:eastAsia="仿宋"/>
                <w:color w:val="auto"/>
                <w:sz w:val="24"/>
                <w:highlight w:val="none"/>
              </w:rPr>
              <w:t>；</w:t>
            </w:r>
          </w:p>
          <w:p w14:paraId="7D72D7B4">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rPr>
              <w:t>未提供者不得分</w:t>
            </w:r>
            <w:r>
              <w:rPr>
                <w:rFonts w:hint="eastAsia" w:ascii="仿宋" w:hAnsi="仿宋" w:eastAsia="仿宋" w:cs="宋体"/>
                <w:color w:val="auto"/>
                <w:sz w:val="24"/>
                <w:szCs w:val="21"/>
                <w:highlight w:val="none"/>
                <w:lang w:bidi="ar"/>
              </w:rPr>
              <w:t>。</w:t>
            </w:r>
          </w:p>
        </w:tc>
      </w:tr>
      <w:tr w14:paraId="270D0A53">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6A89EAE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eastAsia" w:ascii="仿宋" w:hAnsi="仿宋" w:eastAsia="仿宋" w:cs="宋体"/>
                <w:color w:val="auto"/>
                <w:sz w:val="24"/>
                <w:szCs w:val="21"/>
                <w:highlight w:val="none"/>
                <w:lang w:bidi="ar"/>
              </w:rPr>
              <w:t>服务保障措施</w:t>
            </w:r>
          </w:p>
        </w:tc>
        <w:tc>
          <w:tcPr>
            <w:tcW w:w="1204" w:type="dxa"/>
            <w:tcBorders>
              <w:top w:val="single" w:color="auto" w:sz="6" w:space="0"/>
              <w:left w:val="single" w:color="auto" w:sz="6" w:space="0"/>
              <w:bottom w:val="single" w:color="auto" w:sz="6" w:space="0"/>
              <w:right w:val="single" w:color="auto" w:sz="6" w:space="0"/>
            </w:tcBorders>
            <w:vAlign w:val="center"/>
          </w:tcPr>
          <w:p w14:paraId="11F9A288">
            <w:pPr>
              <w:keepNext w:val="0"/>
              <w:keepLines w:val="0"/>
              <w:suppressLineNumbers w:val="0"/>
              <w:autoSpaceDE w:val="0"/>
              <w:autoSpaceDN w:val="0"/>
              <w:adjustRightInd w:val="0"/>
              <w:spacing w:before="0" w:beforeAutospacing="0" w:after="0" w:afterAutospacing="0" w:line="360" w:lineRule="auto"/>
              <w:ind w:left="0" w:right="0" w:firstLine="240" w:firstLineChars="10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10</w:t>
            </w:r>
            <w:r>
              <w:rPr>
                <w:rFonts w:hint="eastAsia" w:ascii="仿宋" w:hAnsi="仿宋" w:eastAsia="仿宋" w:cs="宋体"/>
                <w:color w:val="auto"/>
                <w:sz w:val="24"/>
                <w:szCs w:val="21"/>
                <w:highlight w:val="none"/>
                <w:lang w:val="zh-CN" w:bidi="ar"/>
              </w:rPr>
              <w:t>分</w:t>
            </w:r>
          </w:p>
        </w:tc>
        <w:tc>
          <w:tcPr>
            <w:tcW w:w="6852" w:type="dxa"/>
            <w:tcBorders>
              <w:top w:val="single" w:color="auto" w:sz="6" w:space="0"/>
              <w:left w:val="single" w:color="auto" w:sz="6" w:space="0"/>
              <w:bottom w:val="single" w:color="auto" w:sz="6" w:space="0"/>
              <w:right w:val="single" w:color="auto" w:sz="6" w:space="0"/>
            </w:tcBorders>
          </w:tcPr>
          <w:p w14:paraId="0E83EFCA">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供应商组织机构及服务质量保证措施齐全、保密措施完备，机构健全，工作台帐建立完整、工作信息收集全面、反馈及时且客户质量保证措施齐全的，得10分；</w:t>
            </w:r>
          </w:p>
          <w:p w14:paraId="48F4BF6E">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供应商组织机构及服务质量保证措施较为齐全、保密措施较为完备，机构较为健全，工作台帐建立较为完整、工作信息收集较为全面、反馈较为及时且客户质量保证措施较为齐全的，得7分；</w:t>
            </w:r>
          </w:p>
          <w:p w14:paraId="0EB54211">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olor w:val="auto"/>
                <w:sz w:val="24"/>
                <w:highlight w:val="none"/>
              </w:rPr>
            </w:pPr>
            <w:r>
              <w:rPr>
                <w:rFonts w:hint="eastAsia" w:ascii="仿宋" w:hAnsi="仿宋" w:eastAsia="仿宋" w:cs="宋体"/>
                <w:color w:val="auto"/>
                <w:sz w:val="24"/>
                <w:szCs w:val="21"/>
                <w:highlight w:val="none"/>
                <w:lang w:bidi="ar"/>
              </w:rPr>
              <w:t>供应商组织机构及服务质量保证措施基本齐全、保密措施基本完备，机构基本健全，工作台帐建立基本完整、工作信息收集基本全面、反馈基本及时且客户质量保证措施基本齐全的，得3分</w:t>
            </w:r>
            <w:r>
              <w:rPr>
                <w:rFonts w:hint="eastAsia" w:ascii="仿宋" w:hAnsi="仿宋" w:eastAsia="仿宋"/>
                <w:color w:val="auto"/>
                <w:sz w:val="24"/>
                <w:highlight w:val="none"/>
              </w:rPr>
              <w:t>；</w:t>
            </w:r>
          </w:p>
          <w:p w14:paraId="14CF829D">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val="zh-CN" w:bidi="ar"/>
              </w:rPr>
            </w:pPr>
            <w:r>
              <w:rPr>
                <w:rFonts w:hint="eastAsia" w:ascii="仿宋" w:hAnsi="仿宋" w:eastAsia="仿宋"/>
                <w:color w:val="auto"/>
                <w:sz w:val="24"/>
                <w:highlight w:val="none"/>
              </w:rPr>
              <w:t>未提供者不得分</w:t>
            </w:r>
            <w:r>
              <w:rPr>
                <w:rFonts w:hint="eastAsia" w:ascii="仿宋" w:hAnsi="仿宋" w:eastAsia="仿宋" w:cs="宋体"/>
                <w:color w:val="auto"/>
                <w:sz w:val="24"/>
                <w:szCs w:val="21"/>
                <w:highlight w:val="none"/>
                <w:lang w:bidi="ar"/>
              </w:rPr>
              <w:t>。</w:t>
            </w:r>
          </w:p>
        </w:tc>
      </w:tr>
      <w:tr w14:paraId="74239482">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6C6CD864">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val="zh-CN" w:bidi="ar"/>
              </w:rPr>
            </w:pPr>
            <w:r>
              <w:rPr>
                <w:rFonts w:hint="eastAsia" w:ascii="仿宋" w:hAnsi="仿宋" w:eastAsia="仿宋" w:cs="仿宋"/>
                <w:color w:val="auto"/>
                <w:sz w:val="24"/>
                <w:szCs w:val="24"/>
                <w:highlight w:val="none"/>
              </w:rPr>
              <w:t>服务定位</w:t>
            </w:r>
          </w:p>
        </w:tc>
        <w:tc>
          <w:tcPr>
            <w:tcW w:w="1204" w:type="dxa"/>
            <w:tcBorders>
              <w:top w:val="single" w:color="auto" w:sz="6" w:space="0"/>
              <w:left w:val="single" w:color="auto" w:sz="6" w:space="0"/>
              <w:bottom w:val="single" w:color="auto" w:sz="6" w:space="0"/>
              <w:right w:val="single" w:color="auto" w:sz="6" w:space="0"/>
            </w:tcBorders>
            <w:vAlign w:val="center"/>
          </w:tcPr>
          <w:p w14:paraId="0C8CFF37">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szCs w:val="21"/>
                <w:highlight w:val="none"/>
                <w:lang w:bidi="ar"/>
              </w:rPr>
            </w:pPr>
            <w:r>
              <w:rPr>
                <w:rFonts w:hint="eastAsia" w:ascii="仿宋" w:hAnsi="仿宋" w:eastAsia="仿宋" w:cs="仿宋"/>
                <w:color w:val="auto"/>
                <w:sz w:val="24"/>
                <w:szCs w:val="24"/>
                <w:highlight w:val="none"/>
              </w:rPr>
              <w:t>10分</w:t>
            </w:r>
          </w:p>
        </w:tc>
        <w:tc>
          <w:tcPr>
            <w:tcW w:w="6852" w:type="dxa"/>
            <w:tcBorders>
              <w:top w:val="single" w:color="auto" w:sz="6" w:space="0"/>
              <w:left w:val="single" w:color="auto" w:sz="6" w:space="0"/>
              <w:bottom w:val="single" w:color="auto" w:sz="6" w:space="0"/>
              <w:right w:val="single" w:color="auto" w:sz="6" w:space="0"/>
            </w:tcBorders>
          </w:tcPr>
          <w:p w14:paraId="0D05DF03">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1、从服务好采购人角度出发对项目的整体统筹规划明确，有着重点和落实点的，得5分；规划尚合理，满足采购文件要求，得3分；规划不合理不得分。</w:t>
            </w:r>
          </w:p>
          <w:p w14:paraId="151F40AB">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2、对本项目认识深刻的、对项目理解深的、服务定位合理的，得5分；认识、理解、服务定位比较较深刻的，得3分；认识、理解、服务定位不合理的，不得分。</w:t>
            </w:r>
          </w:p>
        </w:tc>
      </w:tr>
      <w:tr w14:paraId="61F2FDDE">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5A862066">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服务团队</w:t>
            </w:r>
          </w:p>
        </w:tc>
        <w:tc>
          <w:tcPr>
            <w:tcW w:w="1204" w:type="dxa"/>
            <w:tcBorders>
              <w:top w:val="single" w:color="auto" w:sz="6" w:space="0"/>
              <w:left w:val="single" w:color="auto" w:sz="6" w:space="0"/>
              <w:bottom w:val="single" w:color="auto" w:sz="6" w:space="0"/>
              <w:right w:val="single" w:color="auto" w:sz="6" w:space="0"/>
            </w:tcBorders>
            <w:vAlign w:val="center"/>
          </w:tcPr>
          <w:p w14:paraId="42ABE1C2">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10分</w:t>
            </w:r>
          </w:p>
        </w:tc>
        <w:tc>
          <w:tcPr>
            <w:tcW w:w="6852" w:type="dxa"/>
            <w:tcBorders>
              <w:top w:val="single" w:color="auto" w:sz="6" w:space="0"/>
              <w:left w:val="single" w:color="auto" w:sz="6" w:space="0"/>
              <w:bottom w:val="single" w:color="auto" w:sz="6" w:space="0"/>
              <w:right w:val="single" w:color="auto" w:sz="6" w:space="0"/>
            </w:tcBorders>
          </w:tcPr>
          <w:p w14:paraId="31A36F47">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供应商针对本项目所需各岗位人员具有详细的计划且岗位职责定位准确、培训内容符合本项目实际需要的，得10分；</w:t>
            </w:r>
          </w:p>
          <w:p w14:paraId="5BD15284">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s="宋体"/>
                <w:color w:val="auto"/>
                <w:sz w:val="24"/>
                <w:szCs w:val="21"/>
                <w:highlight w:val="none"/>
                <w:lang w:bidi="ar"/>
              </w:rPr>
              <w:t>具有较为详细的岗位计划且岗位职责定位较为准确、培训内容较为符合本项目实际需要的，得6分；</w:t>
            </w:r>
          </w:p>
          <w:p w14:paraId="2411AFB9">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olor w:val="auto"/>
                <w:sz w:val="24"/>
                <w:highlight w:val="none"/>
              </w:rPr>
            </w:pPr>
            <w:r>
              <w:rPr>
                <w:rFonts w:hint="eastAsia" w:ascii="仿宋" w:hAnsi="仿宋" w:eastAsia="仿宋" w:cs="宋体"/>
                <w:color w:val="auto"/>
                <w:sz w:val="24"/>
                <w:szCs w:val="21"/>
                <w:highlight w:val="none"/>
                <w:lang w:bidi="ar"/>
              </w:rPr>
              <w:t>提供了部分岗位人员计划、岗位职责基本符合本项目要求的得3分</w:t>
            </w:r>
            <w:r>
              <w:rPr>
                <w:rFonts w:hint="eastAsia" w:ascii="仿宋" w:hAnsi="仿宋" w:eastAsia="仿宋"/>
                <w:color w:val="auto"/>
                <w:sz w:val="24"/>
                <w:highlight w:val="none"/>
              </w:rPr>
              <w:t>；</w:t>
            </w:r>
          </w:p>
          <w:p w14:paraId="7C679CFD">
            <w:pPr>
              <w:keepNext w:val="0"/>
              <w:keepLines w:val="0"/>
              <w:suppressLineNumbers w:val="0"/>
              <w:autoSpaceDE w:val="0"/>
              <w:autoSpaceDN w:val="0"/>
              <w:adjustRightInd w:val="0"/>
              <w:spacing w:before="0" w:beforeAutospacing="0" w:after="0" w:afterAutospacing="0" w:line="360" w:lineRule="auto"/>
              <w:ind w:left="0" w:right="0" w:firstLine="480"/>
              <w:rPr>
                <w:rFonts w:hint="default" w:ascii="仿宋" w:hAnsi="仿宋" w:eastAsia="仿宋" w:cs="宋体"/>
                <w:color w:val="auto"/>
                <w:sz w:val="24"/>
                <w:szCs w:val="21"/>
                <w:highlight w:val="none"/>
                <w:lang w:bidi="ar"/>
              </w:rPr>
            </w:pPr>
            <w:r>
              <w:rPr>
                <w:rFonts w:hint="eastAsia" w:ascii="仿宋" w:hAnsi="仿宋" w:eastAsia="仿宋"/>
                <w:color w:val="auto"/>
                <w:sz w:val="24"/>
                <w:highlight w:val="none"/>
              </w:rPr>
              <w:t>未提供者不得分</w:t>
            </w:r>
            <w:r>
              <w:rPr>
                <w:rFonts w:hint="eastAsia" w:ascii="仿宋" w:hAnsi="仿宋" w:eastAsia="仿宋" w:cs="宋体"/>
                <w:color w:val="auto"/>
                <w:sz w:val="24"/>
                <w:szCs w:val="21"/>
                <w:highlight w:val="none"/>
                <w:lang w:bidi="ar"/>
              </w:rPr>
              <w:t>。</w:t>
            </w:r>
          </w:p>
        </w:tc>
      </w:tr>
      <w:tr w14:paraId="7644BA10">
        <w:tblPrEx>
          <w:tblCellMar>
            <w:top w:w="0" w:type="dxa"/>
            <w:left w:w="108" w:type="dxa"/>
            <w:bottom w:w="0" w:type="dxa"/>
            <w:right w:w="108" w:type="dxa"/>
          </w:tblCellMar>
        </w:tblPrEx>
        <w:trPr>
          <w:trHeight w:val="23" w:hRule="atLeast"/>
          <w:jc w:val="center"/>
        </w:trPr>
        <w:tc>
          <w:tcPr>
            <w:tcW w:w="1368" w:type="dxa"/>
            <w:tcBorders>
              <w:top w:val="single" w:color="auto" w:sz="6" w:space="0"/>
              <w:left w:val="single" w:color="auto" w:sz="6" w:space="0"/>
              <w:bottom w:val="single" w:color="auto" w:sz="6" w:space="0"/>
              <w:right w:val="single" w:color="auto" w:sz="6" w:space="0"/>
            </w:tcBorders>
            <w:vAlign w:val="center"/>
          </w:tcPr>
          <w:p w14:paraId="35064EEE">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highlight w:val="none"/>
                <w:lang w:bidi="ar"/>
              </w:rPr>
            </w:pPr>
            <w:r>
              <w:rPr>
                <w:rFonts w:hint="eastAsia" w:ascii="仿宋" w:hAnsi="仿宋" w:eastAsia="仿宋" w:cs="仿宋"/>
                <w:color w:val="auto"/>
                <w:kern w:val="0"/>
                <w:sz w:val="24"/>
                <w:szCs w:val="24"/>
                <w:highlight w:val="none"/>
              </w:rPr>
              <w:t>项目实施的重点难点分析</w:t>
            </w:r>
          </w:p>
        </w:tc>
        <w:tc>
          <w:tcPr>
            <w:tcW w:w="1204" w:type="dxa"/>
            <w:tcBorders>
              <w:top w:val="single" w:color="auto" w:sz="6" w:space="0"/>
              <w:left w:val="single" w:color="auto" w:sz="6" w:space="0"/>
              <w:bottom w:val="single" w:color="auto" w:sz="6" w:space="0"/>
              <w:right w:val="single" w:color="auto" w:sz="6" w:space="0"/>
            </w:tcBorders>
            <w:vAlign w:val="center"/>
          </w:tcPr>
          <w:p w14:paraId="056750AB">
            <w:pPr>
              <w:keepNext w:val="0"/>
              <w:keepLines w:val="0"/>
              <w:suppressLineNumbers w:val="0"/>
              <w:spacing w:before="0" w:beforeAutospacing="0" w:after="0" w:afterAutospacing="0" w:line="360" w:lineRule="auto"/>
              <w:ind w:left="0" w:right="0"/>
              <w:jc w:val="center"/>
              <w:rPr>
                <w:rFonts w:hint="default" w:ascii="仿宋" w:hAnsi="仿宋" w:eastAsia="仿宋" w:cs="宋体"/>
                <w:color w:val="auto"/>
                <w:sz w:val="24"/>
                <w:highlight w:val="none"/>
                <w:lang w:bidi="ar"/>
              </w:rPr>
            </w:pPr>
            <w:r>
              <w:rPr>
                <w:rFonts w:hint="eastAsia" w:ascii="仿宋" w:hAnsi="仿宋" w:eastAsia="仿宋" w:cs="宋体"/>
                <w:color w:val="auto"/>
                <w:sz w:val="24"/>
                <w:highlight w:val="none"/>
                <w:lang w:bidi="ar"/>
              </w:rPr>
              <w:t>10</w:t>
            </w:r>
            <w:r>
              <w:rPr>
                <w:rFonts w:hint="eastAsia" w:ascii="仿宋" w:hAnsi="仿宋" w:eastAsia="仿宋" w:cs="仿宋"/>
                <w:color w:val="auto"/>
                <w:sz w:val="24"/>
                <w:highlight w:val="none"/>
                <w:lang w:val="zh-CN"/>
              </w:rPr>
              <w:t>分</w:t>
            </w:r>
          </w:p>
        </w:tc>
        <w:tc>
          <w:tcPr>
            <w:tcW w:w="6852" w:type="dxa"/>
            <w:tcBorders>
              <w:top w:val="single" w:color="auto" w:sz="6" w:space="0"/>
              <w:left w:val="single" w:color="auto" w:sz="6" w:space="0"/>
              <w:bottom w:val="single" w:color="auto" w:sz="6" w:space="0"/>
              <w:right w:val="single" w:color="auto" w:sz="6" w:space="0"/>
            </w:tcBorders>
          </w:tcPr>
          <w:p w14:paraId="496458F8">
            <w:pPr>
              <w:keepNext w:val="0"/>
              <w:keepLines w:val="0"/>
              <w:suppressLineNumbers w:val="0"/>
              <w:spacing w:before="0" w:beforeAutospacing="0" w:after="0" w:afterAutospacing="0" w:line="420" w:lineRule="exact"/>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根据供应商提供的项目实施的重点难点分析内容进行评审：</w:t>
            </w:r>
          </w:p>
          <w:p w14:paraId="572BC296">
            <w:pPr>
              <w:keepNext w:val="0"/>
              <w:keepLines w:val="0"/>
              <w:suppressLineNumbers w:val="0"/>
              <w:spacing w:before="0" w:beforeAutospacing="0" w:after="0" w:afterAutospacing="0" w:line="420" w:lineRule="exact"/>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1.供应商针对本项目重点、难点分析准确，完善，工作重点突出；能提出详细具体应对措施且措施充分可行的得10分；</w:t>
            </w:r>
          </w:p>
          <w:p w14:paraId="3661BE8D">
            <w:pPr>
              <w:keepNext w:val="0"/>
              <w:keepLines w:val="0"/>
              <w:suppressLineNumbers w:val="0"/>
              <w:spacing w:before="0" w:beforeAutospacing="0" w:after="0" w:afterAutospacing="0" w:line="420" w:lineRule="exact"/>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2.供应商针对本项目重点、难点分析较为准确，完善，工作重点较为突出；能提出较详细具体应对措施且措施基本可行的得7分；</w:t>
            </w:r>
          </w:p>
          <w:p w14:paraId="4D585EE9">
            <w:pPr>
              <w:keepNext w:val="0"/>
              <w:keepLines w:val="0"/>
              <w:suppressLineNumbers w:val="0"/>
              <w:spacing w:before="0" w:beforeAutospacing="0" w:after="0" w:afterAutospacing="0" w:line="420" w:lineRule="exact"/>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3.供应商针对本项目重点、难点分析不足，工作重点分析不足；提出的应对措施不可行的得3分；</w:t>
            </w:r>
          </w:p>
          <w:p w14:paraId="1694FDA9">
            <w:pPr>
              <w:keepNext w:val="0"/>
              <w:keepLines w:val="0"/>
              <w:suppressLineNumbers w:val="0"/>
              <w:spacing w:before="0" w:beforeAutospacing="0" w:after="0" w:afterAutospacing="0" w:line="420" w:lineRule="exact"/>
              <w:ind w:left="0" w:right="0" w:firstLine="480" w:firstLineChars="20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lang w:bidi="ar"/>
              </w:rPr>
              <w:t>未提供者不得分。</w:t>
            </w:r>
          </w:p>
        </w:tc>
      </w:tr>
    </w:tbl>
    <w:p w14:paraId="7DCFC10E">
      <w:pPr>
        <w:spacing w:line="360" w:lineRule="auto"/>
        <w:ind w:firstLine="480" w:firstLineChars="200"/>
        <w:rPr>
          <w:rFonts w:hint="eastAsia" w:ascii="仿宋" w:hAnsi="仿宋" w:eastAsia="仿宋"/>
          <w:color w:val="auto"/>
          <w:sz w:val="24"/>
          <w:highlight w:val="none"/>
        </w:rPr>
      </w:pPr>
      <w:r>
        <w:rPr>
          <w:rFonts w:ascii="仿宋" w:hAnsi="仿宋" w:eastAsia="仿宋"/>
          <w:color w:val="auto"/>
          <w:sz w:val="24"/>
          <w:highlight w:val="none"/>
        </w:rPr>
        <w:t>说明：</w:t>
      </w:r>
    </w:p>
    <w:p w14:paraId="262E1ED6">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供应商</w:t>
      </w:r>
      <w:r>
        <w:rPr>
          <w:rFonts w:ascii="仿宋" w:hAnsi="仿宋" w:eastAsia="仿宋"/>
          <w:color w:val="auto"/>
          <w:sz w:val="24"/>
          <w:highlight w:val="none"/>
        </w:rPr>
        <w:t>所提供的材料或者填写的内容必须真实、可靠，如有虚假或隐瞒，一经查实将导致</w:t>
      </w:r>
      <w:r>
        <w:rPr>
          <w:rFonts w:hint="eastAsia" w:ascii="仿宋" w:hAnsi="仿宋" w:eastAsia="仿宋"/>
          <w:color w:val="auto"/>
          <w:sz w:val="24"/>
          <w:highlight w:val="none"/>
        </w:rPr>
        <w:t>响应</w:t>
      </w:r>
      <w:r>
        <w:rPr>
          <w:rFonts w:ascii="仿宋" w:hAnsi="仿宋" w:eastAsia="仿宋"/>
          <w:color w:val="auto"/>
          <w:sz w:val="24"/>
          <w:highlight w:val="none"/>
        </w:rPr>
        <w:t>被拒绝，并按照“提供虚假材料谋取中标、成交的”进行处罚，给采购人造成损失的应承担赔偿责任。</w:t>
      </w:r>
    </w:p>
    <w:p w14:paraId="5261CF2F">
      <w:pPr>
        <w:rPr>
          <w:color w:val="auto"/>
          <w:highlight w:val="none"/>
        </w:rPr>
        <w:sectPr>
          <w:footerReference r:id="rId6" w:type="first"/>
          <w:headerReference r:id="rId5" w:type="default"/>
          <w:pgSz w:w="11906" w:h="16838"/>
          <w:pgMar w:top="1418" w:right="1418" w:bottom="1418" w:left="1418" w:header="851" w:footer="992" w:gutter="0"/>
          <w:cols w:space="720" w:num="1"/>
          <w:docGrid w:type="lines" w:linePitch="312" w:charSpace="0"/>
        </w:sectPr>
      </w:pPr>
    </w:p>
    <w:bookmarkEnd w:id="14"/>
    <w:bookmarkEnd w:id="15"/>
    <w:p w14:paraId="46BEF005">
      <w:pPr>
        <w:spacing w:after="156" w:afterLines="50" w:line="360" w:lineRule="auto"/>
        <w:jc w:val="center"/>
        <w:outlineLvl w:val="1"/>
        <w:rPr>
          <w:rFonts w:hint="eastAsia" w:ascii="黑体" w:hAnsi="黑体" w:eastAsia="黑体"/>
          <w:color w:val="auto"/>
          <w:sz w:val="28"/>
          <w:szCs w:val="28"/>
          <w:highlight w:val="none"/>
        </w:rPr>
      </w:pPr>
      <w:bookmarkStart w:id="22" w:name="_Toc13615"/>
      <w:r>
        <w:rPr>
          <w:rFonts w:hint="eastAsia" w:ascii="黑体" w:hAnsi="黑体" w:eastAsia="黑体"/>
          <w:color w:val="auto"/>
          <w:sz w:val="28"/>
          <w:szCs w:val="28"/>
          <w:highlight w:val="none"/>
        </w:rPr>
        <w:t>第六章供应商须知</w:t>
      </w:r>
      <w:bookmarkEnd w:id="22"/>
    </w:p>
    <w:p w14:paraId="0E881B53">
      <w:pPr>
        <w:spacing w:line="360" w:lineRule="auto"/>
        <w:ind w:firstLine="560" w:firstLineChars="200"/>
        <w:outlineLvl w:val="2"/>
        <w:rPr>
          <w:rFonts w:hint="eastAsia" w:ascii="楷体" w:hAnsi="楷体" w:eastAsia="楷体"/>
          <w:color w:val="auto"/>
          <w:sz w:val="28"/>
          <w:szCs w:val="28"/>
          <w:highlight w:val="none"/>
        </w:rPr>
      </w:pPr>
      <w:bookmarkStart w:id="23" w:name="_Toc26813"/>
      <w:bookmarkStart w:id="24" w:name="_Toc464831129"/>
      <w:bookmarkStart w:id="25" w:name="_Toc521575613"/>
      <w:r>
        <w:rPr>
          <w:rFonts w:hint="eastAsia" w:ascii="楷体" w:hAnsi="楷体" w:eastAsia="楷体"/>
          <w:color w:val="auto"/>
          <w:sz w:val="28"/>
          <w:szCs w:val="28"/>
          <w:highlight w:val="none"/>
        </w:rPr>
        <w:t>1.采购参照依据以及原则</w:t>
      </w:r>
      <w:bookmarkEnd w:id="23"/>
      <w:bookmarkEnd w:id="24"/>
      <w:bookmarkEnd w:id="25"/>
    </w:p>
    <w:p w14:paraId="5144B71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1.1《中华人民共和国政府采购法》；</w:t>
      </w:r>
    </w:p>
    <w:p w14:paraId="567BB55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1.2《中华人民共和国政府采购法实施条例》；</w:t>
      </w:r>
    </w:p>
    <w:p w14:paraId="62F98C8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1.3《政府采购竞争性磋商采购方式管理暂行办法》；</w:t>
      </w:r>
    </w:p>
    <w:p w14:paraId="3D53DB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1.4《中华人民共和国民法典》；</w:t>
      </w:r>
    </w:p>
    <w:p w14:paraId="45E92F5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1.5其他有关法律、行政法规以及省市规范性文件规定。</w:t>
      </w:r>
    </w:p>
    <w:p w14:paraId="48C25789">
      <w:pPr>
        <w:spacing w:line="360" w:lineRule="auto"/>
        <w:ind w:firstLine="560" w:firstLineChars="200"/>
        <w:outlineLvl w:val="2"/>
        <w:rPr>
          <w:rFonts w:hint="eastAsia" w:ascii="楷体" w:hAnsi="楷体" w:eastAsia="楷体"/>
          <w:color w:val="auto"/>
          <w:sz w:val="28"/>
          <w:szCs w:val="28"/>
          <w:highlight w:val="none"/>
        </w:rPr>
      </w:pPr>
      <w:bookmarkStart w:id="26" w:name="_Toc30284"/>
      <w:bookmarkStart w:id="27" w:name="_Toc521575614"/>
      <w:bookmarkStart w:id="28" w:name="_Toc464831130"/>
      <w:r>
        <w:rPr>
          <w:rFonts w:hint="eastAsia" w:ascii="楷体" w:hAnsi="楷体" w:eastAsia="楷体"/>
          <w:color w:val="auto"/>
          <w:sz w:val="28"/>
          <w:szCs w:val="28"/>
          <w:highlight w:val="none"/>
        </w:rPr>
        <w:t>2.合格的供应商</w:t>
      </w:r>
      <w:bookmarkEnd w:id="26"/>
      <w:bookmarkEnd w:id="27"/>
      <w:bookmarkEnd w:id="28"/>
    </w:p>
    <w:p w14:paraId="07E9428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2.1符合本磋商文件规定的资格要求，且按照要求提供相关证明材料。</w:t>
      </w:r>
    </w:p>
    <w:p w14:paraId="6BDE06B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2.2单位负责人为同一人或者存在直接控股、管理关系的不同供应商，不得参加同一合同项下的采购活动。</w:t>
      </w:r>
    </w:p>
    <w:p w14:paraId="66A6D7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2.3为采购项目提供整体设计、规范编制或者项目管理、监理、检测等服务的供应商，不得再参加该采购项目的其他采购活动。</w:t>
      </w:r>
    </w:p>
    <w:p w14:paraId="1E44AE4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2.4供应商提供的证明材料内容必须真实可靠。</w:t>
      </w:r>
    </w:p>
    <w:p w14:paraId="15D1D30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符合上述条件的供应商即为合格供应商，具有参与竞争性磋商的资格。</w:t>
      </w:r>
    </w:p>
    <w:p w14:paraId="3F6F2DF4">
      <w:pPr>
        <w:spacing w:line="360" w:lineRule="auto"/>
        <w:ind w:firstLine="560" w:firstLineChars="200"/>
        <w:outlineLvl w:val="2"/>
        <w:rPr>
          <w:rFonts w:hint="eastAsia" w:ascii="楷体" w:hAnsi="楷体" w:eastAsia="楷体"/>
          <w:color w:val="auto"/>
          <w:sz w:val="28"/>
          <w:szCs w:val="28"/>
          <w:highlight w:val="none"/>
        </w:rPr>
      </w:pPr>
      <w:bookmarkStart w:id="29" w:name="_Toc464831131"/>
      <w:bookmarkStart w:id="30" w:name="_Toc5543"/>
      <w:bookmarkStart w:id="31" w:name="_Toc521575615"/>
      <w:r>
        <w:rPr>
          <w:rFonts w:hint="eastAsia" w:ascii="楷体" w:hAnsi="楷体" w:eastAsia="楷体"/>
          <w:color w:val="auto"/>
          <w:sz w:val="28"/>
          <w:szCs w:val="28"/>
          <w:highlight w:val="none"/>
        </w:rPr>
        <w:t>3.保密</w:t>
      </w:r>
      <w:bookmarkEnd w:id="29"/>
      <w:bookmarkEnd w:id="30"/>
      <w:bookmarkEnd w:id="31"/>
    </w:p>
    <w:p w14:paraId="688CA45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参与竞争性磋商活动的当事人应对磋商文件和响应文件中的商业和技术等秘密保密，违者应对由此造成的后果承担法律责任。</w:t>
      </w:r>
    </w:p>
    <w:p w14:paraId="52B3B4CC">
      <w:pPr>
        <w:spacing w:line="360" w:lineRule="auto"/>
        <w:ind w:firstLine="560" w:firstLineChars="200"/>
        <w:outlineLvl w:val="2"/>
        <w:rPr>
          <w:rFonts w:hint="eastAsia" w:ascii="楷体" w:hAnsi="楷体" w:eastAsia="楷体"/>
          <w:color w:val="auto"/>
          <w:sz w:val="28"/>
          <w:szCs w:val="28"/>
          <w:highlight w:val="none"/>
        </w:rPr>
      </w:pPr>
      <w:bookmarkStart w:id="32" w:name="_Toc23921"/>
      <w:bookmarkStart w:id="33" w:name="_Toc464831132"/>
      <w:bookmarkStart w:id="34" w:name="_Toc521575616"/>
      <w:r>
        <w:rPr>
          <w:rFonts w:hint="eastAsia" w:ascii="楷体" w:hAnsi="楷体" w:eastAsia="楷体"/>
          <w:color w:val="auto"/>
          <w:sz w:val="28"/>
          <w:szCs w:val="28"/>
          <w:highlight w:val="none"/>
        </w:rPr>
        <w:t>4.语言文字、计量单位、时间单位、报价有效期以及参与采购活动费用</w:t>
      </w:r>
      <w:bookmarkEnd w:id="32"/>
      <w:bookmarkEnd w:id="33"/>
      <w:bookmarkEnd w:id="34"/>
    </w:p>
    <w:p w14:paraId="070324B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4.1语言文字</w:t>
      </w:r>
    </w:p>
    <w:p w14:paraId="4A8E088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6CA9734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4.2计量单位</w:t>
      </w:r>
    </w:p>
    <w:p w14:paraId="0B56C39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除磋商文件另有规定外，计量均应采用中华人民共和国法定计量单位；所有报价一律使用人民币，货币单位为“元”。</w:t>
      </w:r>
    </w:p>
    <w:p w14:paraId="3562EC9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4.3时间单位</w:t>
      </w:r>
    </w:p>
    <w:p w14:paraId="5A985D6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除磋商文件中另有规定外，磋商文件所使用的时间单位“天”、“日”均指日历天，时、分均为北京时间。</w:t>
      </w:r>
    </w:p>
    <w:p w14:paraId="7B7ED2D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4.4报价有效期</w:t>
      </w:r>
    </w:p>
    <w:p w14:paraId="4B736E0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4.4.1在供应商须知前附表规定的报价有效期内，响应文件以及其补充、承诺等部分均保持有效。</w:t>
      </w:r>
    </w:p>
    <w:p w14:paraId="73048B8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4.4.2在磋商文件规定的响应文件有效期满之前，如果出现特殊情况，采购人或者采购代理机构可在报价有效期内要求供应商延长有效期，要求与答复均以书面通知为准并作为磋商文件和响应文件的组成部分；供应商拒绝延长响应文件有效期的，其响应失效；同意上述要求的，既不能要求也不允许其修改响应文件。</w:t>
      </w:r>
    </w:p>
    <w:p w14:paraId="118A6C8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4.5参与采购活动费用</w:t>
      </w:r>
    </w:p>
    <w:p w14:paraId="1B1674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供应商应自行承担其准备和参加采购活动发生的所有费用。</w:t>
      </w:r>
    </w:p>
    <w:p w14:paraId="2281CA63">
      <w:pPr>
        <w:spacing w:line="360" w:lineRule="auto"/>
        <w:ind w:firstLine="560" w:firstLineChars="200"/>
        <w:outlineLvl w:val="2"/>
        <w:rPr>
          <w:rFonts w:hint="eastAsia" w:ascii="楷体" w:hAnsi="楷体" w:eastAsia="楷体"/>
          <w:color w:val="auto"/>
          <w:sz w:val="28"/>
          <w:szCs w:val="28"/>
          <w:highlight w:val="none"/>
        </w:rPr>
      </w:pPr>
      <w:bookmarkStart w:id="35" w:name="_Toc521575617"/>
      <w:bookmarkStart w:id="36" w:name="_Toc23216"/>
      <w:bookmarkStart w:id="37" w:name="_Toc464831133"/>
      <w:r>
        <w:rPr>
          <w:rFonts w:hint="eastAsia" w:ascii="楷体" w:hAnsi="楷体" w:eastAsia="楷体"/>
          <w:color w:val="auto"/>
          <w:sz w:val="28"/>
          <w:szCs w:val="28"/>
          <w:highlight w:val="none"/>
        </w:rPr>
        <w:t>5.踏勘现场</w:t>
      </w:r>
      <w:bookmarkEnd w:id="35"/>
      <w:bookmarkEnd w:id="36"/>
      <w:bookmarkEnd w:id="37"/>
    </w:p>
    <w:p w14:paraId="17CB18A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58576D9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5.2采购人向供应商提供的有关现场的资料和数据，是采购人现有的能使供应商利用的资料，采购人对供应商由此而做出的推论、理解和结论不负责任。</w:t>
      </w:r>
    </w:p>
    <w:p w14:paraId="799F039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3D18B5E0">
      <w:pPr>
        <w:spacing w:line="360" w:lineRule="auto"/>
        <w:ind w:firstLine="560" w:firstLineChars="200"/>
        <w:outlineLvl w:val="2"/>
        <w:rPr>
          <w:rFonts w:hint="eastAsia" w:ascii="楷体" w:hAnsi="楷体" w:eastAsia="楷体"/>
          <w:color w:val="auto"/>
          <w:sz w:val="28"/>
          <w:szCs w:val="28"/>
          <w:highlight w:val="none"/>
        </w:rPr>
      </w:pPr>
      <w:bookmarkStart w:id="38" w:name="_Toc21133"/>
      <w:bookmarkStart w:id="39" w:name="_Toc521575618"/>
      <w:bookmarkStart w:id="40" w:name="_Toc464831134"/>
      <w:r>
        <w:rPr>
          <w:rFonts w:hint="eastAsia" w:ascii="楷体" w:hAnsi="楷体" w:eastAsia="楷体"/>
          <w:color w:val="auto"/>
          <w:sz w:val="28"/>
          <w:szCs w:val="28"/>
          <w:highlight w:val="none"/>
        </w:rPr>
        <w:t>6.询问</w:t>
      </w:r>
      <w:bookmarkEnd w:id="38"/>
      <w:bookmarkEnd w:id="39"/>
      <w:bookmarkEnd w:id="40"/>
    </w:p>
    <w:p w14:paraId="472CE25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6.1供应商对竞争性磋商活动事项有疑问的，可以向采购代理机构提出询问；采购代理机构应当及时作出答复，但答复的内容不得涉及商业秘密。</w:t>
      </w:r>
    </w:p>
    <w:p w14:paraId="0CF59A0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6.2询问及答复应当采取书面形式。</w:t>
      </w:r>
    </w:p>
    <w:p w14:paraId="3DB8EFED">
      <w:pPr>
        <w:spacing w:line="360" w:lineRule="auto"/>
        <w:ind w:firstLine="560" w:firstLineChars="200"/>
        <w:outlineLvl w:val="2"/>
        <w:rPr>
          <w:rFonts w:hint="eastAsia" w:ascii="楷体" w:hAnsi="楷体" w:eastAsia="楷体"/>
          <w:color w:val="auto"/>
          <w:sz w:val="28"/>
          <w:szCs w:val="28"/>
          <w:highlight w:val="none"/>
        </w:rPr>
      </w:pPr>
      <w:bookmarkStart w:id="41" w:name="_Toc5079"/>
      <w:bookmarkStart w:id="42" w:name="_Toc521575619"/>
      <w:bookmarkStart w:id="43" w:name="_Toc464831135"/>
      <w:r>
        <w:rPr>
          <w:rFonts w:hint="eastAsia" w:ascii="楷体" w:hAnsi="楷体" w:eastAsia="楷体"/>
          <w:color w:val="auto"/>
          <w:sz w:val="28"/>
          <w:szCs w:val="28"/>
          <w:highlight w:val="none"/>
        </w:rPr>
        <w:t>7.偏离</w:t>
      </w:r>
      <w:bookmarkEnd w:id="41"/>
      <w:bookmarkEnd w:id="42"/>
      <w:bookmarkEnd w:id="43"/>
    </w:p>
    <w:p w14:paraId="56E7813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采购人允许响应文件偏离磋商文件某些非实质性要求的，偏离应当符合磋商文件规定的偏离范围和幅度。</w:t>
      </w:r>
    </w:p>
    <w:p w14:paraId="52336895">
      <w:pPr>
        <w:spacing w:line="360" w:lineRule="auto"/>
        <w:ind w:firstLine="560" w:firstLineChars="200"/>
        <w:outlineLvl w:val="2"/>
        <w:rPr>
          <w:rFonts w:hint="eastAsia" w:ascii="楷体" w:hAnsi="楷体" w:eastAsia="楷体"/>
          <w:color w:val="auto"/>
          <w:sz w:val="28"/>
          <w:szCs w:val="28"/>
          <w:highlight w:val="none"/>
        </w:rPr>
      </w:pPr>
      <w:bookmarkStart w:id="44" w:name="_Toc464831136"/>
      <w:bookmarkStart w:id="45" w:name="_Toc11847"/>
      <w:bookmarkStart w:id="46" w:name="_Toc521575620"/>
      <w:r>
        <w:rPr>
          <w:rFonts w:hint="eastAsia" w:ascii="楷体" w:hAnsi="楷体" w:eastAsia="楷体"/>
          <w:color w:val="auto"/>
          <w:sz w:val="28"/>
          <w:szCs w:val="28"/>
          <w:highlight w:val="none"/>
        </w:rPr>
        <w:t>8.履约担保</w:t>
      </w:r>
      <w:bookmarkEnd w:id="44"/>
      <w:bookmarkEnd w:id="45"/>
      <w:bookmarkEnd w:id="46"/>
    </w:p>
    <w:p w14:paraId="235EB7D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履约担保收取详见供应商须知前附表。</w:t>
      </w:r>
    </w:p>
    <w:p w14:paraId="6CAC70DB">
      <w:pPr>
        <w:spacing w:line="360" w:lineRule="auto"/>
        <w:ind w:firstLine="560" w:firstLineChars="200"/>
        <w:outlineLvl w:val="2"/>
        <w:rPr>
          <w:rFonts w:hint="eastAsia" w:ascii="楷体" w:hAnsi="楷体" w:eastAsia="楷体"/>
          <w:color w:val="auto"/>
          <w:sz w:val="28"/>
          <w:szCs w:val="28"/>
          <w:highlight w:val="none"/>
        </w:rPr>
      </w:pPr>
      <w:bookmarkStart w:id="47" w:name="_Toc464831137"/>
      <w:bookmarkStart w:id="48" w:name="_Toc521575621"/>
      <w:bookmarkStart w:id="49" w:name="_Toc31044"/>
      <w:r>
        <w:rPr>
          <w:rFonts w:hint="eastAsia" w:ascii="楷体" w:hAnsi="楷体" w:eastAsia="楷体"/>
          <w:color w:val="auto"/>
          <w:sz w:val="28"/>
          <w:szCs w:val="28"/>
          <w:highlight w:val="none"/>
        </w:rPr>
        <w:t>9.采购代理服务费</w:t>
      </w:r>
      <w:bookmarkEnd w:id="47"/>
      <w:bookmarkEnd w:id="48"/>
      <w:bookmarkEnd w:id="49"/>
    </w:p>
    <w:p w14:paraId="387725B9">
      <w:pPr>
        <w:spacing w:line="360" w:lineRule="auto"/>
        <w:ind w:firstLine="480" w:firstLineChars="200"/>
        <w:rPr>
          <w:rFonts w:hint="eastAsia" w:ascii="仿宋" w:hAnsi="仿宋" w:eastAsia="仿宋"/>
          <w:color w:val="auto"/>
          <w:sz w:val="24"/>
          <w:szCs w:val="24"/>
          <w:highlight w:val="none"/>
        </w:rPr>
      </w:pPr>
      <w:bookmarkStart w:id="50" w:name="_Toc464831138"/>
      <w:bookmarkStart w:id="51" w:name="_Toc521575623"/>
      <w:r>
        <w:rPr>
          <w:rFonts w:hint="eastAsia" w:ascii="仿宋" w:hAnsi="仿宋" w:eastAsia="仿宋"/>
          <w:color w:val="auto"/>
          <w:sz w:val="24"/>
          <w:szCs w:val="24"/>
          <w:highlight w:val="none"/>
          <w:lang w:val="zh-CN"/>
        </w:rPr>
        <w:t>采购代理服务费收取</w:t>
      </w:r>
      <w:r>
        <w:rPr>
          <w:rFonts w:hint="eastAsia" w:ascii="仿宋" w:hAnsi="仿宋" w:eastAsia="仿宋"/>
          <w:color w:val="auto"/>
          <w:sz w:val="24"/>
          <w:szCs w:val="24"/>
          <w:highlight w:val="none"/>
        </w:rPr>
        <w:t>见供应商须知前附表。</w:t>
      </w:r>
    </w:p>
    <w:p w14:paraId="3918D414">
      <w:pPr>
        <w:spacing w:line="360" w:lineRule="auto"/>
        <w:ind w:firstLine="560" w:firstLineChars="200"/>
        <w:outlineLvl w:val="2"/>
        <w:rPr>
          <w:rFonts w:hint="eastAsia" w:ascii="楷体" w:hAnsi="楷体" w:eastAsia="楷体"/>
          <w:color w:val="auto"/>
          <w:sz w:val="28"/>
          <w:szCs w:val="28"/>
          <w:highlight w:val="none"/>
        </w:rPr>
      </w:pPr>
      <w:bookmarkStart w:id="52" w:name="_Toc27093"/>
      <w:r>
        <w:rPr>
          <w:rFonts w:hint="eastAsia" w:ascii="楷体" w:hAnsi="楷体" w:eastAsia="楷体"/>
          <w:color w:val="auto"/>
          <w:sz w:val="28"/>
          <w:szCs w:val="28"/>
          <w:highlight w:val="none"/>
        </w:rPr>
        <w:t>10.磋商文件</w:t>
      </w:r>
      <w:bookmarkEnd w:id="50"/>
      <w:bookmarkEnd w:id="51"/>
      <w:bookmarkEnd w:id="52"/>
    </w:p>
    <w:p w14:paraId="4B66A30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10.1磋商文件的组成</w:t>
      </w:r>
    </w:p>
    <w:p w14:paraId="647BB2D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10.1.1磋商文件是用以阐明所需货物以及服务、磋商程序和合同格式的规范性文件。磋商文件主要由以下部分组成：</w:t>
      </w:r>
    </w:p>
    <w:p w14:paraId="70F338D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（1）磋商公告；</w:t>
      </w:r>
    </w:p>
    <w:p w14:paraId="5AE7331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（2）供应商须知前附表；</w:t>
      </w:r>
    </w:p>
    <w:p w14:paraId="1461DE7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（3）供应商应当提交的资格证明文件；</w:t>
      </w:r>
    </w:p>
    <w:p w14:paraId="345F4B1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（4）采购需求；</w:t>
      </w:r>
    </w:p>
    <w:p w14:paraId="2FEA1D1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highlight w:val="none"/>
        </w:rPr>
        <w:t>（5）评审办法；</w:t>
      </w:r>
    </w:p>
    <w:p w14:paraId="7D684CD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（6）供应商须知；</w:t>
      </w:r>
    </w:p>
    <w:p w14:paraId="25B3993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（7）开启响应文件、磋商、成交；</w:t>
      </w:r>
    </w:p>
    <w:p w14:paraId="3687E1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（8）纪律要求；</w:t>
      </w:r>
    </w:p>
    <w:p w14:paraId="24C53FD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（9）签订合同、合同主要条款；</w:t>
      </w:r>
    </w:p>
    <w:p w14:paraId="4E04E3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（10）响应文件格式；</w:t>
      </w:r>
    </w:p>
    <w:p w14:paraId="1678CCF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（11）供应商须知前附表规定的其他材料。</w:t>
      </w:r>
    </w:p>
    <w:p w14:paraId="6406949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10.1.2根据本章第10.2款对磋商文件所作的澄清和修改，构成磋商文件的组成部分。</w:t>
      </w:r>
    </w:p>
    <w:p w14:paraId="59CC279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10.1.3除非有特殊要求，磋商文件不单独提供项目所在地的自然环境、气候条件、公用设施等情况，供应商被视为熟悉上述与履行合同有关的一切情况。</w:t>
      </w:r>
    </w:p>
    <w:p w14:paraId="5DDC1B5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10.2磋商文件的澄清和修改</w:t>
      </w:r>
    </w:p>
    <w:p w14:paraId="7A04056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10.2.1采购人对已发出的磋商文件进行必要澄清或者修改的，应当在规定的响应截止时间3个工作日前，在</w:t>
      </w:r>
      <w:r>
        <w:rPr>
          <w:rFonts w:hint="eastAsia" w:ascii="仿宋" w:hAnsi="仿宋" w:eastAsia="仿宋"/>
          <w:color w:val="auto"/>
          <w:sz w:val="24"/>
          <w:highlight w:val="none"/>
          <w:lang w:eastAsia="zh-CN"/>
        </w:rPr>
        <w:t>中国招标投标公共服务平台和山东大学齐鲁医院（青岛）官网</w:t>
      </w:r>
      <w:r>
        <w:rPr>
          <w:rFonts w:hint="eastAsia" w:ascii="仿宋" w:hAnsi="仿宋" w:eastAsia="仿宋"/>
          <w:color w:val="auto"/>
          <w:sz w:val="24"/>
          <w:highlight w:val="none"/>
        </w:rPr>
        <w:t>上发布更正公告，以书面形式通知所有磋商文件收受人，但不指明澄清问题的来源。如果澄清或者修改磋商文件的时间距响应截止时间不足3个工作日，采购人应延长响应截止时间，具体时间将在更正公告中予以明确。</w:t>
      </w:r>
    </w:p>
    <w:p w14:paraId="3A3E5D2C">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10.2.2供应商应仔细检查磋商文件是否齐全。如有残缺、遗漏或者不清楚的，应在供应商须知前附表规定的时间前，以加盖供应商单位公章的书面文件提出，采用信函、传真或者直接送达的形式通知采购代理机构，同时将电子版文件以电子邮件的形式发送至采购代理机构的电子信箱，否则，由此引起的损失由供应商自负。同时，供应商有义务对磋商文件的准确性进行复核，如发现有任何错误（打印的错误、逻辑的错误）或者前后矛盾的，应在规定提交答疑的时间内提交给采购人或采购代理机构，否则，供应商应无条件接受磋商文件所有条款。</w:t>
      </w:r>
    </w:p>
    <w:p w14:paraId="5CA2177A">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10.2.3磋商文件的澄清或者修改文件在</w:t>
      </w:r>
      <w:r>
        <w:rPr>
          <w:rFonts w:hint="eastAsia" w:ascii="仿宋" w:hAnsi="仿宋" w:eastAsia="仿宋"/>
          <w:color w:val="auto"/>
          <w:sz w:val="24"/>
          <w:highlight w:val="none"/>
          <w:lang w:eastAsia="zh-CN"/>
        </w:rPr>
        <w:t>中国招标投标公共服务平台和山东大学齐鲁医院（青岛）官网</w:t>
      </w:r>
      <w:r>
        <w:rPr>
          <w:rFonts w:hint="eastAsia" w:ascii="仿宋" w:hAnsi="仿宋" w:eastAsia="仿宋"/>
          <w:color w:val="auto"/>
          <w:sz w:val="24"/>
          <w:highlight w:val="none"/>
        </w:rPr>
        <w:t>上发布公告，方可作为磋商文件组成部分并具有法律效力，任何口头答复、通知无效。磋商文件的澄清或者修改在同一内容的表述上不一致时，以最后发出的公告为准。</w:t>
      </w:r>
    </w:p>
    <w:p w14:paraId="352F7E18">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10.2.4供应商认为磋商文件存在歧视性条款或者不合理要求等需要澄清的，应在规定时间内一次性全部提出。在规定时间未一次性提出或者对已澄清的条款再提异议者，即视为同意和接受相关条款。</w:t>
      </w:r>
    </w:p>
    <w:p w14:paraId="3E054C61">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10.2.5从更正公告发布时间开始，供应商应在供应商须知前附表规定的时间内从</w:t>
      </w:r>
      <w:r>
        <w:rPr>
          <w:rFonts w:hint="eastAsia" w:ascii="仿宋" w:hAnsi="仿宋" w:eastAsia="仿宋"/>
          <w:color w:val="auto"/>
          <w:sz w:val="24"/>
          <w:highlight w:val="none"/>
          <w:lang w:eastAsia="zh-CN"/>
        </w:rPr>
        <w:t>中国招标投标公共服务平台和山东大学齐鲁医院（青岛）官网</w:t>
      </w:r>
      <w:r>
        <w:rPr>
          <w:rFonts w:hint="eastAsia" w:ascii="仿宋" w:hAnsi="仿宋" w:eastAsia="仿宋"/>
          <w:color w:val="auto"/>
          <w:sz w:val="24"/>
          <w:highlight w:val="none"/>
        </w:rPr>
        <w:t>上下载或者从网上直接打印公告，加盖供应商单位公章以及确认日期，采用信函、传真或者直接送达的形式通知采购代理机构。否则，即视为同意和接受该公告内容</w:t>
      </w:r>
    </w:p>
    <w:p w14:paraId="2375533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highlight w:val="none"/>
        </w:rPr>
        <w:t>磋商文件的澄清或者修改在同一内容的表述上不一致时，以最后发出的公告为准。</w:t>
      </w:r>
    </w:p>
    <w:p w14:paraId="0C71FABF">
      <w:pPr>
        <w:spacing w:line="360" w:lineRule="auto"/>
        <w:ind w:firstLine="560" w:firstLineChars="200"/>
        <w:outlineLvl w:val="2"/>
        <w:rPr>
          <w:rFonts w:hint="eastAsia" w:ascii="楷体" w:hAnsi="楷体" w:eastAsia="楷体"/>
          <w:color w:val="auto"/>
          <w:sz w:val="28"/>
          <w:szCs w:val="28"/>
          <w:highlight w:val="none"/>
        </w:rPr>
      </w:pPr>
      <w:bookmarkStart w:id="53" w:name="_Toc521575624"/>
      <w:bookmarkStart w:id="54" w:name="_Toc570"/>
      <w:bookmarkStart w:id="55" w:name="_Toc464831139"/>
      <w:r>
        <w:rPr>
          <w:rFonts w:hint="eastAsia" w:ascii="楷体" w:hAnsi="楷体" w:eastAsia="楷体"/>
          <w:color w:val="auto"/>
          <w:sz w:val="28"/>
          <w:szCs w:val="28"/>
          <w:highlight w:val="none"/>
        </w:rPr>
        <w:t>11.响应文件的组成</w:t>
      </w:r>
      <w:bookmarkEnd w:id="53"/>
      <w:bookmarkEnd w:id="54"/>
      <w:bookmarkEnd w:id="55"/>
    </w:p>
    <w:p w14:paraId="56F4A02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11.1供应商应按照磋商文件的要求以及格式编制响应文件，并保证其真实性、准确性以及完整性，并按照磋商文件要求提交全部资料并做出实质性响应。</w:t>
      </w:r>
    </w:p>
    <w:p w14:paraId="0B5E8DB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11.2响应文件由商务文件、技术文件、资格资信等证明文件以及电子版响应文件组成：</w:t>
      </w:r>
    </w:p>
    <w:p w14:paraId="51965102">
      <w:pPr>
        <w:spacing w:line="360" w:lineRule="auto"/>
        <w:ind w:firstLine="480" w:firstLineChars="200"/>
        <w:rPr>
          <w:rFonts w:hint="eastAsia" w:ascii="仿宋" w:hAnsi="仿宋" w:eastAsia="仿宋"/>
          <w:color w:val="auto"/>
          <w:sz w:val="24"/>
          <w:szCs w:val="24"/>
          <w:highlight w:val="none"/>
        </w:rPr>
      </w:pPr>
      <w:bookmarkStart w:id="56" w:name="_Toc464831140"/>
      <w:bookmarkStart w:id="57" w:name="_Toc521575625"/>
      <w:r>
        <w:rPr>
          <w:rFonts w:hint="eastAsia" w:ascii="仿宋" w:hAnsi="仿宋" w:eastAsia="仿宋"/>
          <w:color w:val="auto"/>
          <w:sz w:val="24"/>
          <w:szCs w:val="24"/>
          <w:highlight w:val="none"/>
        </w:rPr>
        <w:t>11.3商务文件（商务文件包含但不限于以下内容）</w:t>
      </w:r>
    </w:p>
    <w:p w14:paraId="256689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报价一览表(见附件1)；</w:t>
      </w:r>
    </w:p>
    <w:p w14:paraId="5986D2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分项报价明细表(见附件2)；</w:t>
      </w:r>
    </w:p>
    <w:p w14:paraId="09C3077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报价函(见附件3)；</w:t>
      </w:r>
    </w:p>
    <w:p w14:paraId="59BDBCD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声明函(见附件4)；</w:t>
      </w:r>
    </w:p>
    <w:p w14:paraId="06C4B3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法定代表人身份证明（见附件5）;</w:t>
      </w:r>
    </w:p>
    <w:p w14:paraId="64CCE59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法定代表人授权委托书(见附件6)；</w:t>
      </w:r>
    </w:p>
    <w:p w14:paraId="43887C7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供应商情况介绍；</w:t>
      </w:r>
    </w:p>
    <w:p w14:paraId="574A3C8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供应商同类项目实施情况一览表(见附件7)；</w:t>
      </w:r>
    </w:p>
    <w:p w14:paraId="5708FBB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类似成功案例业绩证明;</w:t>
      </w:r>
    </w:p>
    <w:p w14:paraId="62909FC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商务响应表(见附件)</w:t>
      </w:r>
    </w:p>
    <w:p w14:paraId="0B7A722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采购诚信承诺书(见附件9)；</w:t>
      </w:r>
    </w:p>
    <w:p w14:paraId="7033242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.12</w:t>
      </w:r>
      <w:r>
        <w:rPr>
          <w:rFonts w:hint="eastAsia" w:ascii="仿宋" w:hAnsi="仿宋" w:eastAsia="仿宋"/>
          <w:color w:val="auto"/>
          <w:sz w:val="24"/>
          <w:szCs w:val="24"/>
          <w:highlight w:val="none"/>
        </w:rPr>
        <w:t>供应商股东信息情况一览表；</w:t>
      </w:r>
    </w:p>
    <w:p w14:paraId="3200680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中小企业声明函；</w:t>
      </w:r>
    </w:p>
    <w:p w14:paraId="4EB7E97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.14</w:t>
      </w:r>
      <w:r>
        <w:rPr>
          <w:rFonts w:hint="eastAsia" w:ascii="仿宋" w:hAnsi="仿宋" w:eastAsia="仿宋"/>
          <w:color w:val="auto"/>
          <w:sz w:val="24"/>
          <w:szCs w:val="24"/>
          <w:highlight w:val="none"/>
        </w:rPr>
        <w:t>残疾人福利性单位声明函（若有）（见附件）；</w:t>
      </w:r>
    </w:p>
    <w:p w14:paraId="1D2D6A5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.15</w:t>
      </w:r>
      <w:r>
        <w:rPr>
          <w:rFonts w:hint="eastAsia" w:ascii="仿宋" w:hAnsi="仿宋" w:eastAsia="仿宋"/>
          <w:color w:val="auto"/>
          <w:sz w:val="24"/>
          <w:szCs w:val="24"/>
          <w:highlight w:val="none"/>
        </w:rPr>
        <w:t>监狱企业的证明（若有）；</w:t>
      </w:r>
    </w:p>
    <w:p w14:paraId="017D3E2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11.3</w:t>
      </w:r>
      <w:r>
        <w:rPr>
          <w:rFonts w:hint="eastAsia" w:ascii="仿宋" w:hAnsi="仿宋" w:eastAsia="仿宋"/>
          <w:color w:val="auto"/>
          <w:sz w:val="24"/>
          <w:szCs w:val="24"/>
          <w:highlight w:val="none"/>
          <w:lang w:val="en-US" w:eastAsia="zh-CN"/>
        </w:rPr>
        <w:t>.16</w:t>
      </w:r>
      <w:r>
        <w:rPr>
          <w:rFonts w:hint="eastAsia" w:ascii="仿宋" w:hAnsi="仿宋" w:eastAsia="仿宋"/>
          <w:color w:val="auto"/>
          <w:sz w:val="24"/>
          <w:szCs w:val="24"/>
          <w:highlight w:val="none"/>
        </w:rPr>
        <w:t>磋商文件其它规定或者供应商认为应介绍或者提交的资料、文件和说明（若有）。</w:t>
      </w:r>
    </w:p>
    <w:p w14:paraId="18AF650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11.4技术文件（技术文件包含但不限于以下内容）</w:t>
      </w:r>
    </w:p>
    <w:p w14:paraId="2F289B2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.1</w:t>
      </w:r>
      <w:r>
        <w:rPr>
          <w:rFonts w:hint="eastAsia" w:ascii="仿宋" w:hAnsi="仿宋" w:eastAsia="仿宋"/>
          <w:color w:val="auto"/>
          <w:sz w:val="24"/>
          <w:szCs w:val="24"/>
          <w:highlight w:val="none"/>
        </w:rPr>
        <w:t>服务响应表（见附件14）；</w:t>
      </w:r>
    </w:p>
    <w:p w14:paraId="06C8796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.2</w:t>
      </w:r>
      <w:r>
        <w:rPr>
          <w:rFonts w:hint="eastAsia" w:ascii="仿宋" w:hAnsi="仿宋" w:eastAsia="仿宋"/>
          <w:color w:val="auto"/>
          <w:sz w:val="24"/>
          <w:szCs w:val="24"/>
          <w:highlight w:val="none"/>
        </w:rPr>
        <w:t>服务方案；</w:t>
      </w:r>
    </w:p>
    <w:p w14:paraId="7117CE6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应急处理措施；</w:t>
      </w:r>
    </w:p>
    <w:p w14:paraId="6A874EA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服务保障措施；</w:t>
      </w:r>
    </w:p>
    <w:p w14:paraId="7AE61CA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服务定位</w:t>
      </w:r>
    </w:p>
    <w:p w14:paraId="4F31999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服务团队；</w:t>
      </w:r>
    </w:p>
    <w:p w14:paraId="2D51123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.7</w:t>
      </w:r>
      <w:r>
        <w:rPr>
          <w:rFonts w:hint="eastAsia" w:ascii="仿宋" w:hAnsi="仿宋" w:eastAsia="仿宋"/>
          <w:color w:val="auto"/>
          <w:sz w:val="24"/>
          <w:szCs w:val="24"/>
          <w:highlight w:val="none"/>
        </w:rPr>
        <w:t>项目实施的重点难点分析；</w:t>
      </w:r>
    </w:p>
    <w:p w14:paraId="069FA43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.8</w:t>
      </w:r>
      <w:r>
        <w:rPr>
          <w:rFonts w:hint="eastAsia" w:ascii="仿宋" w:hAnsi="仿宋" w:eastAsia="仿宋"/>
          <w:color w:val="auto"/>
          <w:sz w:val="24"/>
          <w:szCs w:val="24"/>
          <w:highlight w:val="none"/>
        </w:rPr>
        <w:t>项目实施人员（主要从业人员及其技术资格）一览表（见附件）；</w:t>
      </w:r>
    </w:p>
    <w:p w14:paraId="635F03B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.9</w:t>
      </w:r>
      <w:r>
        <w:rPr>
          <w:rFonts w:hint="eastAsia" w:ascii="仿宋" w:hAnsi="仿宋" w:eastAsia="仿宋"/>
          <w:color w:val="auto"/>
          <w:sz w:val="24"/>
          <w:szCs w:val="24"/>
          <w:highlight w:val="none"/>
        </w:rPr>
        <w:t>磋商文件要求或者供应商认为其它应介绍或者提交的资料和文件；</w:t>
      </w:r>
    </w:p>
    <w:p w14:paraId="7602803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.10</w:t>
      </w:r>
      <w:r>
        <w:rPr>
          <w:rFonts w:hint="eastAsia" w:ascii="仿宋" w:hAnsi="仿宋" w:eastAsia="仿宋"/>
          <w:color w:val="auto"/>
          <w:sz w:val="24"/>
          <w:szCs w:val="24"/>
          <w:highlight w:val="none"/>
        </w:rPr>
        <w:t>证明服务的合格性和符合磋商文件规定的技术资料；</w:t>
      </w:r>
    </w:p>
    <w:p w14:paraId="56BD2DE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11.4</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供应商需要说明的其他文件和说明（格式自拟）。</w:t>
      </w:r>
    </w:p>
    <w:p w14:paraId="0767D5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11.5资格资信等证明文件及电子版响应文件</w:t>
      </w:r>
    </w:p>
    <w:p w14:paraId="16B43AF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11.5.1资格资信等证明文件详见磋商文件第三章“供应商需提交的资格资信等证明文件”的要求；</w:t>
      </w:r>
    </w:p>
    <w:p w14:paraId="4B64419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11.5.2电子版响应文件内容为技术文件、商务文件要求的内容；</w:t>
      </w:r>
    </w:p>
    <w:p w14:paraId="3B995AA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11.5.3电子版响应文件作为响应文件的一部分，均不退回。</w:t>
      </w:r>
    </w:p>
    <w:p w14:paraId="48F653DD">
      <w:pPr>
        <w:spacing w:line="360" w:lineRule="auto"/>
        <w:ind w:firstLine="560" w:firstLineChars="200"/>
        <w:outlineLvl w:val="2"/>
        <w:rPr>
          <w:rFonts w:hint="eastAsia" w:ascii="楷体" w:hAnsi="楷体" w:eastAsia="楷体"/>
          <w:color w:val="auto"/>
          <w:sz w:val="28"/>
          <w:szCs w:val="28"/>
          <w:highlight w:val="none"/>
        </w:rPr>
      </w:pPr>
      <w:bookmarkStart w:id="58" w:name="_Toc7856"/>
      <w:r>
        <w:rPr>
          <w:rFonts w:hint="eastAsia" w:ascii="楷体" w:hAnsi="楷体" w:eastAsia="楷体"/>
          <w:color w:val="auto"/>
          <w:sz w:val="28"/>
          <w:szCs w:val="28"/>
          <w:highlight w:val="none"/>
        </w:rPr>
        <w:t>12.响应报价</w:t>
      </w:r>
      <w:bookmarkEnd w:id="56"/>
      <w:bookmarkEnd w:id="57"/>
      <w:bookmarkEnd w:id="58"/>
    </w:p>
    <w:p w14:paraId="10B5F91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12.1响应报价的范围：见供应商须知前附表。</w:t>
      </w:r>
    </w:p>
    <w:p w14:paraId="4301605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12.2供应商应对所投包中的服务进行报价，对每一包服务的报价必须全部报齐。</w:t>
      </w:r>
    </w:p>
    <w:p w14:paraId="059EF7D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12.3响应报价的次数：见供应商须知前附表。</w:t>
      </w:r>
    </w:p>
    <w:p w14:paraId="355F4D4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12.4供应商须按磋商文件第十章报价一览表中格式报出总价。</w:t>
      </w:r>
    </w:p>
    <w:p w14:paraId="13648E2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12.5供应商不得以任何方式或者方法提供报价以外的任何附赠条款。</w:t>
      </w:r>
    </w:p>
    <w:p w14:paraId="3CA43D4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12.6供应商应按照磋商文件中要求的内容填写报价，并由法定代表人或者被授权代表签署。</w:t>
      </w:r>
    </w:p>
    <w:p w14:paraId="7D8DA63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12.7供应商须按照附件格式表中的各单项明细逐项填写，以方便磋商小组对各响应文件进行比较。</w:t>
      </w:r>
    </w:p>
    <w:p w14:paraId="4259065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12.8开启响应文件时，响应文件中《报价一览表》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书面确认。</w:t>
      </w:r>
    </w:p>
    <w:p w14:paraId="05108C6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12.9供应商的成交价格在合同执行中是固定不变的，不得以任何理由予以变更，不得出现任何包含价格调整的要求。</w:t>
      </w:r>
    </w:p>
    <w:p w14:paraId="2000F384">
      <w:pPr>
        <w:spacing w:line="360" w:lineRule="auto"/>
        <w:ind w:firstLine="560" w:firstLineChars="200"/>
        <w:outlineLvl w:val="2"/>
        <w:rPr>
          <w:rFonts w:hint="eastAsia" w:ascii="楷体" w:hAnsi="楷体" w:eastAsia="楷体"/>
          <w:color w:val="auto"/>
          <w:sz w:val="28"/>
          <w:szCs w:val="28"/>
          <w:highlight w:val="none"/>
        </w:rPr>
      </w:pPr>
      <w:bookmarkStart w:id="59" w:name="_Toc521575626"/>
      <w:bookmarkStart w:id="60" w:name="_Toc464831141"/>
      <w:bookmarkStart w:id="61" w:name="_Toc27785"/>
      <w:r>
        <w:rPr>
          <w:rFonts w:hint="eastAsia" w:ascii="楷体" w:hAnsi="楷体" w:eastAsia="楷体"/>
          <w:color w:val="auto"/>
          <w:sz w:val="28"/>
          <w:szCs w:val="28"/>
          <w:highlight w:val="none"/>
        </w:rPr>
        <w:t>13.响应文件编制要求</w:t>
      </w:r>
      <w:bookmarkEnd w:id="59"/>
      <w:bookmarkEnd w:id="60"/>
      <w:bookmarkEnd w:id="61"/>
    </w:p>
    <w:p w14:paraId="3A73666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13.1响应文件应按所投包分别进行编制。</w:t>
      </w:r>
    </w:p>
    <w:p w14:paraId="03951ED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13.2响应文件编制：见供应商须知前附表。</w:t>
      </w:r>
    </w:p>
    <w:p w14:paraId="51605BB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13.3响应文件签章：见供应商须知前附表。</w:t>
      </w:r>
    </w:p>
    <w:p w14:paraId="605E3E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13.4供应商可对服务现场以及其范围环境进行考察，以获取有关编制响应文件和签署实施合同所需的各项资料，供应商应承担现场考察的费用、责任和风险。</w:t>
      </w:r>
    </w:p>
    <w:p w14:paraId="08C4705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13.5供应商编制响应文件时，应当如实在技术响应表和商务响应表中填写响应情况。</w:t>
      </w:r>
    </w:p>
    <w:p w14:paraId="3247DDB8">
      <w:pPr>
        <w:spacing w:line="360" w:lineRule="auto"/>
        <w:ind w:firstLine="560" w:firstLineChars="200"/>
        <w:outlineLvl w:val="2"/>
        <w:rPr>
          <w:rFonts w:hint="eastAsia" w:ascii="楷体" w:hAnsi="楷体" w:eastAsia="楷体"/>
          <w:color w:val="auto"/>
          <w:sz w:val="28"/>
          <w:szCs w:val="28"/>
          <w:highlight w:val="none"/>
        </w:rPr>
      </w:pPr>
      <w:bookmarkStart w:id="62" w:name="_Toc464831142"/>
      <w:bookmarkStart w:id="63" w:name="_Toc521575627"/>
      <w:bookmarkStart w:id="64" w:name="_Toc23745"/>
      <w:r>
        <w:rPr>
          <w:rFonts w:hint="eastAsia" w:ascii="楷体" w:hAnsi="楷体" w:eastAsia="楷体"/>
          <w:color w:val="auto"/>
          <w:sz w:val="28"/>
          <w:szCs w:val="28"/>
          <w:highlight w:val="none"/>
        </w:rPr>
        <w:t>14.</w:t>
      </w:r>
      <w:bookmarkEnd w:id="62"/>
      <w:bookmarkEnd w:id="63"/>
      <w:r>
        <w:rPr>
          <w:rFonts w:hint="eastAsia" w:ascii="楷体" w:hAnsi="楷体" w:eastAsia="楷体"/>
          <w:color w:val="auto"/>
          <w:sz w:val="28"/>
          <w:szCs w:val="28"/>
          <w:highlight w:val="none"/>
        </w:rPr>
        <w:t>响应文件的密封和标记</w:t>
      </w:r>
      <w:bookmarkEnd w:id="64"/>
    </w:p>
    <w:p w14:paraId="7D44F05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见供应商须知前附表。</w:t>
      </w:r>
    </w:p>
    <w:p w14:paraId="5C95093D">
      <w:pPr>
        <w:spacing w:line="360" w:lineRule="auto"/>
        <w:ind w:firstLine="560" w:firstLineChars="200"/>
        <w:outlineLvl w:val="2"/>
        <w:rPr>
          <w:rFonts w:hint="eastAsia" w:ascii="楷体" w:hAnsi="楷体" w:eastAsia="楷体"/>
          <w:color w:val="auto"/>
          <w:sz w:val="28"/>
          <w:szCs w:val="28"/>
          <w:highlight w:val="none"/>
        </w:rPr>
      </w:pPr>
      <w:bookmarkStart w:id="65" w:name="_Toc464831143"/>
      <w:bookmarkStart w:id="66" w:name="_Toc521575628"/>
      <w:bookmarkStart w:id="67" w:name="_Toc29826"/>
      <w:r>
        <w:rPr>
          <w:rFonts w:hint="eastAsia" w:ascii="楷体" w:hAnsi="楷体" w:eastAsia="楷体"/>
          <w:color w:val="auto"/>
          <w:sz w:val="28"/>
          <w:szCs w:val="28"/>
          <w:highlight w:val="none"/>
        </w:rPr>
        <w:t>15.响应文件的递交</w:t>
      </w:r>
      <w:bookmarkEnd w:id="65"/>
      <w:bookmarkEnd w:id="66"/>
      <w:bookmarkEnd w:id="67"/>
    </w:p>
    <w:p w14:paraId="77F7031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15.1供应商应在递交响应文件截止时间前递交响应文件。</w:t>
      </w:r>
    </w:p>
    <w:p w14:paraId="64BDDDD8">
      <w:pPr>
        <w:spacing w:line="360" w:lineRule="auto"/>
        <w:ind w:firstLine="480" w:firstLineChars="200"/>
        <w:rPr>
          <w:rFonts w:hint="eastAsia" w:ascii="仿宋" w:hAnsi="仿宋" w:eastAsia="仿宋"/>
          <w:color w:val="auto"/>
          <w:sz w:val="24"/>
          <w:szCs w:val="24"/>
          <w:highlight w:val="none"/>
        </w:rPr>
      </w:pPr>
      <w:bookmarkStart w:id="68" w:name="_Toc521575629"/>
      <w:bookmarkStart w:id="69" w:name="_Toc464831144"/>
      <w:r>
        <w:rPr>
          <w:rFonts w:hint="eastAsia" w:ascii="仿宋" w:hAnsi="仿宋" w:eastAsia="仿宋"/>
          <w:color w:val="auto"/>
          <w:sz w:val="24"/>
          <w:szCs w:val="24"/>
          <w:highlight w:val="none"/>
        </w:rPr>
        <w:t>15.2供应商递交响应文件的时间、地点和要求：见供应商须知前附表。</w:t>
      </w:r>
    </w:p>
    <w:p w14:paraId="43B3324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15.3供应商有下列情况之一，采购人或者采购代理机构应当拒绝接收供应商的响应文件：</w:t>
      </w:r>
    </w:p>
    <w:p w14:paraId="7EE7112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15.3.1逾期送达的或者未送达指定地点的；</w:t>
      </w:r>
    </w:p>
    <w:p w14:paraId="0702A5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15.3.2响应文件未按磋商文件要求密封的。</w:t>
      </w:r>
    </w:p>
    <w:p w14:paraId="195A9FD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15.4除供应商须知前附表另有规定外，不论磋商过程和结果如何，供应商的响应文件均不退还。</w:t>
      </w:r>
    </w:p>
    <w:p w14:paraId="542C694E">
      <w:pPr>
        <w:spacing w:line="360" w:lineRule="auto"/>
        <w:ind w:firstLine="560" w:firstLineChars="200"/>
        <w:outlineLvl w:val="2"/>
        <w:rPr>
          <w:rFonts w:hint="eastAsia" w:ascii="楷体" w:hAnsi="楷体" w:eastAsia="楷体"/>
          <w:color w:val="auto"/>
          <w:sz w:val="28"/>
          <w:szCs w:val="28"/>
          <w:highlight w:val="none"/>
        </w:rPr>
      </w:pPr>
      <w:bookmarkStart w:id="70" w:name="_Toc21231"/>
      <w:r>
        <w:rPr>
          <w:rFonts w:hint="eastAsia" w:ascii="楷体" w:hAnsi="楷体" w:eastAsia="楷体"/>
          <w:color w:val="auto"/>
          <w:sz w:val="28"/>
          <w:szCs w:val="28"/>
          <w:highlight w:val="none"/>
        </w:rPr>
        <w:t>16.响应文件的修改与撤回</w:t>
      </w:r>
      <w:bookmarkEnd w:id="68"/>
      <w:bookmarkEnd w:id="69"/>
      <w:bookmarkEnd w:id="70"/>
    </w:p>
    <w:p w14:paraId="65969CEA">
      <w:pPr>
        <w:spacing w:line="360" w:lineRule="auto"/>
        <w:ind w:firstLine="480" w:firstLineChars="200"/>
        <w:rPr>
          <w:rFonts w:hint="eastAsia" w:ascii="仿宋" w:hAnsi="仿宋" w:eastAsia="仿宋"/>
          <w:color w:val="auto"/>
          <w:sz w:val="24"/>
          <w:szCs w:val="24"/>
          <w:highlight w:val="none"/>
        </w:rPr>
      </w:pPr>
      <w:bookmarkStart w:id="71" w:name="_Toc521575630"/>
      <w:bookmarkStart w:id="72" w:name="_Toc464831145"/>
      <w:r>
        <w:rPr>
          <w:rFonts w:hint="eastAsia" w:ascii="仿宋" w:hAnsi="仿宋" w:eastAsia="仿宋"/>
          <w:color w:val="auto"/>
          <w:sz w:val="24"/>
          <w:szCs w:val="24"/>
          <w:highlight w:val="none"/>
        </w:rPr>
        <w:t>16.1供应商在磋商文件要求提交响应文件截止时间前，可以补充、修改或者撤回已提交的响应文件，并书面形式通知采购人或者采购代理机构。补充、修改的内容为响应文件的组成部分。</w:t>
      </w:r>
    </w:p>
    <w:p w14:paraId="3A80ABA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16.2供应商对响应文件的补充、修改，应按照本磋商文件有关规定进行编制、密封、标记、盖章和递交，并在响应文件密封袋上，清楚标明“修改响应文件”或者“撤回响应”字样。</w:t>
      </w:r>
    </w:p>
    <w:p w14:paraId="138B6E6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16.3在提交响应文件截止时间后到磋商文件规定的响应有效期终止之前，供应商不得补充、修改或者撤回其响应文件。</w:t>
      </w:r>
    </w:p>
    <w:p w14:paraId="66879EA5">
      <w:pPr>
        <w:spacing w:line="360" w:lineRule="auto"/>
        <w:ind w:firstLine="560" w:firstLineChars="200"/>
        <w:outlineLvl w:val="2"/>
        <w:rPr>
          <w:rFonts w:hint="eastAsia" w:ascii="楷体" w:hAnsi="楷体" w:eastAsia="楷体"/>
          <w:color w:val="auto"/>
          <w:sz w:val="28"/>
          <w:szCs w:val="28"/>
          <w:highlight w:val="none"/>
        </w:rPr>
      </w:pPr>
      <w:bookmarkStart w:id="73" w:name="_Toc27083"/>
      <w:r>
        <w:rPr>
          <w:rFonts w:hint="eastAsia" w:ascii="楷体" w:hAnsi="楷体" w:eastAsia="楷体"/>
          <w:color w:val="auto"/>
          <w:sz w:val="28"/>
          <w:szCs w:val="28"/>
          <w:highlight w:val="none"/>
        </w:rPr>
        <w:t>17.磋商保证金</w:t>
      </w:r>
      <w:bookmarkEnd w:id="71"/>
      <w:bookmarkEnd w:id="72"/>
      <w:bookmarkEnd w:id="73"/>
    </w:p>
    <w:p w14:paraId="02371CA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17.1.1磋商保证金的交纳金额和形式：见供应商须知前附表。</w:t>
      </w:r>
    </w:p>
    <w:p w14:paraId="37C607D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17.1.2保证金以到账时间为准。</w:t>
      </w:r>
    </w:p>
    <w:p w14:paraId="6F2F2BD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17.2保证金的退还</w:t>
      </w:r>
    </w:p>
    <w:p w14:paraId="1336310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17.2.1供应商在磋商文件要求递交响应文件截止时间前书面要求撤回响应文件的，采购人或采购代理机构自收到供应商书面撤回文件之日起5日内退还已收取的保证金。</w:t>
      </w:r>
    </w:p>
    <w:p w14:paraId="4232F24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17.2.2采购代理机构在中标（成交）通知发出后5个工作日内退还未成交供应商的保证金，在采购合同签订后5个工作日内退还成交供应商的保证金。</w:t>
      </w:r>
    </w:p>
    <w:p w14:paraId="70CCA1C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17.3供应商有下列情形之一的，保证金将不予退还：</w:t>
      </w:r>
    </w:p>
    <w:p w14:paraId="29D18B2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17.3.1提供的有关资料不真实或者提供虚假材料的。</w:t>
      </w:r>
    </w:p>
    <w:p w14:paraId="7C6F45A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17.3.2报价截止时间后供应商撤回全部或者部分响应文件的。</w:t>
      </w:r>
    </w:p>
    <w:p w14:paraId="133969A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17.3.3损害采购人或者采购代理机构合法权益的。</w:t>
      </w:r>
    </w:p>
    <w:p w14:paraId="36B5DF9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17.3.4供应商向采购代理机构、采购人、专家提供不正当利益的。</w:t>
      </w:r>
    </w:p>
    <w:p w14:paraId="590C0E4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17.3.5经磋商小组认定有故意哄抬报价、串标或者其它违法行为的。</w:t>
      </w:r>
    </w:p>
    <w:p w14:paraId="26D588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17.3.6成交供应商未按照磋商文件规定签订合同的。</w:t>
      </w:r>
    </w:p>
    <w:p w14:paraId="36CD671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17.3.7法律、行政法规以及有关规定的其它情形。</w:t>
      </w:r>
    </w:p>
    <w:p w14:paraId="3E4DAD4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17.4不予退还的保证金由采购人按照相关规定处理。</w:t>
      </w:r>
    </w:p>
    <w:p w14:paraId="77DA7AC4">
      <w:pPr>
        <w:spacing w:line="360" w:lineRule="auto"/>
        <w:ind w:firstLine="560" w:firstLineChars="200"/>
        <w:outlineLvl w:val="2"/>
        <w:rPr>
          <w:rFonts w:hint="eastAsia" w:ascii="楷体" w:hAnsi="楷体" w:eastAsia="楷体"/>
          <w:color w:val="auto"/>
          <w:sz w:val="28"/>
          <w:szCs w:val="28"/>
          <w:highlight w:val="none"/>
        </w:rPr>
      </w:pPr>
      <w:bookmarkStart w:id="74" w:name="_Toc86516988"/>
      <w:bookmarkStart w:id="75" w:name="_Toc878"/>
      <w:bookmarkStart w:id="76" w:name="_Toc21458"/>
      <w:bookmarkStart w:id="77" w:name="_Toc31271"/>
      <w:bookmarkStart w:id="78" w:name="_Toc32068"/>
      <w:bookmarkStart w:id="79" w:name="_Toc464831146"/>
      <w:bookmarkStart w:id="80" w:name="_Toc25919"/>
      <w:r>
        <w:rPr>
          <w:rFonts w:hint="eastAsia" w:ascii="楷体" w:hAnsi="楷体" w:eastAsia="楷体"/>
          <w:color w:val="auto"/>
          <w:sz w:val="28"/>
          <w:szCs w:val="28"/>
          <w:highlight w:val="none"/>
        </w:rPr>
        <w:t>18.质疑</w:t>
      </w:r>
      <w:bookmarkEnd w:id="74"/>
      <w:bookmarkEnd w:id="75"/>
      <w:bookmarkEnd w:id="76"/>
      <w:bookmarkEnd w:id="77"/>
      <w:bookmarkEnd w:id="78"/>
      <w:bookmarkEnd w:id="79"/>
      <w:bookmarkEnd w:id="80"/>
    </w:p>
    <w:p w14:paraId="7819122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18.1参加本次采购活动的供应商认为磋商文件、采购过程和成交结果使自己的权益受到损害的，可以在知道或者应知道其权益受到损害之日起7个工作日内，向采购人或者采购代理机构提出质疑。</w:t>
      </w:r>
    </w:p>
    <w:p w14:paraId="63804F6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潜在供应商已依法获取其可质疑的磋商文件的，可以依法对该文件提出质疑。</w:t>
      </w:r>
    </w:p>
    <w:p w14:paraId="40CD7DD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18.2供应商应知其权益受到损害之日，是指：</w:t>
      </w:r>
    </w:p>
    <w:p w14:paraId="458AD06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（一）对可以质疑的磋商文件提出质疑的，为收到磋商文件之日或者磋商文件公告期限届满之日；</w:t>
      </w:r>
    </w:p>
    <w:p w14:paraId="5BF84B4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（二）对采购过程提出质疑的，为各采购程序环节结束之日；</w:t>
      </w:r>
    </w:p>
    <w:p w14:paraId="0B18D37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（三）对成交结果提出质疑的，为成交结果公告期限届满之日。</w:t>
      </w:r>
    </w:p>
    <w:p w14:paraId="13D8DF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18.3供应商应当在法定质疑期内一次性提出针对本项目同一采购程序环节的质疑。</w:t>
      </w:r>
    </w:p>
    <w:p w14:paraId="2D024DB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w:t>
      </w:r>
      <w:r>
        <w:rPr>
          <w:rFonts w:hint="eastAsia" w:ascii="仿宋" w:hAnsi="仿宋" w:eastAsia="仿宋"/>
          <w:color w:val="auto"/>
          <w:sz w:val="24"/>
          <w:szCs w:val="24"/>
          <w:highlight w:val="none"/>
        </w:rPr>
        <w:t>4质疑函内容应包括以下主要内容：</w:t>
      </w:r>
    </w:p>
    <w:p w14:paraId="6E47448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（一）</w:t>
      </w: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的姓名或者名称、地址、邮编、联系人及联系电话；</w:t>
      </w:r>
    </w:p>
    <w:p w14:paraId="35CBCB3F">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（二）质疑项目的名称、编号；</w:t>
      </w:r>
    </w:p>
    <w:p w14:paraId="377CE5CD">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（三）具体、明确的质疑事项和与质疑事项相关的请求；</w:t>
      </w:r>
    </w:p>
    <w:p w14:paraId="656CBCFC">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（四）事实依据；</w:t>
      </w:r>
    </w:p>
    <w:p w14:paraId="162E1472">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（五）必要的法律依据；</w:t>
      </w:r>
    </w:p>
    <w:p w14:paraId="6D0F5EFA">
      <w:pPr>
        <w:spacing w:line="360" w:lineRule="auto"/>
        <w:ind w:firstLine="480" w:firstLineChars="200"/>
        <w:rPr>
          <w:rFonts w:hint="eastAsia" w:ascii="仿宋" w:hAnsi="仿宋" w:eastAsia="仿宋"/>
          <w:color w:val="auto"/>
          <w:sz w:val="24"/>
          <w:szCs w:val="24"/>
          <w:highlight w:val="none"/>
        </w:rPr>
      </w:pPr>
      <w:r>
        <w:rPr>
          <w:rFonts w:ascii="仿宋" w:hAnsi="仿宋" w:eastAsia="仿宋"/>
          <w:color w:val="auto"/>
          <w:sz w:val="24"/>
          <w:szCs w:val="24"/>
          <w:highlight w:val="none"/>
        </w:rPr>
        <w:t>（六）提出质疑的日期。</w:t>
      </w:r>
    </w:p>
    <w:p w14:paraId="0F969A8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为自然人的，应当由本人签字；</w:t>
      </w:r>
      <w:r>
        <w:rPr>
          <w:rFonts w:hint="eastAsia" w:ascii="仿宋" w:hAnsi="仿宋" w:eastAsia="仿宋"/>
          <w:color w:val="auto"/>
          <w:sz w:val="24"/>
          <w:szCs w:val="24"/>
          <w:highlight w:val="none"/>
        </w:rPr>
        <w:t>供应商</w:t>
      </w:r>
      <w:r>
        <w:rPr>
          <w:rFonts w:ascii="仿宋" w:hAnsi="仿宋" w:eastAsia="仿宋"/>
          <w:color w:val="auto"/>
          <w:sz w:val="24"/>
          <w:szCs w:val="24"/>
          <w:highlight w:val="none"/>
        </w:rPr>
        <w:t>为法人或者其他组织的，应当由法定代表人、主要负责人，或者其授权代表签字或者盖章，并加盖公章。</w:t>
      </w:r>
      <w:r>
        <w:rPr>
          <w:rFonts w:hint="eastAsia" w:ascii="仿宋" w:hAnsi="仿宋" w:eastAsia="仿宋"/>
          <w:color w:val="auto"/>
          <w:sz w:val="24"/>
          <w:szCs w:val="24"/>
          <w:highlight w:val="none"/>
        </w:rPr>
        <w:t>否则采购人或者采购代理机构不予受理。</w:t>
      </w:r>
    </w:p>
    <w:p w14:paraId="707BBFC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18.5代理人提出质疑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0DBA63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18</w:t>
      </w:r>
      <w:r>
        <w:rPr>
          <w:rFonts w:ascii="仿宋" w:hAnsi="仿宋" w:eastAsia="仿宋"/>
          <w:color w:val="auto"/>
          <w:sz w:val="24"/>
          <w:szCs w:val="24"/>
          <w:highlight w:val="none"/>
        </w:rPr>
        <w:t>.</w:t>
      </w:r>
      <w:r>
        <w:rPr>
          <w:rFonts w:hint="eastAsia" w:ascii="仿宋" w:hAnsi="仿宋" w:eastAsia="仿宋"/>
          <w:color w:val="auto"/>
          <w:sz w:val="24"/>
          <w:szCs w:val="24"/>
          <w:highlight w:val="none"/>
        </w:rPr>
        <w:t>6</w:t>
      </w:r>
      <w:r>
        <w:rPr>
          <w:rFonts w:hint="eastAsia" w:ascii="仿宋" w:hAnsi="仿宋" w:eastAsia="仿宋"/>
          <w:color w:val="auto"/>
          <w:sz w:val="24"/>
          <w:highlight w:val="none"/>
        </w:rPr>
        <w:t>采购人或者采购代理机构在收到质疑函后7个工作日内做出答复，并通知质疑供应商和其他有关供应商，但答复不得涉及商业秘密。</w:t>
      </w:r>
    </w:p>
    <w:p w14:paraId="7FE0716A">
      <w:pPr>
        <w:spacing w:line="360" w:lineRule="auto"/>
        <w:ind w:firstLine="560" w:firstLineChars="200"/>
        <w:outlineLvl w:val="2"/>
        <w:rPr>
          <w:rFonts w:hint="eastAsia" w:ascii="楷体" w:hAnsi="楷体" w:eastAsia="楷体"/>
          <w:color w:val="auto"/>
          <w:sz w:val="28"/>
          <w:szCs w:val="28"/>
          <w:highlight w:val="none"/>
        </w:rPr>
      </w:pPr>
      <w:bookmarkStart w:id="81" w:name="_Toc3636"/>
      <w:bookmarkStart w:id="82" w:name="_Toc464831147"/>
      <w:bookmarkStart w:id="83" w:name="_Toc86516989"/>
      <w:bookmarkStart w:id="84" w:name="_Toc28539"/>
      <w:bookmarkStart w:id="85" w:name="_Toc14115"/>
      <w:bookmarkStart w:id="86" w:name="_Toc4171"/>
      <w:bookmarkStart w:id="87" w:name="_Toc12063"/>
      <w:r>
        <w:rPr>
          <w:rFonts w:hint="eastAsia" w:ascii="楷体" w:hAnsi="楷体" w:eastAsia="楷体"/>
          <w:color w:val="auto"/>
          <w:sz w:val="28"/>
          <w:szCs w:val="28"/>
          <w:highlight w:val="none"/>
        </w:rPr>
        <w:t>19.投诉</w:t>
      </w:r>
      <w:bookmarkEnd w:id="81"/>
      <w:bookmarkEnd w:id="82"/>
      <w:bookmarkEnd w:id="83"/>
      <w:bookmarkEnd w:id="84"/>
      <w:bookmarkEnd w:id="85"/>
      <w:bookmarkEnd w:id="86"/>
      <w:bookmarkEnd w:id="87"/>
    </w:p>
    <w:p w14:paraId="729EB37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19.1参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采购人监管部门提起投诉。由采购人监管部门处理。</w:t>
      </w:r>
    </w:p>
    <w:p w14:paraId="26C7C05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19.2投诉人提起投诉应符合下列条件：</w:t>
      </w:r>
    </w:p>
    <w:p w14:paraId="516CF74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（一）提起投诉前已依法进行质疑；</w:t>
      </w:r>
    </w:p>
    <w:p w14:paraId="33CF661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（二）投诉书内容符合财政部《政府采购质疑和投诉办法》（第94号令）的规定；</w:t>
      </w:r>
    </w:p>
    <w:p w14:paraId="377845A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（三）在投诉有效期限内提起投诉；</w:t>
      </w:r>
    </w:p>
    <w:p w14:paraId="2D35FE6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（四）同一投诉事项未经财政部门投诉处理；</w:t>
      </w:r>
    </w:p>
    <w:p w14:paraId="1B23BA2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（五）财政部规定的其他条件。</w:t>
      </w:r>
    </w:p>
    <w:p w14:paraId="7BE71A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供应商投诉的事项不得超出已质疑事项的范围，但基于质疑答复内容提出的投诉事项除外。</w:t>
      </w:r>
    </w:p>
    <w:p w14:paraId="480C7C8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19.3投诉人投诉时,应当提交投诉书和必要的证明材料，并按照被投诉采购人、采购代理机构和与投诉事项有关的供应商数量提供投诉书的副本。</w:t>
      </w:r>
    </w:p>
    <w:p w14:paraId="0A63AEB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19.4投诉书应当包括以下主要内容：</w:t>
      </w:r>
    </w:p>
    <w:p w14:paraId="72C0C1C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（一）投诉人和被投诉人的姓名或者名称、通讯地址、邮编、联系人及联系电话；</w:t>
      </w:r>
    </w:p>
    <w:p w14:paraId="533B370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（二）质疑和质疑答复情况说明及相关证明材料；</w:t>
      </w:r>
    </w:p>
    <w:p w14:paraId="1499507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（三）具体、明确的投诉事项和与投诉事项相关的投诉请求；</w:t>
      </w:r>
    </w:p>
    <w:p w14:paraId="32F9803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（四）事实依据；</w:t>
      </w:r>
    </w:p>
    <w:p w14:paraId="4CEF67A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（五）法律依据；</w:t>
      </w:r>
    </w:p>
    <w:p w14:paraId="3933E19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（六）提起投诉的日期。</w:t>
      </w:r>
    </w:p>
    <w:p w14:paraId="798D846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投诉人为自然人的，应当由本人签字；投诉人为法人或者其他组织的，应当由法定代表人、主要负责人，或者其授权代表签字或者盖章，并加盖公章。</w:t>
      </w:r>
    </w:p>
    <w:p w14:paraId="50D867F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19.5代理人提出投诉的，应当提交供应商签署的授权委托书。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E03C5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19.6投诉人有下列行为之一的，属于虚假、恶意投诉，由财政部门列入不良行为记录名单，禁止其1至3年内参加采购活动：</w:t>
      </w:r>
    </w:p>
    <w:p w14:paraId="5AE2B38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（一）捏造事实;</w:t>
      </w:r>
    </w:p>
    <w:p w14:paraId="0748AC2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（二）提供虚假材料;</w:t>
      </w:r>
    </w:p>
    <w:p w14:paraId="06A5D56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（三）以非法手段取得证明材料。证据来源的合法性存在明显疑问，投诉人无法证明其取得方式合法的，视为以非法手段取得证明材料。</w:t>
      </w:r>
    </w:p>
    <w:p w14:paraId="2A621938">
      <w:pPr>
        <w:spacing w:line="360" w:lineRule="auto"/>
        <w:ind w:firstLine="560" w:firstLineChars="200"/>
        <w:outlineLvl w:val="2"/>
        <w:rPr>
          <w:rFonts w:hint="eastAsia" w:ascii="楷体" w:hAnsi="楷体" w:eastAsia="楷体"/>
          <w:color w:val="auto"/>
          <w:sz w:val="28"/>
          <w:szCs w:val="28"/>
          <w:highlight w:val="none"/>
        </w:rPr>
      </w:pPr>
      <w:bookmarkStart w:id="88" w:name="_Toc86516990"/>
      <w:bookmarkStart w:id="89" w:name="_Toc2876"/>
      <w:bookmarkStart w:id="90" w:name="_Toc25834"/>
      <w:bookmarkStart w:id="91" w:name="_Toc24051"/>
      <w:bookmarkStart w:id="92" w:name="_Toc22852"/>
      <w:bookmarkStart w:id="93" w:name="_Toc22494"/>
      <w:r>
        <w:rPr>
          <w:rFonts w:hint="eastAsia" w:ascii="楷体" w:hAnsi="楷体" w:eastAsia="楷体"/>
          <w:color w:val="auto"/>
          <w:sz w:val="28"/>
          <w:szCs w:val="28"/>
          <w:highlight w:val="none"/>
        </w:rPr>
        <w:t>20.其他需补充的内容</w:t>
      </w:r>
      <w:bookmarkEnd w:id="88"/>
      <w:bookmarkEnd w:id="89"/>
      <w:bookmarkEnd w:id="90"/>
      <w:bookmarkEnd w:id="91"/>
      <w:bookmarkEnd w:id="92"/>
      <w:bookmarkEnd w:id="93"/>
    </w:p>
    <w:p w14:paraId="0EE667E3">
      <w:pPr>
        <w:spacing w:line="360" w:lineRule="auto"/>
        <w:ind w:firstLine="480" w:firstLineChars="200"/>
        <w:rPr>
          <w:rFonts w:hint="eastAsia" w:ascii="宋体" w:hAnsi="宋体" w:eastAsia="宋体"/>
          <w:color w:val="auto"/>
          <w:highlight w:val="none"/>
        </w:rPr>
      </w:pPr>
      <w:r>
        <w:rPr>
          <w:rFonts w:hint="eastAsia" w:ascii="仿宋" w:hAnsi="仿宋" w:eastAsia="仿宋"/>
          <w:color w:val="auto"/>
          <w:sz w:val="24"/>
          <w:szCs w:val="24"/>
          <w:highlight w:val="none"/>
        </w:rPr>
        <w:t>其他需补充的内容：见供应商须知前附表。</w:t>
      </w:r>
    </w:p>
    <w:p w14:paraId="103B7BC3">
      <w:pPr>
        <w:widowControl/>
        <w:spacing w:line="360" w:lineRule="auto"/>
        <w:jc w:val="left"/>
        <w:rPr>
          <w:color w:val="auto"/>
          <w:highlight w:val="none"/>
        </w:rPr>
        <w:sectPr>
          <w:headerReference r:id="rId7" w:type="default"/>
          <w:pgSz w:w="11906" w:h="16838"/>
          <w:pgMar w:top="1418" w:right="1418" w:bottom="1418" w:left="1418" w:header="851" w:footer="992" w:gutter="0"/>
          <w:cols w:space="720" w:num="1"/>
          <w:docGrid w:type="lines" w:linePitch="312" w:charSpace="0"/>
        </w:sectPr>
      </w:pPr>
    </w:p>
    <w:p w14:paraId="07BDC19E">
      <w:pPr>
        <w:spacing w:after="156" w:afterLines="50" w:line="360" w:lineRule="auto"/>
        <w:jc w:val="center"/>
        <w:outlineLvl w:val="1"/>
        <w:rPr>
          <w:rFonts w:hint="eastAsia" w:ascii="黑体" w:hAnsi="黑体" w:eastAsia="黑体"/>
          <w:color w:val="auto"/>
          <w:sz w:val="28"/>
          <w:szCs w:val="28"/>
          <w:highlight w:val="none"/>
        </w:rPr>
      </w:pPr>
      <w:bookmarkStart w:id="94" w:name="_Toc464831149"/>
      <w:bookmarkStart w:id="95" w:name="_Toc521575634"/>
      <w:bookmarkStart w:id="96" w:name="_Toc27239"/>
      <w:r>
        <w:rPr>
          <w:rFonts w:hint="eastAsia" w:ascii="黑体" w:hAnsi="黑体" w:eastAsia="黑体"/>
          <w:color w:val="auto"/>
          <w:sz w:val="28"/>
          <w:szCs w:val="28"/>
          <w:highlight w:val="none"/>
        </w:rPr>
        <w:t>第七章开启响应文件、磋商、成交</w:t>
      </w:r>
      <w:bookmarkEnd w:id="94"/>
      <w:bookmarkEnd w:id="95"/>
      <w:bookmarkEnd w:id="96"/>
    </w:p>
    <w:p w14:paraId="6C34E32A">
      <w:pPr>
        <w:spacing w:line="360" w:lineRule="auto"/>
        <w:ind w:firstLine="560" w:firstLineChars="200"/>
        <w:outlineLvl w:val="2"/>
        <w:rPr>
          <w:rFonts w:hint="eastAsia" w:ascii="楷体" w:hAnsi="楷体" w:eastAsia="楷体"/>
          <w:color w:val="auto"/>
          <w:sz w:val="28"/>
          <w:szCs w:val="28"/>
          <w:highlight w:val="none"/>
        </w:rPr>
      </w:pPr>
      <w:bookmarkStart w:id="97" w:name="_Toc521"/>
      <w:bookmarkStart w:id="98" w:name="_Toc521575635"/>
      <w:bookmarkStart w:id="99" w:name="_Toc464831150"/>
      <w:r>
        <w:rPr>
          <w:rFonts w:hint="eastAsia" w:ascii="楷体" w:hAnsi="楷体" w:eastAsia="楷体"/>
          <w:color w:val="auto"/>
          <w:sz w:val="28"/>
          <w:szCs w:val="28"/>
          <w:highlight w:val="none"/>
        </w:rPr>
        <w:t>1.开启响应文件程序</w:t>
      </w:r>
      <w:bookmarkEnd w:id="97"/>
      <w:bookmarkEnd w:id="98"/>
      <w:bookmarkEnd w:id="99"/>
    </w:p>
    <w:p w14:paraId="203D27B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1.1宣布开启响应文件纪律；</w:t>
      </w:r>
    </w:p>
    <w:p w14:paraId="752A3F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1.2宣布主持人</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记录人等有关人员姓名；</w:t>
      </w:r>
    </w:p>
    <w:p w14:paraId="152FE9B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1.3公布在响应截止时间前递交响应文件的供应商名称及签到顺序，除市场竞争不充分的科研项目、以及需要扶持的科技成果转化项目和购买服务项目等特殊规定外，少于三家开启响应文件会议结束；不少于三家开启响应文件会议继续进行；</w:t>
      </w:r>
    </w:p>
    <w:p w14:paraId="119D50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1.4供应商相互检查响应文件密封情况，并签字确认；</w:t>
      </w:r>
    </w:p>
    <w:p w14:paraId="15F1E698">
      <w:pPr>
        <w:spacing w:line="360" w:lineRule="auto"/>
        <w:ind w:left="479" w:leftChars="228"/>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1.5开启响应文件，按照签到顺序公布供应商名称等内容，并记录在案；</w:t>
      </w:r>
    </w:p>
    <w:p w14:paraId="41B16F7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1.6供应商法定代表人（或者被授权代表）、采购人代表、记录人等有关人员在磋商记录上签字确认；</w:t>
      </w:r>
    </w:p>
    <w:p w14:paraId="6EB672B7">
      <w:pPr>
        <w:spacing w:line="360" w:lineRule="auto"/>
        <w:ind w:left="479" w:leftChars="228"/>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1.7开启响应文件结束。</w:t>
      </w:r>
    </w:p>
    <w:p w14:paraId="57D801AA">
      <w:pPr>
        <w:spacing w:line="360" w:lineRule="auto"/>
        <w:ind w:firstLine="560" w:firstLineChars="200"/>
        <w:outlineLvl w:val="2"/>
        <w:rPr>
          <w:rFonts w:hint="eastAsia" w:ascii="楷体" w:hAnsi="楷体" w:eastAsia="楷体"/>
          <w:color w:val="auto"/>
          <w:sz w:val="28"/>
          <w:szCs w:val="28"/>
          <w:highlight w:val="none"/>
        </w:rPr>
      </w:pPr>
      <w:bookmarkStart w:id="100" w:name="_Toc464831151"/>
      <w:bookmarkStart w:id="101" w:name="_Toc30343"/>
      <w:bookmarkStart w:id="102" w:name="_Toc521575636"/>
      <w:r>
        <w:rPr>
          <w:rFonts w:hint="eastAsia" w:ascii="楷体" w:hAnsi="楷体" w:eastAsia="楷体"/>
          <w:color w:val="auto"/>
          <w:sz w:val="28"/>
          <w:szCs w:val="28"/>
          <w:highlight w:val="none"/>
        </w:rPr>
        <w:t>2.开</w:t>
      </w:r>
      <w:bookmarkEnd w:id="100"/>
      <w:r>
        <w:rPr>
          <w:rFonts w:hint="eastAsia" w:ascii="楷体" w:hAnsi="楷体" w:eastAsia="楷体"/>
          <w:color w:val="auto"/>
          <w:sz w:val="28"/>
          <w:szCs w:val="28"/>
          <w:highlight w:val="none"/>
        </w:rPr>
        <w:t>启响应文件</w:t>
      </w:r>
      <w:bookmarkEnd w:id="101"/>
      <w:bookmarkEnd w:id="102"/>
    </w:p>
    <w:p w14:paraId="74758A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2.1开启响应文件应当在磋商文件确定的提交响应文件截止时间的同一时间公开进行。磋商地点应当为磋商文件中预先确定的地点。邀请供应商法定代表人或者被授权代表参加，参加磋商会议的代表应签名报到。</w:t>
      </w:r>
    </w:p>
    <w:p w14:paraId="448371A8">
      <w:pPr>
        <w:spacing w:line="360" w:lineRule="auto"/>
        <w:ind w:firstLine="482" w:firstLineChars="200"/>
        <w:rPr>
          <w:rFonts w:hint="eastAsia" w:ascii="仿宋" w:hAnsi="仿宋" w:eastAsia="仿宋"/>
          <w:b/>
          <w:color w:val="auto"/>
          <w:sz w:val="24"/>
          <w:highlight w:val="none"/>
          <w:lang w:val="zh-CN"/>
        </w:rPr>
      </w:pPr>
      <w:r>
        <w:rPr>
          <w:rFonts w:hint="eastAsia" w:ascii="仿宋" w:hAnsi="仿宋" w:eastAsia="仿宋"/>
          <w:b/>
          <w:color w:val="auto"/>
          <w:sz w:val="24"/>
          <w:highlight w:val="none"/>
          <w:lang w:val="zh-CN"/>
        </w:rPr>
        <w:t>供应商应当在磋商文件要求提交响应文件的截止时间前，将响应文件密封送达至响应地点。法定代表人参加磋商会议的，应出示法定代表人身份证明原件（须按磋商文件附件格式提供）和本人身份证原件；被授权代表参加磋商会议的，应出示</w:t>
      </w:r>
      <w:r>
        <w:rPr>
          <w:rFonts w:hint="eastAsia" w:ascii="仿宋" w:hAnsi="仿宋" w:eastAsia="仿宋"/>
          <w:b/>
          <w:color w:val="auto"/>
          <w:sz w:val="24"/>
          <w:highlight w:val="none"/>
        </w:rPr>
        <w:t>法定代表人</w:t>
      </w:r>
      <w:r>
        <w:rPr>
          <w:rFonts w:hint="eastAsia" w:ascii="仿宋" w:hAnsi="仿宋" w:eastAsia="仿宋"/>
          <w:b/>
          <w:color w:val="auto"/>
          <w:sz w:val="24"/>
          <w:highlight w:val="none"/>
          <w:lang w:val="zh-CN"/>
        </w:rPr>
        <w:t>授权委托书原件（须按磋商文件附件格式提供）和本人身份证原件</w:t>
      </w:r>
      <w:r>
        <w:rPr>
          <w:rFonts w:hint="eastAsia" w:ascii="仿宋" w:hAnsi="仿宋" w:eastAsia="仿宋"/>
          <w:b/>
          <w:color w:val="auto"/>
          <w:sz w:val="24"/>
          <w:highlight w:val="none"/>
          <w:lang w:val="en-US" w:eastAsia="zh-CN"/>
        </w:rPr>
        <w:t>及缴纳社保证明材料</w:t>
      </w:r>
      <w:r>
        <w:rPr>
          <w:rFonts w:hint="eastAsia" w:ascii="仿宋" w:hAnsi="仿宋" w:eastAsia="仿宋"/>
          <w:b/>
          <w:color w:val="auto"/>
          <w:sz w:val="24"/>
          <w:highlight w:val="none"/>
          <w:lang w:val="zh-CN"/>
        </w:rPr>
        <w:t>。</w:t>
      </w:r>
    </w:p>
    <w:p w14:paraId="1D33E3C3">
      <w:pPr>
        <w:spacing w:line="360" w:lineRule="auto"/>
        <w:ind w:firstLine="480" w:firstLineChars="200"/>
        <w:rPr>
          <w:rFonts w:hint="eastAsia" w:ascii="仿宋" w:hAnsi="仿宋" w:eastAsia="仿宋"/>
          <w:b/>
          <w:color w:val="auto"/>
          <w:sz w:val="24"/>
          <w:highlight w:val="none"/>
          <w:lang w:val="zh-CN"/>
        </w:rPr>
      </w:pPr>
      <w:r>
        <w:rPr>
          <w:rFonts w:hint="eastAsia" w:ascii="仿宋" w:hAnsi="仿宋" w:eastAsia="仿宋"/>
          <w:color w:val="auto"/>
          <w:sz w:val="24"/>
          <w:szCs w:val="24"/>
          <w:highlight w:val="none"/>
        </w:rPr>
        <w:t>采购人或者采购代理机构收到响应文件后，应当如实记载响应文件的送达时间和密封情况，签收保存，并向供应商出具签收回执。逾期送达或者未按照磋商文件要求密封的响应文件，采购人、采购代理机构应当拒收。</w:t>
      </w:r>
    </w:p>
    <w:p w14:paraId="732EA5B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2.2检查响应文件密封情况，由供应商法定代表人或者被授权代表互相检查各供应商响应文件的密封情况，并请各供应商法定代表人或者被授权代表签字确认。供应商法定代表人或者被授权代表认为某个或者某些供应商的响应文件密封不符合规定的，应当面提出，采购代理机构现场记录，相关各方供应商法定代表人或者被授权代表签字确认无异议后，由采购代理机构工作人员当众拆封，开启符合密封规定的响应文件。</w:t>
      </w:r>
    </w:p>
    <w:p w14:paraId="5A9D529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若相关各方供应商法定代表人或者被授权代表签字确认有异议的，报磋商小组处理，在处理决定未作出之前有异议各方的响应文件均不得开启；处理决定认为响应文件符合或者不符合规定的，各方均应签字确认，拒绝签字的不影响处理决定的执行；处理决定认为响应文件不符合规定的，按照响应无效处理。处理决定公布后，由采购代理机构工作人员当众拆封，开启符合密封规定的响应文件。</w:t>
      </w:r>
    </w:p>
    <w:p w14:paraId="742F085C">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szCs w:val="24"/>
          <w:highlight w:val="none"/>
        </w:rPr>
        <w:t>按照上述规定开启响应文件后，供应商再对响应文件的密封情况提出异议的，采购人或者采购代理机构不予受理。</w:t>
      </w:r>
    </w:p>
    <w:p w14:paraId="0EA3415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3</w:t>
      </w:r>
      <w:r>
        <w:rPr>
          <w:rFonts w:hint="eastAsia" w:ascii="仿宋" w:hAnsi="仿宋" w:eastAsia="仿宋"/>
          <w:color w:val="auto"/>
          <w:sz w:val="24"/>
          <w:szCs w:val="24"/>
          <w:highlight w:val="none"/>
        </w:rPr>
        <w:t>开启响应文件由采购代理机构指定专人负责，开启响应文件记录由供应商法定代表人或者被授权代表、采购人代表、记录人等有关人员签字确认，采购代理机构负责存档备查。</w:t>
      </w:r>
    </w:p>
    <w:p w14:paraId="74C6EA1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供应商代表对开启响应文件过程和开启响应文件记录有，以及认为采购人、采购代理机构相关工作人员有需要回避的情形的，应当场提出询问或者回避申请。采购人、采购代理机构对供应商代表提出的询问或者回避申请应当及时处理。供应商未参加开启响应文件的，视同认可开启响应文件结果。</w:t>
      </w:r>
    </w:p>
    <w:p w14:paraId="0E4F431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szCs w:val="24"/>
          <w:highlight w:val="none"/>
        </w:rPr>
        <w:t>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供应商不足3家的，不得开启响应文件，市场竞争不充分的科研项目、以及需要扶持的科技成果转化项目和购买服务项目等特殊规定情况除外。</w:t>
      </w:r>
    </w:p>
    <w:p w14:paraId="66F62F31">
      <w:pPr>
        <w:spacing w:line="360" w:lineRule="auto"/>
        <w:ind w:firstLine="560" w:firstLineChars="200"/>
        <w:outlineLvl w:val="2"/>
        <w:rPr>
          <w:rFonts w:hint="eastAsia" w:ascii="楷体" w:hAnsi="楷体" w:eastAsia="楷体"/>
          <w:color w:val="auto"/>
          <w:sz w:val="28"/>
          <w:szCs w:val="28"/>
          <w:highlight w:val="none"/>
        </w:rPr>
      </w:pPr>
      <w:bookmarkStart w:id="103" w:name="_Toc464831152"/>
      <w:bookmarkStart w:id="104" w:name="_Toc3024"/>
      <w:bookmarkStart w:id="105" w:name="_Toc521575637"/>
      <w:r>
        <w:rPr>
          <w:rFonts w:hint="eastAsia" w:ascii="楷体" w:hAnsi="楷体" w:eastAsia="楷体"/>
          <w:color w:val="auto"/>
          <w:sz w:val="28"/>
          <w:szCs w:val="28"/>
          <w:highlight w:val="none"/>
        </w:rPr>
        <w:t>3.磋商小组</w:t>
      </w:r>
      <w:bookmarkEnd w:id="103"/>
      <w:bookmarkEnd w:id="104"/>
      <w:bookmarkEnd w:id="105"/>
    </w:p>
    <w:p w14:paraId="530576B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3.1磋商小组的组成</w:t>
      </w:r>
    </w:p>
    <w:p w14:paraId="125F49E8">
      <w:pPr>
        <w:widowControl w:val="0"/>
        <w:spacing w:line="360" w:lineRule="auto"/>
        <w:ind w:left="0" w:firstLine="480" w:firstLineChars="200"/>
        <w:jc w:val="both"/>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磋商由依法组建的磋商小组负责。磋商小组由采购人代表和评审专家共同组成，成员人数为五人以及以上单数。</w:t>
      </w:r>
    </w:p>
    <w:p w14:paraId="512D2900">
      <w:pPr>
        <w:widowControl w:val="0"/>
        <w:spacing w:line="360" w:lineRule="auto"/>
        <w:ind w:left="0" w:firstLine="480" w:firstLineChars="200"/>
        <w:jc w:val="both"/>
        <w:rPr>
          <w:rFonts w:hint="eastAsia" w:ascii="仿宋" w:hAnsi="仿宋" w:eastAsia="仿宋" w:cs="Times New Roman"/>
          <w:color w:val="auto"/>
          <w:kern w:val="0"/>
          <w:sz w:val="24"/>
          <w:szCs w:val="24"/>
          <w:highlight w:val="none"/>
          <w:lang w:val="en-US" w:eastAsia="zh-CN" w:bidi="ar-SA"/>
        </w:rPr>
      </w:pPr>
      <w:r>
        <w:rPr>
          <w:rFonts w:hint="eastAsia" w:ascii="仿宋" w:hAnsi="仿宋" w:eastAsia="仿宋" w:cs="Times New Roman"/>
          <w:color w:val="auto"/>
          <w:kern w:val="0"/>
          <w:sz w:val="24"/>
          <w:szCs w:val="24"/>
          <w:highlight w:val="none"/>
          <w:lang w:val="en-US" w:eastAsia="zh-CN" w:bidi="ar-SA"/>
        </w:rPr>
        <w:t>3.2评审专家的抽取</w:t>
      </w:r>
    </w:p>
    <w:p w14:paraId="4001AD1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3.2.1采用随机抽取方式从采购评审专家库中确定磋商小组成员。任何单位和个人都不得指定评审专家或干预评审专家的抽取工作。</w:t>
      </w:r>
    </w:p>
    <w:p w14:paraId="342EB9F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3.2.2参加评审专家抽取的有关人员对被抽取的专家的姓名、单位和联系方式等内容负有保密的义务。磋商小组成员的名单在评审结果确定前必须严格保密。</w:t>
      </w:r>
    </w:p>
    <w:p w14:paraId="7BE0CFB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3.3磋商小组成员不得参加与自己有利害关系的评审活动，与自己有利害关系的应当回避，已经进入的必须更换。</w:t>
      </w:r>
    </w:p>
    <w:p w14:paraId="30A8489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3.4磋商小组负责对各响应文件进行评审、比较、评定，并按本磋商文件的规定确定成交供应商或者推荐成交候选人。</w:t>
      </w:r>
    </w:p>
    <w:p w14:paraId="65396BE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3.5磋商小组具有依据磋商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磋商小组成员拒绝评审或者拒绝在评审报告上签字并且又不书面说明其不同意见和理由的，视为同意评审结果。</w:t>
      </w:r>
    </w:p>
    <w:p w14:paraId="3F9192E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3.6磋商小组的职责：</w:t>
      </w:r>
    </w:p>
    <w:p w14:paraId="0CBD72C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3.6.1审查响应文件是否符合磋商文件要求，进行资格性审查和符合性审查，并做出评价；</w:t>
      </w:r>
    </w:p>
    <w:p w14:paraId="7263C52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3.6.2要求供应商对响应文件有关事项做出解释或者澄清；</w:t>
      </w:r>
    </w:p>
    <w:p w14:paraId="0C3B426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3.6.3推荐成交候选人名单，或者受采购人委托按照事先确定的办法直接确定成交供应商；</w:t>
      </w:r>
    </w:p>
    <w:p w14:paraId="28E828E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3.6.4向采购人、采购代理机构或者有关部门报告非法干预评审工作的行为；</w:t>
      </w:r>
    </w:p>
    <w:p w14:paraId="007EF7B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3.6.5对围、串标等违法违规行为作出认定。</w:t>
      </w:r>
    </w:p>
    <w:p w14:paraId="3D58E6F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3.7磋商小组的义务：</w:t>
      </w:r>
    </w:p>
    <w:p w14:paraId="3D294C1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3.7.1遵纪守法，客观、公正、廉洁地履行职责；</w:t>
      </w:r>
    </w:p>
    <w:p w14:paraId="01041E3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3.7.2提出真实、可靠的评审意见；</w:t>
      </w:r>
    </w:p>
    <w:p w14:paraId="7B9FA23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3.7.3严格遵守评审纪律，不得向外界泄露评审情况；</w:t>
      </w:r>
    </w:p>
    <w:p w14:paraId="46FC94E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3.7.4发现供应商在招报价活动中有不正当竞争或者恶意串通等违规行为，应及时加以制止；</w:t>
      </w:r>
    </w:p>
    <w:p w14:paraId="6C38813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3.7.5按照磋商文件规定的评审方法和评审标准进行评审，对评审意见承担个人责任；</w:t>
      </w:r>
    </w:p>
    <w:p w14:paraId="33C4704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3.7.6编写评审报告；</w:t>
      </w:r>
    </w:p>
    <w:p w14:paraId="1A4B7BF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3.7.7配合采购人或者采购代理机构答复供应商提出的质疑；</w:t>
      </w:r>
    </w:p>
    <w:p w14:paraId="3F86DE1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3.7.8对评审过程和结果，以及采购人、供应商的商业秘密保密；</w:t>
      </w:r>
    </w:p>
    <w:p w14:paraId="1765C92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3.7.9配合监管部门处理投诉；</w:t>
      </w:r>
    </w:p>
    <w:p w14:paraId="684F96D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3.8磋商小组成员有下列情形之一的，应当回避：</w:t>
      </w:r>
    </w:p>
    <w:p w14:paraId="5384596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3.8.1供应商或者供应商主要负责人的近亲属；</w:t>
      </w:r>
    </w:p>
    <w:p w14:paraId="6DCF16F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3.8.2项目主管部门或者行政监督部门的人员；</w:t>
      </w:r>
    </w:p>
    <w:p w14:paraId="2ECC495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3.8.3与供应商有经济利益关系；</w:t>
      </w:r>
    </w:p>
    <w:p w14:paraId="2136925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3.8.4曾因在采购、评审以及其他与采购有关系活动中从事违法行为而受到行政处罚或者刑事处罚的；</w:t>
      </w:r>
    </w:p>
    <w:p w14:paraId="5BE30B3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3.8.5与供应商有其他利害关系。</w:t>
      </w:r>
    </w:p>
    <w:p w14:paraId="67681A79">
      <w:pPr>
        <w:spacing w:line="360" w:lineRule="auto"/>
        <w:ind w:firstLine="560" w:firstLineChars="200"/>
        <w:outlineLvl w:val="2"/>
        <w:rPr>
          <w:rFonts w:hint="eastAsia" w:ascii="楷体" w:hAnsi="楷体" w:eastAsia="楷体"/>
          <w:color w:val="auto"/>
          <w:sz w:val="28"/>
          <w:szCs w:val="28"/>
          <w:highlight w:val="none"/>
        </w:rPr>
      </w:pPr>
      <w:bookmarkStart w:id="106" w:name="_Toc17629"/>
      <w:bookmarkStart w:id="107" w:name="_Toc464831153"/>
      <w:bookmarkStart w:id="108" w:name="_Toc521575638"/>
      <w:r>
        <w:rPr>
          <w:rFonts w:hint="eastAsia" w:ascii="楷体" w:hAnsi="楷体" w:eastAsia="楷体"/>
          <w:color w:val="auto"/>
          <w:sz w:val="28"/>
          <w:szCs w:val="28"/>
          <w:highlight w:val="none"/>
        </w:rPr>
        <w:t>4.评审程序</w:t>
      </w:r>
      <w:bookmarkEnd w:id="106"/>
      <w:bookmarkEnd w:id="107"/>
      <w:bookmarkEnd w:id="108"/>
    </w:p>
    <w:p w14:paraId="087522E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4.1宣布评审纪律以及回避提示；</w:t>
      </w:r>
    </w:p>
    <w:p w14:paraId="0187460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4.2组织推荐磋商小组组长；</w:t>
      </w:r>
    </w:p>
    <w:p w14:paraId="4B54800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4.3资格性审查；</w:t>
      </w:r>
    </w:p>
    <w:p w14:paraId="4031234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4.4符合性审查；</w:t>
      </w:r>
    </w:p>
    <w:p w14:paraId="1882E00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4.5澄清有关问题；</w:t>
      </w:r>
    </w:p>
    <w:p w14:paraId="3C0082E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4.6磋商；</w:t>
      </w:r>
    </w:p>
    <w:p w14:paraId="19DAD1B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4.7供应商提交最后报价；</w:t>
      </w:r>
    </w:p>
    <w:p w14:paraId="171E2B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4.8</w:t>
      </w:r>
      <w:r>
        <w:rPr>
          <w:rFonts w:hint="eastAsia" w:ascii="仿宋" w:hAnsi="仿宋" w:eastAsia="仿宋" w:cs="仿宋"/>
          <w:color w:val="auto"/>
          <w:sz w:val="24"/>
          <w:highlight w:val="none"/>
          <w:lang w:val="zh-CN"/>
        </w:rPr>
        <w:t>磋商小组进行综合评分；</w:t>
      </w:r>
    </w:p>
    <w:p w14:paraId="4CFA712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4.9确定成交供应商或者推荐成交候选人名单；</w:t>
      </w:r>
    </w:p>
    <w:p w14:paraId="3A1ADC3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4.10编写评审报告；</w:t>
      </w:r>
    </w:p>
    <w:p w14:paraId="75BA254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4.11宣布评审结果。</w:t>
      </w:r>
    </w:p>
    <w:p w14:paraId="76772938">
      <w:pPr>
        <w:spacing w:line="360" w:lineRule="auto"/>
        <w:ind w:firstLine="560" w:firstLineChars="200"/>
        <w:outlineLvl w:val="2"/>
        <w:rPr>
          <w:rFonts w:hint="eastAsia" w:ascii="楷体" w:hAnsi="楷体" w:eastAsia="楷体"/>
          <w:color w:val="auto"/>
          <w:sz w:val="28"/>
          <w:szCs w:val="28"/>
          <w:highlight w:val="none"/>
        </w:rPr>
      </w:pPr>
      <w:bookmarkStart w:id="109" w:name="_Toc521575639"/>
      <w:bookmarkStart w:id="110" w:name="_Toc464831154"/>
      <w:bookmarkStart w:id="111" w:name="_Toc31596"/>
      <w:r>
        <w:rPr>
          <w:rFonts w:hint="eastAsia" w:ascii="楷体" w:hAnsi="楷体" w:eastAsia="楷体"/>
          <w:color w:val="auto"/>
          <w:sz w:val="28"/>
          <w:szCs w:val="28"/>
          <w:highlight w:val="none"/>
        </w:rPr>
        <w:t>5.评审</w:t>
      </w:r>
      <w:bookmarkEnd w:id="109"/>
      <w:bookmarkEnd w:id="110"/>
      <w:bookmarkEnd w:id="111"/>
    </w:p>
    <w:p w14:paraId="0EF86475">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5.1资格性审查</w:t>
      </w:r>
    </w:p>
    <w:p w14:paraId="1D65339D">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5.1.1磋商小组依据法律法规和磋商文件的规定，对响应文件中的资格证明、磋商保证金等进行审查，以确定供应商是否具备响应资格。</w:t>
      </w:r>
    </w:p>
    <w:p w14:paraId="40CDB1A7">
      <w:pPr>
        <w:wordWrap w:val="0"/>
        <w:spacing w:line="360" w:lineRule="auto"/>
        <w:ind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5.1.2采购人、采购代理机构通过“信用中国”（www.creditchina.gov.cn）、“中国政府采购网”（www.ccgp.gov.cn）、“信用山东”(http://credit.shandong.gov.cn/)及“信用青岛”（http://www.qingdao.gov.cn/credit/）网站查询网站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w:t>
      </w:r>
      <w:r>
        <w:rPr>
          <w:rFonts w:hint="eastAsia" w:ascii="仿宋" w:hAnsi="仿宋" w:eastAsia="仿宋"/>
          <w:color w:val="auto"/>
          <w:sz w:val="24"/>
          <w:szCs w:val="24"/>
          <w:highlight w:val="none"/>
          <w:lang w:val="en-US" w:eastAsia="zh-CN"/>
        </w:rPr>
        <w:t>失信主体</w:t>
      </w:r>
      <w:r>
        <w:rPr>
          <w:rFonts w:hint="eastAsia" w:ascii="仿宋" w:hAnsi="仿宋" w:eastAsia="仿宋"/>
          <w:color w:val="auto"/>
          <w:sz w:val="24"/>
          <w:szCs w:val="24"/>
          <w:highlight w:val="none"/>
        </w:rPr>
        <w:t>、采购严重违法失信行为记录名单的供应商，应当拒绝其参加采购活动，其响应无效；两个以上的自然人、法人或者其他组织组成一个联合体，以一个供应商的身份共同参加采购活动的，应当对所有联合体成员进行信用记录查询，联合体成员存在不良信用记录的，视同联合体存在不良信用记录，其响应无效。</w:t>
      </w:r>
    </w:p>
    <w:p w14:paraId="3202278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信用信息查询记录及相关证据应当与其他采购文件一并保存。</w:t>
      </w:r>
    </w:p>
    <w:p w14:paraId="0314CCF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5.2符合性审查</w:t>
      </w:r>
    </w:p>
    <w:p w14:paraId="5438425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磋商小组依据磋商文件的规定，从响应文件的有效性、完整性和对磋商文件的响应程度进行审查，以确定是否对磋商文件的实质性要求作出响应。</w:t>
      </w:r>
    </w:p>
    <w:p w14:paraId="72844CA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5.3在资格性和符合性审查时，对属于不合格或响应无效的供应商，磋商小组必须提出不合格或者响应无效的事实依据，并出具不合格或者响应无效说明，由供应商签字确认。供应商拒绝签字确认的不影响磋商小组做出的不合格判定。</w:t>
      </w:r>
    </w:p>
    <w:p w14:paraId="5B98704F">
      <w:pPr>
        <w:spacing w:line="360" w:lineRule="auto"/>
        <w:ind w:firstLine="560" w:firstLineChars="200"/>
        <w:outlineLvl w:val="2"/>
        <w:rPr>
          <w:rFonts w:hint="eastAsia" w:ascii="楷体" w:hAnsi="楷体" w:eastAsia="楷体"/>
          <w:color w:val="auto"/>
          <w:sz w:val="28"/>
          <w:szCs w:val="28"/>
          <w:highlight w:val="none"/>
        </w:rPr>
      </w:pPr>
      <w:bookmarkStart w:id="112" w:name="_Toc3402"/>
      <w:bookmarkStart w:id="113" w:name="_Toc521575640"/>
      <w:bookmarkStart w:id="114" w:name="_Toc464831155"/>
      <w:r>
        <w:rPr>
          <w:rFonts w:hint="eastAsia" w:ascii="楷体" w:hAnsi="楷体" w:eastAsia="楷体"/>
          <w:color w:val="auto"/>
          <w:sz w:val="28"/>
          <w:szCs w:val="28"/>
          <w:highlight w:val="none"/>
        </w:rPr>
        <w:t>6.澄清有关问题</w:t>
      </w:r>
      <w:bookmarkEnd w:id="112"/>
      <w:bookmarkEnd w:id="113"/>
      <w:bookmarkEnd w:id="114"/>
    </w:p>
    <w:p w14:paraId="4056388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4E42F0">
      <w:pPr>
        <w:spacing w:line="360" w:lineRule="auto"/>
        <w:ind w:firstLine="560" w:firstLineChars="200"/>
        <w:outlineLvl w:val="2"/>
        <w:rPr>
          <w:rFonts w:hint="eastAsia" w:ascii="楷体" w:hAnsi="楷体" w:eastAsia="楷体"/>
          <w:color w:val="auto"/>
          <w:sz w:val="28"/>
          <w:szCs w:val="28"/>
          <w:highlight w:val="none"/>
        </w:rPr>
      </w:pPr>
      <w:bookmarkStart w:id="115" w:name="_Toc464831156"/>
      <w:bookmarkStart w:id="116" w:name="_Toc521575641"/>
      <w:bookmarkStart w:id="117" w:name="_Toc26366"/>
      <w:r>
        <w:rPr>
          <w:rFonts w:hint="eastAsia" w:ascii="楷体" w:hAnsi="楷体" w:eastAsia="楷体"/>
          <w:color w:val="auto"/>
          <w:sz w:val="28"/>
          <w:szCs w:val="28"/>
          <w:highlight w:val="none"/>
        </w:rPr>
        <w:t>7.磋商</w:t>
      </w:r>
      <w:bookmarkEnd w:id="115"/>
      <w:r>
        <w:rPr>
          <w:rFonts w:hint="eastAsia" w:ascii="楷体" w:hAnsi="楷体" w:eastAsia="楷体"/>
          <w:color w:val="auto"/>
          <w:sz w:val="28"/>
          <w:szCs w:val="28"/>
          <w:highlight w:val="none"/>
        </w:rPr>
        <w:t>、最后报价、综合评审</w:t>
      </w:r>
      <w:bookmarkEnd w:id="116"/>
      <w:bookmarkEnd w:id="117"/>
    </w:p>
    <w:p w14:paraId="664829F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15F8D6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7.1磋商程序</w:t>
      </w:r>
    </w:p>
    <w:p w14:paraId="4D0B253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7.1.1磋商小组所有成员应当集中与单一供应商分别进行磋商，并给予所有参加磋商的供应商平等的磋商机会。</w:t>
      </w:r>
    </w:p>
    <w:p w14:paraId="4201412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7.1.2在磋商过程中，磋商小组可以根据磋商文件和磋商情况实质性变动采购需求中的技术、服务要求以及合同草案条款。实质性变动的内容，须经采购人代表确认，磋商小组应当及时以书面形式同时通知所有参加磋商的供应商，并要求其重新提交由法定代表人或授权代表印章的响应文件。由其授权代表印章的，应当附法定代表人授权书；供应商为自然人的，应当由本人印章并附身份证明。</w:t>
      </w:r>
    </w:p>
    <w:p w14:paraId="318808A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7.2供应商提交最后报价</w:t>
      </w:r>
    </w:p>
    <w:p w14:paraId="2EE4D75E">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7.2.1各供应商均有两轮报价机会，但报价不得有选择性报价和附有条件的报价，且不得高于采购预算；参与磋商的供应商响应文件中响应报价即为第一轮报价，供应商后一轮报价不得高于其前一轮报价；否则磋商小组有权据此确定为无效报价。</w:t>
      </w:r>
    </w:p>
    <w:p w14:paraId="46216C7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7.2.2最后一轮报价前必须告知所有参加磋商的供应商，并以最后一轮报价为最终报价。</w:t>
      </w:r>
    </w:p>
    <w:p w14:paraId="6C0DB36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w:t>
      </w:r>
      <w:r>
        <w:rPr>
          <w:rFonts w:hint="eastAsia" w:ascii="仿宋" w:hAnsi="仿宋" w:eastAsia="仿宋"/>
          <w:color w:val="auto"/>
          <w:sz w:val="24"/>
          <w:szCs w:val="24"/>
          <w:highlight w:val="none"/>
          <w:lang w:val="en-US" w:eastAsia="zh-CN"/>
        </w:rPr>
        <w:t>2.3</w:t>
      </w:r>
      <w:r>
        <w:rPr>
          <w:rFonts w:hint="eastAsia" w:ascii="仿宋" w:hAnsi="仿宋" w:eastAsia="仿宋"/>
          <w:color w:val="auto"/>
          <w:sz w:val="24"/>
          <w:szCs w:val="24"/>
          <w:highlight w:val="none"/>
        </w:rPr>
        <w:t>磋商小组认为供应商的报价明显低于其他通过符合性审查供应商的报价，有可能影响产品质量或者不能诚信履约的，应当通过【专家问题澄清】功能，要求其在合理的时间内提交书面说明，必要时提交相关证明材料，供应商需证明其报价合理性；对于供应商不能证明其报价合理性的，磋商小组应当将其作为无效投标处理。</w:t>
      </w:r>
    </w:p>
    <w:p w14:paraId="0FF9EC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根据关于推动解决政府采购异常低价问题的通知（财库〔2026〕2号）要求，</w:t>
      </w:r>
    </w:p>
    <w:p w14:paraId="6749AE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（一）政府采购评审中出现下列情形之一的，磋商小组应当启动异常低价投标（响应）审查程序：</w:t>
      </w:r>
    </w:p>
    <w:p w14:paraId="59CA08C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1.投标（响应）报价低于全部通过符合性审查供应商投标（响应）报价平均值50%的，即投标（响应）报价&lt;全部通过符合性审查供应商投标（响应）报价平均值×50%；</w:t>
      </w:r>
    </w:p>
    <w:p w14:paraId="5ACCF8E1">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2.投标（响应）报价低于通过符合性审查的次低报价供应商投标（响应）报价50%的，即投标（响应）报价&lt;通过符合性审查的次低报价供应商投标（响应）报价×50%；</w:t>
      </w:r>
    </w:p>
    <w:p w14:paraId="624661CF">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3.投标（响应）报价低于采购项目最高限价45%的，即投标（响应）报价&lt;采购项目最高限价×45%；</w:t>
      </w:r>
    </w:p>
    <w:p w14:paraId="159F461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4.磋商小组基于专业判断，认为供应商报价过低，有可能影响产品质量或者不能诚信履约的其他情形。</w:t>
      </w:r>
    </w:p>
    <w:p w14:paraId="75FE164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相关法律法规对供应商报价有规定的，从其规定。</w:t>
      </w:r>
    </w:p>
    <w:p w14:paraId="5BB09A6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二）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具体时间由磋商小组现场决定）。其中，属于第3项情形，供应商已随投标（响应）文件一并提交相关书面说明及必要的证明材料的，在评审现场可不再重复提交。</w:t>
      </w:r>
    </w:p>
    <w:p w14:paraId="4415CA3C">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33DC4260">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7BDA5D8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异常低价投标（响应）审查的启动原因、审查意见和审查结果应当在评审报告中记录，并随供应商提供的相关书面说明及证明材料，以及磋商小组有关互联网浏览、查询历史一并归档。</w:t>
      </w:r>
    </w:p>
    <w:p w14:paraId="3A20ABE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w:t>
      </w:r>
      <w:r>
        <w:rPr>
          <w:rFonts w:hint="eastAsia" w:ascii="仿宋" w:hAnsi="仿宋" w:eastAsia="仿宋"/>
          <w:color w:val="auto"/>
          <w:sz w:val="24"/>
          <w:szCs w:val="24"/>
          <w:highlight w:val="none"/>
          <w:lang w:val="en-US" w:eastAsia="zh-CN"/>
        </w:rPr>
        <w:t>4</w:t>
      </w:r>
      <w:r>
        <w:rPr>
          <w:rFonts w:hint="eastAsia" w:ascii="仿宋" w:hAnsi="仿宋" w:eastAsia="仿宋"/>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3家。市场竞争不充分的科研项目、以及需要扶持的科技成果转化项目和购买服务项目等特殊规定情况除外。</w:t>
      </w:r>
    </w:p>
    <w:p w14:paraId="55B33BA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最后报价是供应商响应文件的有效组成部分。。</w:t>
      </w:r>
    </w:p>
    <w:p w14:paraId="48351C1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市场竞争不充分的科研项目，以及需要扶持的科技成果转化项目和购买服务项目等，提交最后报价的供应商可以为2家。</w:t>
      </w:r>
    </w:p>
    <w:p w14:paraId="7F2187D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7.3磋商小组进行综合评分</w:t>
      </w:r>
    </w:p>
    <w:p w14:paraId="7B9D025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经磋商确定最终采购需求和提交最后报价的供应商后，由磋商小组采用综合评分法对提交最后报价的供应商的响应文件和最后报价进行综合评分。</w:t>
      </w:r>
    </w:p>
    <w:p w14:paraId="7EFE4CAA">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评审时，磋商小组各成员应当独立对每个有效响应的文件进行评价、打分，然后汇总每个供应商每项评分因素的得分。</w:t>
      </w:r>
    </w:p>
    <w:p w14:paraId="385D6317">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7.4使用综合评分法的采购项目，提供相同品牌产品（非单一产品采购项目，系指采购人确定的核心产品）且通过资格审查、符合性审查的不同供应商参加同一合同项下磋商、报价的，按一家供应商计算，评审后得分最高的同品牌供应商获得成交供应商推荐资格；评审得分相同的，由采购人或者采购人委托磋商小组采取随机抽取的方式确定一个供应商获得成交供应商推荐资格，其他同品牌供应商不作为成交供应商候选人。</w:t>
      </w:r>
    </w:p>
    <w:p w14:paraId="19F5B1B9">
      <w:pPr>
        <w:spacing w:line="360" w:lineRule="auto"/>
        <w:ind w:firstLine="560" w:firstLineChars="200"/>
        <w:outlineLvl w:val="2"/>
        <w:rPr>
          <w:rFonts w:hint="eastAsia" w:ascii="楷体" w:hAnsi="楷体" w:eastAsia="楷体"/>
          <w:color w:val="auto"/>
          <w:sz w:val="28"/>
          <w:szCs w:val="28"/>
          <w:highlight w:val="none"/>
        </w:rPr>
      </w:pPr>
      <w:bookmarkStart w:id="118" w:name="_Toc521575642"/>
      <w:bookmarkStart w:id="119" w:name="_Toc23591"/>
      <w:bookmarkStart w:id="120" w:name="_Toc464831157"/>
      <w:r>
        <w:rPr>
          <w:rFonts w:hint="eastAsia" w:ascii="楷体" w:hAnsi="楷体" w:eastAsia="楷体"/>
          <w:color w:val="auto"/>
          <w:sz w:val="28"/>
          <w:szCs w:val="28"/>
          <w:highlight w:val="none"/>
        </w:rPr>
        <w:t>8.成交</w:t>
      </w:r>
      <w:bookmarkEnd w:id="118"/>
      <w:bookmarkEnd w:id="119"/>
      <w:bookmarkEnd w:id="120"/>
    </w:p>
    <w:p w14:paraId="335604B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szCs w:val="24"/>
          <w:highlight w:val="none"/>
        </w:rPr>
        <w:t>8.1</w:t>
      </w:r>
      <w:r>
        <w:rPr>
          <w:rFonts w:hint="eastAsia" w:ascii="仿宋" w:hAnsi="仿宋" w:eastAsia="仿宋"/>
          <w:color w:val="auto"/>
          <w:sz w:val="24"/>
          <w:highlight w:val="none"/>
        </w:rPr>
        <w:t>磋商小组根据供应商须知前附表的规定确定成交供应商候选人或直接确定成交供应商。</w:t>
      </w:r>
    </w:p>
    <w:p w14:paraId="66052F8D">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磋商小组确定成交供应商候选人的，成交供应商候选人数见供应商须知前附表。采购人应当在收到评审报告后5个工作日内，从评审报告提出的成交候选供应商中，按照排序由高到低的原则确定成交供应商。</w:t>
      </w:r>
    </w:p>
    <w:p w14:paraId="53D101C3">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8.2竞争性磋商采用综合评分法，磋商小组应当根据综合评分情况，按照评审得分由高到低顺序对供应商进行排序。评审得分相同的，按照最后报价由低到高的顺序排序。评审得分且最后报价相同的，按照技术指标优劣顺序排序。</w:t>
      </w:r>
    </w:p>
    <w:p w14:paraId="1BC68637">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8.3以入围方式确定多个成交供应商的，入围供应商数量应当根据采购需要并在磋商活动开始前确定，由磋商小组按照磋商文件规定的评审方法确定各供应商排列顺序，依照顺序确定入围供应商。</w:t>
      </w:r>
    </w:p>
    <w:p w14:paraId="162A91B5">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8.4磋商小组成员对需要共同认定的事项存在争议的，应当按照少数服从多数的原则作出结论。持不同意见的磋商小组成员应当在评审报告上签署不同意见及理由，否则视为同意评审报告。</w:t>
      </w:r>
    </w:p>
    <w:p w14:paraId="02B245BC">
      <w:pPr>
        <w:spacing w:line="360" w:lineRule="auto"/>
        <w:ind w:firstLine="480" w:firstLineChars="200"/>
        <w:rPr>
          <w:rFonts w:hint="eastAsia" w:ascii="仿宋" w:hAnsi="仿宋" w:eastAsia="仿宋" w:cs="Arial"/>
          <w:color w:val="auto"/>
          <w:sz w:val="24"/>
          <w:highlight w:val="none"/>
          <w:lang w:val="en-GB"/>
        </w:rPr>
      </w:pPr>
      <w:r>
        <w:rPr>
          <w:rFonts w:hint="eastAsia" w:ascii="仿宋" w:hAnsi="仿宋" w:eastAsia="仿宋" w:cs="Arial"/>
          <w:color w:val="auto"/>
          <w:sz w:val="24"/>
          <w:highlight w:val="none"/>
          <w:lang w:val="en-GB"/>
        </w:rPr>
        <w:t>8.</w:t>
      </w:r>
      <w:r>
        <w:rPr>
          <w:rFonts w:hint="eastAsia" w:ascii="仿宋" w:hAnsi="仿宋" w:eastAsia="仿宋" w:cs="Arial"/>
          <w:color w:val="auto"/>
          <w:sz w:val="24"/>
          <w:highlight w:val="none"/>
        </w:rPr>
        <w:t>5</w:t>
      </w:r>
      <w:r>
        <w:rPr>
          <w:rFonts w:hint="eastAsia" w:ascii="仿宋" w:hAnsi="仿宋" w:eastAsia="仿宋" w:cs="Arial"/>
          <w:color w:val="auto"/>
          <w:sz w:val="24"/>
          <w:highlight w:val="none"/>
          <w:lang w:val="en-GB"/>
        </w:rPr>
        <w:t>磋商结果应通知所有参加磋商的供应商。</w:t>
      </w:r>
    </w:p>
    <w:p w14:paraId="63E5AA28">
      <w:pPr>
        <w:spacing w:line="360" w:lineRule="auto"/>
        <w:ind w:firstLine="560" w:firstLineChars="200"/>
        <w:outlineLvl w:val="2"/>
        <w:rPr>
          <w:rFonts w:hint="eastAsia" w:ascii="楷体" w:hAnsi="楷体" w:eastAsia="楷体"/>
          <w:color w:val="auto"/>
          <w:sz w:val="28"/>
          <w:szCs w:val="28"/>
          <w:highlight w:val="none"/>
        </w:rPr>
      </w:pPr>
      <w:bookmarkStart w:id="121" w:name="_Toc9550"/>
      <w:bookmarkStart w:id="122" w:name="_Toc464831158"/>
      <w:bookmarkStart w:id="123" w:name="_Toc521575643"/>
      <w:r>
        <w:rPr>
          <w:rFonts w:hint="eastAsia" w:ascii="楷体" w:hAnsi="楷体" w:eastAsia="楷体"/>
          <w:color w:val="auto"/>
          <w:sz w:val="28"/>
          <w:szCs w:val="28"/>
          <w:highlight w:val="none"/>
        </w:rPr>
        <w:t>9.成交结果公告以及成交通知书</w:t>
      </w:r>
      <w:bookmarkEnd w:id="121"/>
      <w:bookmarkEnd w:id="122"/>
      <w:bookmarkEnd w:id="123"/>
    </w:p>
    <w:p w14:paraId="4FA130A8">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9.1采购人或者采购代理机构应当自成交供应商确定之日起2个工作日内，发出成交通知书，并在</w:t>
      </w:r>
      <w:r>
        <w:rPr>
          <w:rFonts w:hint="eastAsia" w:ascii="仿宋" w:hAnsi="仿宋" w:eastAsia="仿宋" w:cs="仿宋"/>
          <w:color w:val="auto"/>
          <w:kern w:val="0"/>
          <w:sz w:val="24"/>
          <w:szCs w:val="24"/>
          <w:highlight w:val="none"/>
          <w:lang w:eastAsia="zh-CN"/>
        </w:rPr>
        <w:t>中国招标投标公共服务平台和山东大学齐鲁医院（青岛）官网</w:t>
      </w:r>
      <w:r>
        <w:rPr>
          <w:rFonts w:hint="eastAsia" w:ascii="仿宋" w:hAnsi="仿宋" w:eastAsia="仿宋" w:cs="仿宋"/>
          <w:color w:val="auto"/>
          <w:kern w:val="0"/>
          <w:sz w:val="24"/>
          <w:szCs w:val="24"/>
          <w:highlight w:val="none"/>
        </w:rPr>
        <w:t>公告成交结果（公告期限为1个工作日）。</w:t>
      </w:r>
    </w:p>
    <w:p w14:paraId="22E91A2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9.2采购人或采购代理机构不按照规定发布成交结果公告或者发布成交结果公告后不签发成交通知书的，应当承担法律责任，给成交供应商造成经济损失的应承担赔偿责任。</w:t>
      </w:r>
    </w:p>
    <w:p w14:paraId="7A0C2E08">
      <w:pPr>
        <w:spacing w:line="360" w:lineRule="auto"/>
        <w:ind w:firstLine="480" w:firstLineChars="200"/>
        <w:rPr>
          <w:rStyle w:val="49"/>
          <w:rFonts w:hint="eastAsia" w:eastAsia="宋体"/>
          <w:color w:val="auto"/>
          <w:highlight w:val="none"/>
        </w:rPr>
      </w:pPr>
      <w:r>
        <w:rPr>
          <w:rStyle w:val="49"/>
          <w:color w:val="auto"/>
          <w:sz w:val="24"/>
          <w:highlight w:val="none"/>
        </w:rPr>
        <w:t>9.3成交通知书对采购人和成交供应商都具有法律效力。成交通知书发出后，采购人改变成交结果的，或者成交供应商放弃成交，应当依法承担法律责任。</w:t>
      </w:r>
    </w:p>
    <w:p w14:paraId="0FCA3C8D">
      <w:pPr>
        <w:spacing w:line="360" w:lineRule="auto"/>
        <w:ind w:firstLine="560" w:firstLineChars="200"/>
        <w:outlineLvl w:val="2"/>
        <w:rPr>
          <w:rFonts w:hint="eastAsia" w:ascii="楷体" w:hAnsi="楷体" w:eastAsia="楷体"/>
          <w:color w:val="auto"/>
          <w:sz w:val="28"/>
          <w:szCs w:val="28"/>
          <w:highlight w:val="none"/>
        </w:rPr>
      </w:pPr>
      <w:bookmarkStart w:id="124" w:name="_Toc464831159"/>
      <w:bookmarkStart w:id="125" w:name="_Toc521575644"/>
      <w:bookmarkStart w:id="126" w:name="_Toc422"/>
      <w:r>
        <w:rPr>
          <w:rFonts w:hint="eastAsia" w:ascii="楷体" w:hAnsi="楷体" w:eastAsia="楷体"/>
          <w:color w:val="auto"/>
          <w:sz w:val="28"/>
          <w:szCs w:val="28"/>
          <w:highlight w:val="none"/>
        </w:rPr>
        <w:t>10.响应无效</w:t>
      </w:r>
      <w:bookmarkEnd w:id="124"/>
      <w:bookmarkEnd w:id="125"/>
      <w:bookmarkEnd w:id="126"/>
    </w:p>
    <w:p w14:paraId="266659A3">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出现下列情形之一的，响应无效：</w:t>
      </w:r>
    </w:p>
    <w:p w14:paraId="275C74C8">
      <w:pPr>
        <w:spacing w:line="360" w:lineRule="auto"/>
        <w:ind w:firstLine="480" w:firstLineChars="200"/>
        <w:rPr>
          <w:rStyle w:val="49"/>
          <w:rFonts w:hint="eastAsia" w:eastAsia="宋体"/>
          <w:color w:val="auto"/>
          <w:sz w:val="24"/>
          <w:szCs w:val="24"/>
          <w:highlight w:val="none"/>
        </w:rPr>
      </w:pPr>
      <w:r>
        <w:rPr>
          <w:rStyle w:val="49"/>
          <w:rFonts w:hint="eastAsia"/>
          <w:color w:val="auto"/>
          <w:sz w:val="24"/>
          <w:szCs w:val="24"/>
          <w:highlight w:val="none"/>
        </w:rPr>
        <w:t>10.1报价超过磋商文件中规定的预算金额或者最高限价的；</w:t>
      </w:r>
    </w:p>
    <w:p w14:paraId="39A0ACCA">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2</w:t>
      </w:r>
      <w:r>
        <w:rPr>
          <w:rStyle w:val="49"/>
          <w:color w:val="auto"/>
          <w:sz w:val="24"/>
          <w:szCs w:val="24"/>
          <w:highlight w:val="none"/>
        </w:rPr>
        <w:t>对“</w:t>
      </w:r>
      <w:r>
        <w:rPr>
          <w:rFonts w:hint="eastAsia" w:ascii="仿宋" w:hAnsi="仿宋" w:eastAsia="仿宋"/>
          <w:color w:val="auto"/>
          <w:sz w:val="24"/>
          <w:szCs w:val="24"/>
          <w:highlight w:val="none"/>
        </w:rPr>
        <w:t>★</w:t>
      </w:r>
      <w:r>
        <w:rPr>
          <w:rStyle w:val="49"/>
          <w:color w:val="auto"/>
          <w:sz w:val="24"/>
          <w:szCs w:val="24"/>
          <w:highlight w:val="none"/>
        </w:rPr>
        <w:t>”条款未做出实质性响应或者发生负偏离的；</w:t>
      </w:r>
    </w:p>
    <w:p w14:paraId="2D01321A">
      <w:pPr>
        <w:spacing w:line="360" w:lineRule="auto"/>
        <w:ind w:firstLine="480" w:firstLineChars="200"/>
        <w:rPr>
          <w:rFonts w:eastAsia="仿宋"/>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3</w:t>
      </w:r>
      <w:r>
        <w:rPr>
          <w:rStyle w:val="49"/>
          <w:color w:val="auto"/>
          <w:sz w:val="24"/>
          <w:szCs w:val="24"/>
          <w:highlight w:val="none"/>
        </w:rPr>
        <w:t>对</w:t>
      </w:r>
      <w:r>
        <w:rPr>
          <w:rFonts w:hint="eastAsia" w:ascii="仿宋" w:hAnsi="仿宋" w:eastAsia="仿宋"/>
          <w:color w:val="auto"/>
          <w:sz w:val="24"/>
          <w:szCs w:val="24"/>
          <w:highlight w:val="none"/>
        </w:rPr>
        <w:t>“◆”条款</w:t>
      </w:r>
      <w:r>
        <w:rPr>
          <w:rStyle w:val="49"/>
          <w:color w:val="auto"/>
          <w:sz w:val="24"/>
          <w:szCs w:val="24"/>
          <w:highlight w:val="none"/>
        </w:rPr>
        <w:t>经磋商小组</w:t>
      </w:r>
      <w:r>
        <w:rPr>
          <w:rFonts w:hint="eastAsia" w:ascii="仿宋" w:hAnsi="仿宋" w:eastAsia="仿宋"/>
          <w:color w:val="auto"/>
          <w:sz w:val="24"/>
          <w:szCs w:val="24"/>
          <w:highlight w:val="none"/>
        </w:rPr>
        <w:t>实质性变动、</w:t>
      </w:r>
      <w:r>
        <w:rPr>
          <w:rStyle w:val="49"/>
          <w:color w:val="auto"/>
          <w:sz w:val="24"/>
          <w:szCs w:val="24"/>
          <w:highlight w:val="none"/>
        </w:rPr>
        <w:t>采购人代表确认内容不响应的</w:t>
      </w:r>
      <w:r>
        <w:rPr>
          <w:rFonts w:hint="eastAsia" w:ascii="仿宋" w:hAnsi="仿宋" w:eastAsia="仿宋"/>
          <w:color w:val="auto"/>
          <w:sz w:val="24"/>
          <w:szCs w:val="24"/>
          <w:highlight w:val="none"/>
        </w:rPr>
        <w:t>；</w:t>
      </w:r>
    </w:p>
    <w:p w14:paraId="58B8E15D">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4</w:t>
      </w:r>
      <w:r>
        <w:rPr>
          <w:rStyle w:val="49"/>
          <w:color w:val="auto"/>
          <w:sz w:val="24"/>
          <w:szCs w:val="24"/>
          <w:highlight w:val="none"/>
        </w:rPr>
        <w:t>对允许偏离的非实质性条款，偏离磋商文件规定的偏离范围和幅度的；</w:t>
      </w:r>
    </w:p>
    <w:p w14:paraId="3F7D53F4">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5</w:t>
      </w:r>
      <w:r>
        <w:rPr>
          <w:rStyle w:val="49"/>
          <w:color w:val="auto"/>
          <w:sz w:val="24"/>
          <w:szCs w:val="24"/>
          <w:highlight w:val="none"/>
        </w:rPr>
        <w:t>报价有效期不满足磋商文件要求的；</w:t>
      </w:r>
    </w:p>
    <w:p w14:paraId="548A5160">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6</w:t>
      </w:r>
      <w:r>
        <w:rPr>
          <w:rStyle w:val="49"/>
          <w:color w:val="auto"/>
          <w:sz w:val="24"/>
          <w:szCs w:val="24"/>
          <w:highlight w:val="none"/>
        </w:rPr>
        <w:t>磋商小组判定供应商涂改证明材料或者提供虚假材料和承诺的；</w:t>
      </w:r>
    </w:p>
    <w:p w14:paraId="494CAD24">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7</w:t>
      </w:r>
      <w:r>
        <w:rPr>
          <w:rStyle w:val="49"/>
          <w:color w:val="auto"/>
          <w:sz w:val="24"/>
          <w:szCs w:val="24"/>
          <w:highlight w:val="none"/>
        </w:rPr>
        <w:t>响应文件未按磋商文件规定编制、签署、盖章和密封的；</w:t>
      </w:r>
    </w:p>
    <w:p w14:paraId="3F1E4289">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8</w:t>
      </w:r>
      <w:r>
        <w:rPr>
          <w:rStyle w:val="49"/>
          <w:color w:val="auto"/>
          <w:sz w:val="24"/>
          <w:szCs w:val="24"/>
          <w:highlight w:val="none"/>
        </w:rPr>
        <w:t>磋商文件第三章规定供应商应当提交的资格证明文件未提供、提供不齐全的；</w:t>
      </w:r>
    </w:p>
    <w:p w14:paraId="1B0BC0C4">
      <w:pPr>
        <w:spacing w:line="360" w:lineRule="auto"/>
        <w:ind w:firstLine="480" w:firstLineChars="200"/>
        <w:rPr>
          <w:rFonts w:eastAsia="宋体"/>
          <w:color w:val="auto"/>
          <w:sz w:val="24"/>
          <w:szCs w:val="24"/>
          <w:highlight w:val="none"/>
        </w:rPr>
      </w:pPr>
      <w:r>
        <w:rPr>
          <w:rStyle w:val="49"/>
          <w:color w:val="auto"/>
          <w:sz w:val="24"/>
          <w:szCs w:val="24"/>
          <w:highlight w:val="none"/>
        </w:rPr>
        <w:t>10.</w:t>
      </w:r>
      <w:r>
        <w:rPr>
          <w:rStyle w:val="49"/>
          <w:rFonts w:hint="eastAsia"/>
          <w:color w:val="auto"/>
          <w:sz w:val="24"/>
          <w:szCs w:val="24"/>
          <w:highlight w:val="none"/>
        </w:rPr>
        <w:t>9</w:t>
      </w:r>
      <w:r>
        <w:rPr>
          <w:rStyle w:val="49"/>
          <w:color w:val="auto"/>
          <w:sz w:val="24"/>
          <w:szCs w:val="24"/>
          <w:highlight w:val="none"/>
        </w:rPr>
        <w:t>响应文件</w:t>
      </w:r>
      <w:r>
        <w:rPr>
          <w:rFonts w:hint="eastAsia" w:ascii="仿宋" w:hAnsi="仿宋" w:eastAsia="仿宋"/>
          <w:color w:val="auto"/>
          <w:sz w:val="24"/>
          <w:szCs w:val="24"/>
          <w:highlight w:val="none"/>
        </w:rPr>
        <w:t>含有采购人不能接受的附加条件的；</w:t>
      </w:r>
    </w:p>
    <w:p w14:paraId="04238A0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10.10供应商未按照磋商文件的规定按时缴纳磋商保证金的（以保证金到账时间为准）；</w:t>
      </w:r>
    </w:p>
    <w:p w14:paraId="51AC93D2">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10.1</w:t>
      </w:r>
      <w:r>
        <w:rPr>
          <w:rStyle w:val="49"/>
          <w:rFonts w:hint="eastAsia"/>
          <w:color w:val="auto"/>
          <w:sz w:val="24"/>
          <w:szCs w:val="24"/>
          <w:highlight w:val="none"/>
        </w:rPr>
        <w:t>1</w:t>
      </w:r>
      <w:r>
        <w:rPr>
          <w:rStyle w:val="49"/>
          <w:color w:val="auto"/>
          <w:sz w:val="24"/>
          <w:szCs w:val="24"/>
          <w:highlight w:val="none"/>
        </w:rPr>
        <w:t>磋商小组2/3及以上成员认定响应方案技术含量低、偏离范围超出允许幅度、不符合磋商文件要求的；</w:t>
      </w:r>
    </w:p>
    <w:p w14:paraId="605A0AB0">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10.1</w:t>
      </w:r>
      <w:r>
        <w:rPr>
          <w:rStyle w:val="49"/>
          <w:rFonts w:hint="eastAsia"/>
          <w:color w:val="auto"/>
          <w:sz w:val="24"/>
          <w:szCs w:val="24"/>
          <w:highlight w:val="none"/>
        </w:rPr>
        <w:t>2</w:t>
      </w:r>
      <w:r>
        <w:rPr>
          <w:rStyle w:val="49"/>
          <w:color w:val="auto"/>
          <w:sz w:val="24"/>
          <w:szCs w:val="24"/>
          <w:highlight w:val="none"/>
        </w:rPr>
        <w:t>磋商文件第三章第1条规定供应商必须提交的</w:t>
      </w:r>
      <w:r>
        <w:rPr>
          <w:rStyle w:val="49"/>
          <w:rFonts w:hint="eastAsia"/>
          <w:color w:val="auto"/>
          <w:sz w:val="24"/>
          <w:szCs w:val="24"/>
          <w:highlight w:val="none"/>
        </w:rPr>
        <w:t>资格资信</w:t>
      </w:r>
      <w:r>
        <w:rPr>
          <w:rStyle w:val="49"/>
          <w:color w:val="auto"/>
          <w:sz w:val="24"/>
          <w:szCs w:val="24"/>
          <w:highlight w:val="none"/>
        </w:rPr>
        <w:t>等证明文件未提交、提交不齐全或者复印件未装订于响应文件中的</w:t>
      </w:r>
      <w:r>
        <w:rPr>
          <w:rStyle w:val="49"/>
          <w:rFonts w:hint="eastAsia"/>
          <w:color w:val="auto"/>
          <w:sz w:val="24"/>
          <w:szCs w:val="24"/>
          <w:highlight w:val="none"/>
        </w:rPr>
        <w:t>；</w:t>
      </w:r>
    </w:p>
    <w:p w14:paraId="730969B0">
      <w:pPr>
        <w:spacing w:line="360" w:lineRule="auto"/>
        <w:ind w:firstLine="480" w:firstLineChars="200"/>
        <w:rPr>
          <w:rStyle w:val="49"/>
          <w:rFonts w:hint="eastAsia" w:eastAsia="宋体"/>
          <w:color w:val="auto"/>
          <w:sz w:val="24"/>
          <w:szCs w:val="24"/>
          <w:highlight w:val="none"/>
        </w:rPr>
      </w:pPr>
      <w:r>
        <w:rPr>
          <w:rStyle w:val="49"/>
          <w:rFonts w:hint="eastAsia"/>
          <w:color w:val="auto"/>
          <w:sz w:val="24"/>
          <w:szCs w:val="24"/>
          <w:highlight w:val="none"/>
        </w:rPr>
        <w:t>10.13供应商未按照要求填写供应商股东信息情况一览表或填写信息不完整的；</w:t>
      </w:r>
    </w:p>
    <w:p w14:paraId="1AC55D95">
      <w:pPr>
        <w:spacing w:line="360" w:lineRule="auto"/>
        <w:ind w:firstLine="480" w:firstLineChars="200"/>
        <w:rPr>
          <w:rStyle w:val="49"/>
          <w:rFonts w:hint="eastAsia" w:eastAsia="宋体"/>
          <w:color w:val="auto"/>
          <w:sz w:val="24"/>
          <w:szCs w:val="24"/>
          <w:highlight w:val="none"/>
        </w:rPr>
      </w:pPr>
      <w:r>
        <w:rPr>
          <w:rStyle w:val="49"/>
          <w:rFonts w:hint="eastAsia"/>
          <w:color w:val="auto"/>
          <w:sz w:val="24"/>
          <w:szCs w:val="24"/>
          <w:highlight w:val="none"/>
        </w:rPr>
        <w:t>10.14法定代表人授权委托书未按要求提供法人代表身份证、被授权代表身份证复印件以及被授权代表自开启之日起前三个月内任意一月的社保证明；</w:t>
      </w:r>
    </w:p>
    <w:p w14:paraId="49817520">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10.1</w:t>
      </w:r>
      <w:r>
        <w:rPr>
          <w:rStyle w:val="49"/>
          <w:rFonts w:hint="eastAsia"/>
          <w:color w:val="auto"/>
          <w:sz w:val="24"/>
          <w:szCs w:val="24"/>
          <w:highlight w:val="none"/>
        </w:rPr>
        <w:t>5资格资信</w:t>
      </w:r>
      <w:r>
        <w:rPr>
          <w:rStyle w:val="49"/>
          <w:color w:val="auto"/>
          <w:sz w:val="24"/>
          <w:szCs w:val="24"/>
          <w:highlight w:val="none"/>
        </w:rPr>
        <w:t>等证明文件可以为复印件的，复印件未加盖单位公章的；</w:t>
      </w:r>
    </w:p>
    <w:p w14:paraId="0B29BDC6">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10.1</w:t>
      </w:r>
      <w:r>
        <w:rPr>
          <w:rStyle w:val="49"/>
          <w:rFonts w:hint="eastAsia"/>
          <w:color w:val="auto"/>
          <w:sz w:val="24"/>
          <w:szCs w:val="24"/>
          <w:highlight w:val="none"/>
        </w:rPr>
        <w:t>6</w:t>
      </w:r>
      <w:r>
        <w:rPr>
          <w:rStyle w:val="49"/>
          <w:color w:val="auto"/>
          <w:sz w:val="24"/>
          <w:szCs w:val="24"/>
          <w:highlight w:val="none"/>
        </w:rPr>
        <w:t>不符合法律、法规和磋商文件中规定的其他要求的。</w:t>
      </w:r>
    </w:p>
    <w:p w14:paraId="2852112C">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对响应无效的认定，必须经磋商小组集体做出决定并出具响应无效的事实依据。</w:t>
      </w:r>
    </w:p>
    <w:p w14:paraId="74BCC176">
      <w:pPr>
        <w:spacing w:line="360" w:lineRule="auto"/>
        <w:ind w:firstLine="560" w:firstLineChars="200"/>
        <w:outlineLvl w:val="2"/>
        <w:rPr>
          <w:rFonts w:hint="eastAsia" w:ascii="楷体" w:hAnsi="楷体" w:eastAsia="楷体"/>
          <w:color w:val="auto"/>
          <w:sz w:val="28"/>
          <w:szCs w:val="28"/>
          <w:highlight w:val="none"/>
        </w:rPr>
      </w:pPr>
      <w:bookmarkStart w:id="127" w:name="_Toc464831160"/>
      <w:bookmarkStart w:id="128" w:name="_Toc521575645"/>
      <w:bookmarkStart w:id="129" w:name="_Toc28708"/>
      <w:r>
        <w:rPr>
          <w:rFonts w:hint="eastAsia" w:ascii="楷体" w:hAnsi="楷体" w:eastAsia="楷体"/>
          <w:color w:val="auto"/>
          <w:sz w:val="28"/>
          <w:szCs w:val="28"/>
          <w:highlight w:val="none"/>
        </w:rPr>
        <w:t>11.废标</w:t>
      </w:r>
      <w:bookmarkEnd w:id="127"/>
      <w:bookmarkEnd w:id="128"/>
      <w:bookmarkEnd w:id="129"/>
    </w:p>
    <w:p w14:paraId="33A59A6A">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11.1出现下列情形之一的，应予废标：</w:t>
      </w:r>
    </w:p>
    <w:p w14:paraId="68BC6D99">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11.1.1除市场竞争不充分的科研项目、需要扶持的科技成果转化项目外，在报价截止时间结束后参加报价的供应商不足3家，符合磋商文件规定条件的供应商不足3家或者对磋商文件作实质性响应的供应商不足3家的；</w:t>
      </w:r>
    </w:p>
    <w:p w14:paraId="57DAA6B0">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11.1.2出现影响采购公正的违法违规行为的；</w:t>
      </w:r>
    </w:p>
    <w:p w14:paraId="1C7772C6">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11.1.</w:t>
      </w:r>
      <w:r>
        <w:rPr>
          <w:rStyle w:val="49"/>
          <w:rFonts w:hint="eastAsia"/>
          <w:color w:val="auto"/>
          <w:sz w:val="24"/>
          <w:szCs w:val="24"/>
          <w:highlight w:val="none"/>
        </w:rPr>
        <w:t>3</w:t>
      </w:r>
      <w:r>
        <w:rPr>
          <w:rStyle w:val="49"/>
          <w:color w:val="auto"/>
          <w:sz w:val="24"/>
          <w:szCs w:val="24"/>
          <w:highlight w:val="none"/>
        </w:rPr>
        <w:t>因重大变故，采购任务取消的；</w:t>
      </w:r>
    </w:p>
    <w:p w14:paraId="32348511">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11.1.</w:t>
      </w:r>
      <w:r>
        <w:rPr>
          <w:rStyle w:val="49"/>
          <w:rFonts w:hint="eastAsia"/>
          <w:color w:val="auto"/>
          <w:sz w:val="24"/>
          <w:szCs w:val="24"/>
          <w:highlight w:val="none"/>
        </w:rPr>
        <w:t>4</w:t>
      </w:r>
      <w:r>
        <w:rPr>
          <w:rStyle w:val="49"/>
          <w:color w:val="auto"/>
          <w:sz w:val="24"/>
          <w:szCs w:val="24"/>
          <w:highlight w:val="none"/>
        </w:rPr>
        <w:t>法律、法规以及磋商文件规定的其他废标情形。</w:t>
      </w:r>
    </w:p>
    <w:p w14:paraId="4827687B">
      <w:pPr>
        <w:spacing w:line="360" w:lineRule="auto"/>
        <w:ind w:firstLine="480" w:firstLineChars="200"/>
        <w:rPr>
          <w:rStyle w:val="49"/>
          <w:rFonts w:hint="eastAsia" w:eastAsia="宋体"/>
          <w:color w:val="auto"/>
          <w:highlight w:val="none"/>
        </w:rPr>
      </w:pPr>
      <w:r>
        <w:rPr>
          <w:rStyle w:val="49"/>
          <w:color w:val="auto"/>
          <w:sz w:val="24"/>
          <w:szCs w:val="24"/>
          <w:highlight w:val="none"/>
        </w:rPr>
        <w:t>11.2废标后，采购人或者采购代理机构应当将废标理由通知所有供应商。</w:t>
      </w:r>
    </w:p>
    <w:p w14:paraId="355D5C16">
      <w:pPr>
        <w:spacing w:line="360" w:lineRule="auto"/>
        <w:ind w:firstLine="560" w:firstLineChars="200"/>
        <w:outlineLvl w:val="2"/>
        <w:rPr>
          <w:rFonts w:hint="eastAsia" w:ascii="楷体" w:hAnsi="楷体" w:eastAsia="楷体"/>
          <w:color w:val="auto"/>
          <w:sz w:val="28"/>
          <w:szCs w:val="28"/>
          <w:highlight w:val="none"/>
        </w:rPr>
      </w:pPr>
      <w:bookmarkStart w:id="130" w:name="_Toc464831161"/>
      <w:bookmarkStart w:id="131" w:name="_Toc521575646"/>
      <w:bookmarkStart w:id="132" w:name="_Toc22857"/>
      <w:r>
        <w:rPr>
          <w:rFonts w:hint="eastAsia" w:ascii="楷体" w:hAnsi="楷体" w:eastAsia="楷体"/>
          <w:color w:val="auto"/>
          <w:sz w:val="28"/>
          <w:szCs w:val="28"/>
          <w:highlight w:val="none"/>
        </w:rPr>
        <w:t>12.特殊情况处置程序</w:t>
      </w:r>
      <w:bookmarkEnd w:id="130"/>
      <w:bookmarkEnd w:id="131"/>
      <w:bookmarkEnd w:id="132"/>
    </w:p>
    <w:p w14:paraId="55096413">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12.1磋商小组成员的更换</w:t>
      </w:r>
    </w:p>
    <w:p w14:paraId="525808E2">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12.1.1磋商小组应当执行连续评审的原则，按照磋商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磋商文件和所有响应文件，择期重新组建磋商小组进行评审。</w:t>
      </w:r>
    </w:p>
    <w:p w14:paraId="2B80E186">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12.1.2退出磋商小组的成员，其已完成的评审行为无效。由采购人向监督人员提出更换磋商小组成员意见并获准后，根据本磋商文件规定的磋商小组成员产生方式另行确定替代者进行评审。</w:t>
      </w:r>
    </w:p>
    <w:p w14:paraId="57C8210D">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12.2记名投票</w:t>
      </w:r>
    </w:p>
    <w:p w14:paraId="7CA9F67F">
      <w:pPr>
        <w:spacing w:line="360" w:lineRule="auto"/>
        <w:ind w:firstLine="480" w:firstLineChars="200"/>
        <w:rPr>
          <w:rStyle w:val="49"/>
          <w:rFonts w:hint="eastAsia" w:eastAsia="宋体"/>
          <w:color w:val="auto"/>
          <w:highlight w:val="none"/>
        </w:rPr>
      </w:pPr>
      <w:r>
        <w:rPr>
          <w:rStyle w:val="49"/>
          <w:color w:val="auto"/>
          <w:sz w:val="24"/>
          <w:szCs w:val="24"/>
          <w:highlight w:val="none"/>
        </w:rPr>
        <w:t>在评审过程中，磋商小组发生分歧或者评审结论有异议需表决的，按照少数服从多数的原则，由磋商小组全体成员以记名投票方式表决。</w:t>
      </w:r>
    </w:p>
    <w:p w14:paraId="4226C707">
      <w:pPr>
        <w:spacing w:line="360" w:lineRule="auto"/>
        <w:ind w:firstLine="560" w:firstLineChars="200"/>
        <w:outlineLvl w:val="2"/>
        <w:rPr>
          <w:rFonts w:hint="eastAsia" w:ascii="楷体" w:hAnsi="楷体" w:eastAsia="楷体"/>
          <w:color w:val="auto"/>
          <w:sz w:val="28"/>
          <w:szCs w:val="28"/>
          <w:highlight w:val="none"/>
        </w:rPr>
      </w:pPr>
      <w:bookmarkStart w:id="133" w:name="_Toc464831162"/>
      <w:bookmarkStart w:id="134" w:name="_Toc521575647"/>
      <w:bookmarkStart w:id="135" w:name="_Toc623"/>
      <w:r>
        <w:rPr>
          <w:rFonts w:hint="eastAsia" w:ascii="楷体" w:hAnsi="楷体" w:eastAsia="楷体"/>
          <w:color w:val="auto"/>
          <w:sz w:val="28"/>
          <w:szCs w:val="28"/>
          <w:highlight w:val="none"/>
        </w:rPr>
        <w:t>13.违法违规情形</w:t>
      </w:r>
      <w:bookmarkEnd w:id="133"/>
      <w:bookmarkEnd w:id="134"/>
      <w:bookmarkEnd w:id="135"/>
    </w:p>
    <w:p w14:paraId="03C24D75">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13.1有下列情形之一的，属于供应商相互串通报价：</w:t>
      </w:r>
    </w:p>
    <w:p w14:paraId="3020F40B">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13.1.1供应商之间协商响应报价等响应文件的实质性内容；</w:t>
      </w:r>
    </w:p>
    <w:p w14:paraId="0D77D31D">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13.1.2供应商之间约定成交供应商；</w:t>
      </w:r>
    </w:p>
    <w:p w14:paraId="7F4AE818">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13.1.3供应商之间约定部分供应商放弃报价或者成交；</w:t>
      </w:r>
    </w:p>
    <w:p w14:paraId="026A14E4">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13.1.4属于同一集团、协会、商会等组织成员的供应商按照该组织要求协同报价；</w:t>
      </w:r>
    </w:p>
    <w:p w14:paraId="75875130">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13.1.5供应商之间为谋取成交或者排斥特定供应商而采取的其他联合行动。</w:t>
      </w:r>
    </w:p>
    <w:p w14:paraId="68B45258">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13.2有下列情形之一的，视为供应商相互串通报价，磋商小组应当出具违法违规认定意见并作响应无效处理：</w:t>
      </w:r>
    </w:p>
    <w:p w14:paraId="489479C7">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13.2.1不同供应商的响应文件由同一单位或者个人编制；</w:t>
      </w:r>
    </w:p>
    <w:p w14:paraId="70DB8569">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13.2.2不同供应商委托同一单位或者个人办理报价事宜；</w:t>
      </w:r>
    </w:p>
    <w:p w14:paraId="253810DD">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13.2.3不同供应商的响应文件载明的项目管理成员为同一人；</w:t>
      </w:r>
    </w:p>
    <w:p w14:paraId="537408E6">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13.2.4不同供应商的响应文件异常一致或者响应报价呈规律性差异；</w:t>
      </w:r>
    </w:p>
    <w:p w14:paraId="2D00E016">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13.2.5不同供应商的响应文件相互混装；</w:t>
      </w:r>
    </w:p>
    <w:p w14:paraId="4EB29D6B">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13.3有下列情形之一的，属于采购人与供应商串通报价：</w:t>
      </w:r>
    </w:p>
    <w:p w14:paraId="720EDA92">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13.3.1采购人在递交响应文件截止时间前开启响应文件并将有关信息泄露给其他供应商；</w:t>
      </w:r>
    </w:p>
    <w:p w14:paraId="2F714819">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13.3.2采购人直接或者间接向供应商泄露标底、磋商小组成员等信息；</w:t>
      </w:r>
    </w:p>
    <w:p w14:paraId="298280AC">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13.3.3采购人明示或者暗示供应商压低或者抬高响应报价；</w:t>
      </w:r>
    </w:p>
    <w:p w14:paraId="30C5FD35">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13.3.4采购人授意供应商撤换、修改响应文件；</w:t>
      </w:r>
    </w:p>
    <w:p w14:paraId="4742E0FB">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13.3.5采购人明示或者暗示供应商为特定供应商成交提供方便；</w:t>
      </w:r>
    </w:p>
    <w:p w14:paraId="6E9059C9">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13.3.6采购人与供应商为谋求特定供应商成交而采取的其他串通行为。</w:t>
      </w:r>
    </w:p>
    <w:p w14:paraId="2C2B1CD3">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在开启响应文件、评审过程中发现以上违法违规情形的，首先由磋商小组作出认定，对认定确有以上违法违规情形的供应商，按无效报价处理，再进入正常评审程序。</w:t>
      </w:r>
    </w:p>
    <w:p w14:paraId="296F3ACE">
      <w:pPr>
        <w:spacing w:line="360" w:lineRule="auto"/>
        <w:ind w:firstLine="560" w:firstLineChars="200"/>
        <w:outlineLvl w:val="2"/>
        <w:rPr>
          <w:rFonts w:hint="eastAsia" w:ascii="楷体" w:hAnsi="楷体" w:eastAsia="楷体"/>
          <w:color w:val="auto"/>
          <w:sz w:val="28"/>
          <w:szCs w:val="28"/>
          <w:highlight w:val="none"/>
        </w:rPr>
      </w:pPr>
      <w:bookmarkStart w:id="136" w:name="_Toc4586"/>
      <w:bookmarkStart w:id="137" w:name="_Toc521575648"/>
      <w:bookmarkStart w:id="138" w:name="_Toc464831163"/>
      <w:r>
        <w:rPr>
          <w:rFonts w:hint="eastAsia" w:ascii="楷体" w:hAnsi="楷体" w:eastAsia="楷体"/>
          <w:color w:val="auto"/>
          <w:sz w:val="28"/>
          <w:szCs w:val="28"/>
          <w:highlight w:val="none"/>
        </w:rPr>
        <w:t>14.违规处理</w:t>
      </w:r>
      <w:bookmarkEnd w:id="136"/>
      <w:bookmarkEnd w:id="137"/>
      <w:bookmarkEnd w:id="138"/>
    </w:p>
    <w:p w14:paraId="24466577">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供应商有下列情形之一的，列入不良行为记录名单，在一至三年内禁止参加采购活动：</w:t>
      </w:r>
    </w:p>
    <w:p w14:paraId="59469511">
      <w:pPr>
        <w:spacing w:line="360" w:lineRule="auto"/>
        <w:ind w:firstLine="480" w:firstLineChars="200"/>
        <w:rPr>
          <w:rStyle w:val="49"/>
          <w:rFonts w:hint="eastAsia" w:eastAsia="宋体"/>
          <w:color w:val="auto"/>
          <w:sz w:val="24"/>
          <w:szCs w:val="24"/>
          <w:highlight w:val="none"/>
        </w:rPr>
      </w:pPr>
      <w:bookmarkStart w:id="139" w:name="_Toc464831164"/>
      <w:r>
        <w:rPr>
          <w:rStyle w:val="49"/>
          <w:color w:val="auto"/>
          <w:sz w:val="24"/>
          <w:szCs w:val="24"/>
          <w:highlight w:val="none"/>
        </w:rPr>
        <w:t>14.1提供虚假报价材料谋取中标、成交的；</w:t>
      </w:r>
    </w:p>
    <w:p w14:paraId="2546FB95">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14.2采取不正当手段诋毁、排挤其他供应商的；</w:t>
      </w:r>
    </w:p>
    <w:p w14:paraId="01A456B8">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14.3与采购人、其他供应商或者采购代理机构恶意串通的；</w:t>
      </w:r>
    </w:p>
    <w:p w14:paraId="3BE6C1C1">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14.4向采购人、采购代理机构行贿或者提供其他不正当利益的；</w:t>
      </w:r>
    </w:p>
    <w:p w14:paraId="0882D71A">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14.5拒绝有关部门监督检查或者提供虚假情况的；</w:t>
      </w:r>
    </w:p>
    <w:p w14:paraId="43106A0C">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14.6一年内累计三次以上投诉均查无实据，并带有明显故意行为的；</w:t>
      </w:r>
    </w:p>
    <w:p w14:paraId="782D623A">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14.7捏造事实或者提供虚假投诉材料的；</w:t>
      </w:r>
    </w:p>
    <w:p w14:paraId="5DC18EA7">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14.8不按照规定程序以及正常途径质疑、投诉，采用匿名信、匿名电话、发短信息等手段，威胁、恫吓、辱骂、恶意中伤其他相关当事人的；</w:t>
      </w:r>
    </w:p>
    <w:p w14:paraId="22D3B51E">
      <w:pPr>
        <w:spacing w:line="360" w:lineRule="auto"/>
        <w:ind w:firstLine="480" w:firstLineChars="200"/>
        <w:rPr>
          <w:rStyle w:val="49"/>
          <w:rFonts w:hint="eastAsia" w:eastAsia="宋体"/>
          <w:color w:val="auto"/>
          <w:sz w:val="24"/>
          <w:szCs w:val="24"/>
          <w:highlight w:val="none"/>
        </w:rPr>
      </w:pPr>
      <w:r>
        <w:rPr>
          <w:rStyle w:val="49"/>
          <w:color w:val="auto"/>
          <w:sz w:val="24"/>
          <w:szCs w:val="24"/>
          <w:highlight w:val="none"/>
        </w:rPr>
        <w:t>14.9法律、法规和磋商文件中规定的其他情形。</w:t>
      </w:r>
      <w:bookmarkEnd w:id="139"/>
    </w:p>
    <w:p w14:paraId="5A5B3BAD">
      <w:pPr>
        <w:spacing w:line="360" w:lineRule="auto"/>
        <w:ind w:firstLine="560" w:firstLineChars="200"/>
        <w:outlineLvl w:val="2"/>
        <w:rPr>
          <w:rFonts w:hint="eastAsia" w:ascii="楷体" w:hAnsi="楷体" w:eastAsia="楷体"/>
          <w:color w:val="auto"/>
          <w:sz w:val="28"/>
          <w:szCs w:val="28"/>
          <w:highlight w:val="none"/>
        </w:rPr>
      </w:pPr>
      <w:bookmarkStart w:id="140" w:name="_Toc465025168"/>
      <w:bookmarkStart w:id="141" w:name="_Toc14338"/>
      <w:bookmarkStart w:id="142" w:name="_Toc31374"/>
      <w:bookmarkStart w:id="143" w:name="_Toc26950"/>
      <w:bookmarkStart w:id="144" w:name="_Toc7586"/>
      <w:bookmarkStart w:id="145" w:name="_Toc22691"/>
      <w:r>
        <w:rPr>
          <w:rFonts w:hint="eastAsia" w:ascii="楷体" w:hAnsi="楷体" w:eastAsia="楷体"/>
          <w:color w:val="auto"/>
          <w:sz w:val="28"/>
          <w:szCs w:val="28"/>
          <w:highlight w:val="none"/>
        </w:rPr>
        <w:t>15.关于成交供应商瑕疵滞后发现的处理规则</w:t>
      </w:r>
      <w:bookmarkEnd w:id="140"/>
      <w:bookmarkEnd w:id="141"/>
      <w:bookmarkEnd w:id="142"/>
      <w:bookmarkEnd w:id="143"/>
      <w:bookmarkEnd w:id="144"/>
      <w:bookmarkEnd w:id="145"/>
    </w:p>
    <w:p w14:paraId="41127360">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无论基于何种原因，本应作无效、废标处理的情形即便未被及时发现而使该供应商进入初审、详细评审或者其它后续程序，包括已经签约的情形，一旦在任何时间被发现存在上述情形，磋商小组均有权随时视情形决定是否取消该供应商的此前评审结果，或者随时视情形决定该响应无效，并有权决定采取相应的补救、纠正措施；若通过补救、纠正措施能够满足采购文件或者采购人要求，磋商小组可以维持既定结果并要求成交供应商出具补救、纠正措施等承诺，由此产生的一切费用由成交供应商承担；若通过补救、纠正措施仍不能够满足采购文件或者采购人要求，磋商小组应出具取消该供应商的此前评议结果的复审结论，并予以废标，由此产生的一切损失均由成交供应商承担。</w:t>
      </w:r>
    </w:p>
    <w:p w14:paraId="587E20FD">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认定成交供应商响应无效、废标或者成交供应商的此前评审结果被取消的，采购文件规定由磋商小组直接确定成交供应商的，应予以废标，由采购人依法重新组织采购，出现上述情形的一切损失均由取消成交资格的供应商承担。</w:t>
      </w:r>
    </w:p>
    <w:p w14:paraId="40C4A03F">
      <w:pPr>
        <w:spacing w:line="360" w:lineRule="auto"/>
        <w:ind w:firstLine="480" w:firstLineChars="200"/>
        <w:rPr>
          <w:rStyle w:val="49"/>
          <w:rFonts w:hint="eastAsia" w:eastAsia="宋体"/>
          <w:color w:val="auto"/>
          <w:sz w:val="24"/>
          <w:szCs w:val="24"/>
          <w:highlight w:val="none"/>
        </w:rPr>
      </w:pPr>
      <w:r>
        <w:rPr>
          <w:rFonts w:hint="eastAsia" w:ascii="仿宋" w:hAnsi="仿宋" w:eastAsia="仿宋" w:cs="仿宋"/>
          <w:color w:val="auto"/>
          <w:kern w:val="0"/>
          <w:sz w:val="24"/>
          <w:szCs w:val="24"/>
          <w:highlight w:val="none"/>
        </w:rPr>
        <w:t>15.2若已经超过质疑期限而没有被发现，签署了相关的合同之后才发现存在上述情形，经磋商小组再行审查认为其在技术、必要资质等方面并不存在问题而仅属于商务方面存在瑕疵的问题，若取消该供应商的此前评议结果或者采取类似的处理措施将对本次采购更为不利的情形（包括：予以无效报价、废标或者采取类似的处理措施将使本次采购成本大幅上升、延误期限以至可能给采购人造成较大损失的），维持成交结果的，采购人必须出具维持成交结果以及是否要求提供特别担保金的书面意见，磋商小组可以维持既定结果并要求成交供应商出具提供特别担保金承诺，以承担可能产生的赔偿责任；若成交供应商拒绝提供特别担保金、实际提供的担保金额不足或者采购人不同意维持成交结果的，磋商小组应当决定取消成交供应商的此前评议结果或者采取类似的处理措施，由此产生的一切损失均由成交供应商承担。</w:t>
      </w:r>
    </w:p>
    <w:p w14:paraId="539FBBE2">
      <w:pPr>
        <w:widowControl/>
        <w:spacing w:line="360" w:lineRule="auto"/>
        <w:jc w:val="left"/>
        <w:rPr>
          <w:color w:val="auto"/>
          <w:highlight w:val="none"/>
        </w:rPr>
        <w:sectPr>
          <w:pgSz w:w="11906" w:h="16838"/>
          <w:pgMar w:top="1418" w:right="1418" w:bottom="1418" w:left="1418" w:header="851" w:footer="992" w:gutter="0"/>
          <w:cols w:space="720" w:num="1"/>
          <w:docGrid w:type="lines" w:linePitch="312" w:charSpace="0"/>
        </w:sectPr>
      </w:pPr>
    </w:p>
    <w:p w14:paraId="0C478720">
      <w:pPr>
        <w:spacing w:after="156" w:afterLines="50" w:line="360" w:lineRule="auto"/>
        <w:jc w:val="center"/>
        <w:outlineLvl w:val="1"/>
        <w:rPr>
          <w:rFonts w:hint="eastAsia" w:ascii="黑体" w:hAnsi="黑体" w:eastAsia="黑体"/>
          <w:color w:val="auto"/>
          <w:sz w:val="28"/>
          <w:szCs w:val="28"/>
          <w:highlight w:val="none"/>
        </w:rPr>
      </w:pPr>
      <w:bookmarkStart w:id="146" w:name="_Toc464831165"/>
      <w:bookmarkStart w:id="147" w:name="_Toc521575649"/>
      <w:bookmarkStart w:id="148" w:name="_Toc9002"/>
      <w:r>
        <w:rPr>
          <w:rFonts w:hint="eastAsia" w:ascii="黑体" w:hAnsi="黑体" w:eastAsia="黑体"/>
          <w:color w:val="auto"/>
          <w:sz w:val="28"/>
          <w:szCs w:val="28"/>
          <w:highlight w:val="none"/>
        </w:rPr>
        <w:t>第八章纪律要求</w:t>
      </w:r>
      <w:bookmarkEnd w:id="146"/>
      <w:bookmarkEnd w:id="147"/>
      <w:bookmarkEnd w:id="148"/>
    </w:p>
    <w:p w14:paraId="4461D861">
      <w:pPr>
        <w:spacing w:line="360" w:lineRule="auto"/>
        <w:ind w:firstLine="560" w:firstLineChars="200"/>
        <w:outlineLvl w:val="2"/>
        <w:rPr>
          <w:rFonts w:hint="eastAsia" w:ascii="楷体" w:hAnsi="楷体" w:eastAsia="楷体"/>
          <w:color w:val="auto"/>
          <w:sz w:val="28"/>
          <w:szCs w:val="28"/>
          <w:highlight w:val="none"/>
        </w:rPr>
      </w:pPr>
      <w:bookmarkStart w:id="149" w:name="_Toc11503"/>
      <w:bookmarkStart w:id="150" w:name="_Toc464831166"/>
      <w:bookmarkStart w:id="151" w:name="_Toc521575650"/>
      <w:r>
        <w:rPr>
          <w:rFonts w:hint="eastAsia" w:ascii="楷体" w:hAnsi="楷体" w:eastAsia="楷体"/>
          <w:color w:val="auto"/>
          <w:sz w:val="28"/>
          <w:szCs w:val="28"/>
          <w:highlight w:val="none"/>
        </w:rPr>
        <w:t>1.对采购人的纪律要求</w:t>
      </w:r>
      <w:bookmarkEnd w:id="149"/>
      <w:bookmarkEnd w:id="150"/>
      <w:bookmarkEnd w:id="151"/>
    </w:p>
    <w:p w14:paraId="68DF34B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采购人不得泄漏竞争性磋商活动中应当保密的情况和资料，不得与供应商串通损害国家利益、社会公共利益或者他人合法权益。</w:t>
      </w:r>
    </w:p>
    <w:p w14:paraId="323C641C">
      <w:pPr>
        <w:spacing w:line="360" w:lineRule="auto"/>
        <w:ind w:firstLine="560" w:firstLineChars="200"/>
        <w:outlineLvl w:val="2"/>
        <w:rPr>
          <w:rFonts w:hint="eastAsia" w:ascii="楷体" w:hAnsi="楷体" w:eastAsia="楷体"/>
          <w:color w:val="auto"/>
          <w:sz w:val="28"/>
          <w:szCs w:val="28"/>
          <w:highlight w:val="none"/>
        </w:rPr>
      </w:pPr>
      <w:bookmarkStart w:id="152" w:name="_Toc17222"/>
      <w:bookmarkStart w:id="153" w:name="_Toc521575651"/>
      <w:bookmarkStart w:id="154" w:name="_Toc464831167"/>
      <w:r>
        <w:rPr>
          <w:rFonts w:hint="eastAsia" w:ascii="楷体" w:hAnsi="楷体" w:eastAsia="楷体"/>
          <w:color w:val="auto"/>
          <w:sz w:val="28"/>
          <w:szCs w:val="28"/>
          <w:highlight w:val="none"/>
        </w:rPr>
        <w:t>2.对供应商的纪律要求</w:t>
      </w:r>
      <w:bookmarkEnd w:id="152"/>
      <w:bookmarkEnd w:id="153"/>
      <w:bookmarkEnd w:id="154"/>
    </w:p>
    <w:p w14:paraId="16144F2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供应商不得互相串通或者与采购人串通报价，不得向采购人或者磋商小组成员行贿谋取成交；不得以他人名义报价或者以其他方式弄虚作假骗取成交；供应商不得以任何方式干扰、影响评审工作。</w:t>
      </w:r>
    </w:p>
    <w:p w14:paraId="560E7B0E">
      <w:pPr>
        <w:spacing w:line="360" w:lineRule="auto"/>
        <w:ind w:firstLine="560" w:firstLineChars="200"/>
        <w:outlineLvl w:val="2"/>
        <w:rPr>
          <w:rFonts w:hint="eastAsia" w:ascii="楷体" w:hAnsi="楷体" w:eastAsia="楷体"/>
          <w:color w:val="auto"/>
          <w:sz w:val="28"/>
          <w:szCs w:val="28"/>
          <w:highlight w:val="none"/>
        </w:rPr>
      </w:pPr>
      <w:bookmarkStart w:id="155" w:name="_Toc521575652"/>
      <w:bookmarkStart w:id="156" w:name="_Toc464831168"/>
      <w:bookmarkStart w:id="157" w:name="_Toc22074"/>
      <w:r>
        <w:rPr>
          <w:rFonts w:hint="eastAsia" w:ascii="楷体" w:hAnsi="楷体" w:eastAsia="楷体"/>
          <w:color w:val="auto"/>
          <w:sz w:val="28"/>
          <w:szCs w:val="28"/>
          <w:highlight w:val="none"/>
        </w:rPr>
        <w:t>3.对磋商小组成员的纪律要求</w:t>
      </w:r>
      <w:bookmarkEnd w:id="155"/>
      <w:bookmarkEnd w:id="156"/>
      <w:bookmarkEnd w:id="157"/>
    </w:p>
    <w:p w14:paraId="28695044">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磋商小组成员不得收受他人的财物或者其他好处，不得向他人透漏对响应文件的评审和比较、成交候选人的推荐情况以及评审有关的其他情况。在评审活动中，磋商小组成员应当客观、公正地履行职责，遵守职业道德，不得擅离职守，影响评审程序正常进行，不得使用超出本磋商文件有关规定的评审因素和评审标准进行评审。</w:t>
      </w:r>
    </w:p>
    <w:p w14:paraId="166FA3BE">
      <w:pPr>
        <w:spacing w:line="360" w:lineRule="auto"/>
        <w:ind w:firstLine="560" w:firstLineChars="200"/>
        <w:outlineLvl w:val="2"/>
        <w:rPr>
          <w:rFonts w:hint="eastAsia" w:ascii="仿宋" w:hAnsi="仿宋" w:eastAsia="仿宋"/>
          <w:color w:val="auto"/>
          <w:sz w:val="24"/>
          <w:szCs w:val="24"/>
          <w:highlight w:val="none"/>
        </w:rPr>
      </w:pPr>
      <w:bookmarkStart w:id="158" w:name="_Toc464831169"/>
      <w:bookmarkStart w:id="159" w:name="_Toc2210"/>
      <w:bookmarkStart w:id="160" w:name="_Toc521575653"/>
      <w:r>
        <w:rPr>
          <w:rFonts w:hint="eastAsia" w:ascii="楷体" w:hAnsi="楷体" w:eastAsia="楷体"/>
          <w:color w:val="auto"/>
          <w:sz w:val="28"/>
          <w:szCs w:val="28"/>
          <w:highlight w:val="none"/>
        </w:rPr>
        <w:t>4.对与评审活动有关的工作人员的纪律要求</w:t>
      </w:r>
      <w:bookmarkEnd w:id="158"/>
      <w:bookmarkEnd w:id="159"/>
      <w:bookmarkEnd w:id="160"/>
    </w:p>
    <w:p w14:paraId="6280D3A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2A5F5B76">
      <w:pPr>
        <w:spacing w:line="360" w:lineRule="auto"/>
        <w:ind w:firstLine="480" w:firstLineChars="200"/>
        <w:rPr>
          <w:rFonts w:hint="eastAsia" w:ascii="仿宋" w:hAnsi="仿宋" w:eastAsia="仿宋"/>
          <w:color w:val="auto"/>
          <w:sz w:val="24"/>
          <w:szCs w:val="24"/>
          <w:highlight w:val="none"/>
        </w:rPr>
      </w:pPr>
    </w:p>
    <w:p w14:paraId="64C1191D">
      <w:pPr>
        <w:spacing w:line="360" w:lineRule="auto"/>
        <w:ind w:firstLine="420" w:firstLineChars="200"/>
        <w:rPr>
          <w:rFonts w:eastAsia="宋体"/>
          <w:color w:val="auto"/>
          <w:highlight w:val="none"/>
        </w:rPr>
      </w:pPr>
    </w:p>
    <w:p w14:paraId="77259AAC">
      <w:pPr>
        <w:widowControl/>
        <w:spacing w:line="360" w:lineRule="auto"/>
        <w:jc w:val="left"/>
        <w:rPr>
          <w:color w:val="auto"/>
          <w:highlight w:val="none"/>
        </w:rPr>
        <w:sectPr>
          <w:pgSz w:w="11906" w:h="16838"/>
          <w:pgMar w:top="1418" w:right="1418" w:bottom="1418" w:left="1418" w:header="851" w:footer="992" w:gutter="0"/>
          <w:cols w:space="720" w:num="1"/>
          <w:docGrid w:type="lines" w:linePitch="312" w:charSpace="0"/>
        </w:sectPr>
      </w:pPr>
    </w:p>
    <w:p w14:paraId="1BD84BF1">
      <w:pPr>
        <w:spacing w:after="156" w:afterLines="50" w:line="360" w:lineRule="auto"/>
        <w:jc w:val="center"/>
        <w:outlineLvl w:val="1"/>
        <w:rPr>
          <w:rFonts w:hint="eastAsia" w:ascii="黑体" w:hAnsi="黑体" w:eastAsia="黑体"/>
          <w:color w:val="auto"/>
          <w:sz w:val="28"/>
          <w:szCs w:val="28"/>
          <w:highlight w:val="none"/>
        </w:rPr>
      </w:pPr>
      <w:bookmarkStart w:id="161" w:name="_Toc10257"/>
      <w:bookmarkStart w:id="162" w:name="_Toc521575654"/>
      <w:bookmarkStart w:id="163" w:name="_Toc464831170"/>
      <w:r>
        <w:rPr>
          <w:rFonts w:hint="eastAsia" w:ascii="黑体" w:hAnsi="黑体" w:eastAsia="黑体"/>
          <w:color w:val="auto"/>
          <w:sz w:val="28"/>
          <w:szCs w:val="28"/>
          <w:highlight w:val="none"/>
        </w:rPr>
        <w:t>第九章签订合同、合同主要条款</w:t>
      </w:r>
      <w:bookmarkEnd w:id="161"/>
      <w:bookmarkEnd w:id="162"/>
      <w:bookmarkEnd w:id="163"/>
    </w:p>
    <w:p w14:paraId="603E07C4">
      <w:pPr>
        <w:spacing w:line="400" w:lineRule="exact"/>
        <w:ind w:firstLine="560" w:firstLineChars="200"/>
        <w:outlineLvl w:val="2"/>
        <w:rPr>
          <w:rFonts w:hint="eastAsia" w:ascii="楷体" w:hAnsi="楷体" w:eastAsia="楷体"/>
          <w:color w:val="auto"/>
          <w:sz w:val="28"/>
          <w:szCs w:val="28"/>
          <w:highlight w:val="none"/>
        </w:rPr>
      </w:pPr>
      <w:bookmarkStart w:id="164" w:name="_Toc22722"/>
      <w:bookmarkStart w:id="165" w:name="_Toc31875"/>
      <w:bookmarkStart w:id="166" w:name="_Toc14018"/>
      <w:bookmarkStart w:id="167" w:name="_Toc436169053"/>
      <w:r>
        <w:rPr>
          <w:rFonts w:hint="eastAsia" w:ascii="楷体" w:hAnsi="楷体" w:eastAsia="楷体"/>
          <w:color w:val="auto"/>
          <w:sz w:val="28"/>
          <w:szCs w:val="28"/>
          <w:highlight w:val="none"/>
        </w:rPr>
        <w:t>1.签订合同</w:t>
      </w:r>
      <w:bookmarkEnd w:id="164"/>
      <w:bookmarkEnd w:id="165"/>
      <w:bookmarkEnd w:id="166"/>
      <w:bookmarkEnd w:id="167"/>
    </w:p>
    <w:p w14:paraId="7BFE31A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.1</w:t>
      </w:r>
      <w:r>
        <w:rPr>
          <w:rFonts w:hint="eastAsia" w:ascii="仿宋" w:hAnsi="仿宋" w:eastAsia="仿宋"/>
          <w:color w:val="auto"/>
          <w:sz w:val="24"/>
          <w:szCs w:val="24"/>
          <w:highlight w:val="none"/>
        </w:rPr>
        <w:t>采购人应当自成交通知书发出之日起三十日内，按照采购文件和成交供应商响应文件的约定，与成交供应商签订书面合同。所签订合同不得对采购文件和成交供应商响应文件作实质性修改。</w:t>
      </w:r>
    </w:p>
    <w:p w14:paraId="41319F8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1.2如因成交供应商原因造成不能按时签订合同的，采购人可以重新开展采购活动，由此产生的一切损失由成交供应商承担。</w:t>
      </w:r>
    </w:p>
    <w:p w14:paraId="4051CA03">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3签订的合同原则以本章第4条的规定为基础，并根据</w:t>
      </w:r>
      <w:r>
        <w:rPr>
          <w:rFonts w:hint="eastAsia" w:ascii="仿宋" w:hAnsi="仿宋" w:eastAsia="仿宋"/>
          <w:color w:val="auto"/>
          <w:sz w:val="24"/>
          <w:szCs w:val="24"/>
          <w:highlight w:val="none"/>
          <w:lang w:eastAsia="zh-CN"/>
        </w:rPr>
        <w:t>评审</w:t>
      </w:r>
      <w:r>
        <w:rPr>
          <w:rFonts w:hint="eastAsia" w:ascii="仿宋" w:hAnsi="仿宋" w:eastAsia="仿宋"/>
          <w:color w:val="auto"/>
          <w:sz w:val="24"/>
          <w:szCs w:val="24"/>
          <w:highlight w:val="none"/>
        </w:rPr>
        <w:t>、答疑情况进行修改补充，但该款并不限制采购人以其他方式签订合同的权利。采购人不得向成交供应商提出任何不合理的要求，作为签订合同的条件，不得与成交供应商私下订立背离合同实质性内容的协议。</w:t>
      </w:r>
    </w:p>
    <w:p w14:paraId="72CA46F2">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4采购文件、响应文件、书面承诺和成交通知书均作为经济合同的一部分，且具有法律效力。成交供应商应严格履行经济合同、采购文件、响应文件所规定的各项义务和责任，否则将依法处理。</w:t>
      </w:r>
    </w:p>
    <w:p w14:paraId="269E3E8B">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5有关法规或者采购文件明确不允许分包方式履行合同的，成交供应商不得分包履行合同，否则将依法承担法律责任。采购文件明确允许分包方式履行合同的，按照采购文件相关规定执行。</w:t>
      </w:r>
    </w:p>
    <w:p w14:paraId="70F9A688">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w:t>
      </w:r>
      <w:r>
        <w:rPr>
          <w:rFonts w:ascii="仿宋" w:hAnsi="仿宋" w:eastAsia="仿宋"/>
          <w:color w:val="auto"/>
          <w:sz w:val="24"/>
          <w:szCs w:val="24"/>
          <w:highlight w:val="none"/>
        </w:rPr>
        <w:t>.</w:t>
      </w:r>
      <w:r>
        <w:rPr>
          <w:rFonts w:hint="eastAsia" w:ascii="仿宋" w:hAnsi="仿宋" w:eastAsia="仿宋"/>
          <w:color w:val="auto"/>
          <w:sz w:val="24"/>
          <w:szCs w:val="24"/>
          <w:highlight w:val="none"/>
        </w:rPr>
        <w:t>6法律、行政法规规定应当办理批准、登记等手续后生效的合同，依照其规定。</w:t>
      </w:r>
    </w:p>
    <w:p w14:paraId="1E25535B">
      <w:pPr>
        <w:spacing w:line="400" w:lineRule="exact"/>
        <w:ind w:firstLine="560" w:firstLineChars="200"/>
        <w:outlineLvl w:val="2"/>
        <w:rPr>
          <w:rFonts w:hint="eastAsia" w:ascii="楷体" w:hAnsi="楷体" w:eastAsia="楷体"/>
          <w:color w:val="auto"/>
          <w:sz w:val="28"/>
          <w:szCs w:val="28"/>
          <w:highlight w:val="none"/>
        </w:rPr>
      </w:pPr>
      <w:bookmarkStart w:id="168" w:name="_Toc11878"/>
      <w:bookmarkStart w:id="169" w:name="_Toc436169054"/>
      <w:bookmarkStart w:id="170" w:name="_Toc11106"/>
      <w:bookmarkStart w:id="171" w:name="_Toc8930"/>
      <w:r>
        <w:rPr>
          <w:rFonts w:hint="eastAsia" w:ascii="楷体" w:hAnsi="楷体" w:eastAsia="楷体"/>
          <w:color w:val="auto"/>
          <w:sz w:val="28"/>
          <w:szCs w:val="28"/>
          <w:highlight w:val="none"/>
        </w:rPr>
        <w:t>2.合同</w:t>
      </w:r>
      <w:bookmarkEnd w:id="168"/>
      <w:bookmarkEnd w:id="169"/>
      <w:r>
        <w:rPr>
          <w:rFonts w:hint="eastAsia" w:ascii="楷体" w:hAnsi="楷体" w:eastAsia="楷体"/>
          <w:color w:val="auto"/>
          <w:sz w:val="28"/>
          <w:szCs w:val="28"/>
          <w:highlight w:val="none"/>
        </w:rPr>
        <w:t>履行</w:t>
      </w:r>
      <w:bookmarkEnd w:id="170"/>
      <w:bookmarkEnd w:id="171"/>
    </w:p>
    <w:p w14:paraId="255B890C">
      <w:pPr>
        <w:autoSpaceDE w:val="0"/>
        <w:autoSpaceDN w:val="0"/>
        <w:adjustRightInd w:val="0"/>
        <w:spacing w:line="360" w:lineRule="auto"/>
        <w:ind w:firstLine="480"/>
        <w:rPr>
          <w:rFonts w:eastAsia="仿宋"/>
          <w:color w:val="auto"/>
          <w:sz w:val="24"/>
          <w:highlight w:val="none"/>
          <w:lang w:val="zh-CN"/>
        </w:rPr>
      </w:pPr>
      <w:r>
        <w:rPr>
          <w:rFonts w:hint="eastAsia" w:ascii="仿宋" w:eastAsia="仿宋" w:cs="仿宋"/>
          <w:color w:val="auto"/>
          <w:sz w:val="24"/>
          <w:highlight w:val="none"/>
          <w:lang w:val="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058652DA">
      <w:pPr>
        <w:spacing w:line="400" w:lineRule="exact"/>
        <w:ind w:firstLine="560" w:firstLineChars="200"/>
        <w:outlineLvl w:val="2"/>
        <w:rPr>
          <w:rFonts w:hint="eastAsia" w:ascii="楷体" w:hAnsi="楷体" w:eastAsia="楷体"/>
          <w:color w:val="auto"/>
          <w:sz w:val="28"/>
          <w:szCs w:val="28"/>
          <w:highlight w:val="none"/>
        </w:rPr>
      </w:pPr>
      <w:bookmarkStart w:id="172" w:name="_Toc436169055"/>
      <w:bookmarkStart w:id="173" w:name="_Toc11886"/>
      <w:bookmarkStart w:id="174" w:name="_Toc28525"/>
      <w:bookmarkStart w:id="175" w:name="_Toc20692"/>
      <w:r>
        <w:rPr>
          <w:rFonts w:hint="eastAsia" w:ascii="楷体" w:hAnsi="楷体" w:eastAsia="楷体"/>
          <w:color w:val="auto"/>
          <w:sz w:val="28"/>
          <w:szCs w:val="28"/>
          <w:highlight w:val="none"/>
        </w:rPr>
        <w:t>3.服务质量与验收</w:t>
      </w:r>
      <w:bookmarkEnd w:id="172"/>
      <w:bookmarkEnd w:id="173"/>
      <w:bookmarkEnd w:id="174"/>
      <w:bookmarkEnd w:id="175"/>
    </w:p>
    <w:p w14:paraId="382C36F5">
      <w:pPr>
        <w:autoSpaceDE w:val="0"/>
        <w:autoSpaceDN w:val="0"/>
        <w:adjustRightInd w:val="0"/>
        <w:spacing w:line="360" w:lineRule="auto"/>
        <w:ind w:firstLine="480"/>
        <w:rPr>
          <w:rFonts w:ascii="仿宋" w:eastAsia="仿宋" w:cs="仿宋"/>
          <w:color w:val="auto"/>
          <w:sz w:val="24"/>
          <w:highlight w:val="none"/>
          <w:lang w:val="zh-CN"/>
        </w:rPr>
      </w:pPr>
      <w:r>
        <w:rPr>
          <w:rFonts w:hint="eastAsia" w:ascii="仿宋" w:eastAsia="仿宋" w:cs="仿宋"/>
          <w:color w:val="auto"/>
          <w:sz w:val="24"/>
          <w:highlight w:val="none"/>
          <w:lang w:val="zh-CN"/>
        </w:rPr>
        <w:t>3.1成交后、合同签订前、初期、中期服务期满或完成服务成果后，采购人应对服务的成果进行详细而全面的检验。采购人有权限根据检验结果要求成交供应商立即更换或者提出索赔要求。检验合格后，由采购人组成的验收小组签署验收报告，作为付款凭据之一。</w:t>
      </w:r>
    </w:p>
    <w:p w14:paraId="6BCD3EF2">
      <w:pPr>
        <w:autoSpaceDE w:val="0"/>
        <w:autoSpaceDN w:val="0"/>
        <w:adjustRightInd w:val="0"/>
        <w:spacing w:line="360" w:lineRule="auto"/>
        <w:ind w:firstLine="480"/>
        <w:rPr>
          <w:rFonts w:ascii="仿宋" w:eastAsia="仿宋" w:cs="仿宋"/>
          <w:color w:val="auto"/>
          <w:sz w:val="24"/>
          <w:highlight w:val="none"/>
          <w:lang w:val="zh-CN"/>
        </w:rPr>
      </w:pPr>
      <w:r>
        <w:rPr>
          <w:rFonts w:hint="eastAsia" w:ascii="仿宋" w:eastAsia="仿宋" w:cs="仿宋"/>
          <w:color w:val="auto"/>
          <w:sz w:val="24"/>
          <w:highlight w:val="none"/>
          <w:lang w:val="zh-CN"/>
        </w:rPr>
        <w:t>3.2服务过程中，成交供应商所供服务成果及与之配套项目等不符合国家行业标准、合同约定标准的，采购人有权责令其改正，如成交供应商不予配合、拒绝改正的，采购人有权终止合同，所有损失由成交供应商承担。</w:t>
      </w:r>
    </w:p>
    <w:p w14:paraId="4D6F4B83">
      <w:pPr>
        <w:spacing w:line="400" w:lineRule="exact"/>
        <w:ind w:firstLine="560" w:firstLineChars="200"/>
        <w:outlineLvl w:val="2"/>
        <w:rPr>
          <w:rFonts w:hint="eastAsia" w:ascii="楷体" w:hAnsi="楷体" w:eastAsia="楷体"/>
          <w:color w:val="auto"/>
          <w:sz w:val="28"/>
          <w:szCs w:val="28"/>
          <w:highlight w:val="none"/>
        </w:rPr>
      </w:pPr>
      <w:bookmarkStart w:id="176" w:name="_Toc436169056"/>
      <w:bookmarkStart w:id="177" w:name="_Toc32574"/>
      <w:bookmarkStart w:id="178" w:name="_Toc8634"/>
      <w:r>
        <w:rPr>
          <w:rFonts w:hint="eastAsia" w:ascii="楷体" w:hAnsi="楷体" w:eastAsia="楷体"/>
          <w:color w:val="auto"/>
          <w:sz w:val="28"/>
          <w:szCs w:val="28"/>
          <w:highlight w:val="none"/>
        </w:rPr>
        <w:t>4.</w:t>
      </w:r>
      <w:bookmarkEnd w:id="176"/>
      <w:r>
        <w:rPr>
          <w:rFonts w:hint="eastAsia" w:ascii="楷体" w:hAnsi="楷体" w:eastAsia="楷体"/>
          <w:color w:val="auto"/>
          <w:sz w:val="28"/>
          <w:szCs w:val="28"/>
          <w:highlight w:val="none"/>
          <w:lang w:val="zh-CN"/>
        </w:rPr>
        <w:t>合同主要条款</w:t>
      </w:r>
      <w:bookmarkEnd w:id="177"/>
      <w:bookmarkEnd w:id="178"/>
    </w:p>
    <w:p w14:paraId="45371B2F">
      <w:pPr>
        <w:widowControl/>
        <w:spacing w:line="360" w:lineRule="auto"/>
        <w:jc w:val="left"/>
        <w:rPr>
          <w:rFonts w:ascii="仿宋" w:eastAsia="仿宋" w:cs="仿宋"/>
          <w:color w:val="auto"/>
          <w:sz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rPr>
        <w:t>仅供参考，最终以实际签订为准</w:t>
      </w:r>
      <w:r>
        <w:rPr>
          <w:rFonts w:hint="eastAsia" w:ascii="仿宋" w:hAnsi="仿宋" w:eastAsia="仿宋" w:cs="仿宋"/>
          <w:b/>
          <w:bCs/>
          <w:color w:val="auto"/>
          <w:sz w:val="24"/>
          <w:szCs w:val="24"/>
          <w:highlight w:val="none"/>
          <w:lang w:val="zh-CN"/>
        </w:rPr>
        <w:t>）</w:t>
      </w:r>
    </w:p>
    <w:p w14:paraId="350D67F5">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采购人（以下简称甲方）：</w:t>
      </w:r>
    </w:p>
    <w:p w14:paraId="7FC816C3">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注册地址：</w:t>
      </w:r>
    </w:p>
    <w:p w14:paraId="1D6AA40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统一社会信用代码：</w:t>
      </w:r>
    </w:p>
    <w:p w14:paraId="0B761EB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法定代表人：</w:t>
      </w:r>
    </w:p>
    <w:p w14:paraId="4464792E">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67C818F9">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项目负责人：</w:t>
      </w:r>
    </w:p>
    <w:p w14:paraId="203879C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66506863">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成交供应商（以下简称乙方）：</w:t>
      </w:r>
    </w:p>
    <w:p w14:paraId="1E6A7685">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注册地址：</w:t>
      </w:r>
    </w:p>
    <w:p w14:paraId="6407F92B">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统一社会信用代码：</w:t>
      </w:r>
    </w:p>
    <w:p w14:paraId="59B32D6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法定代表人：</w:t>
      </w:r>
    </w:p>
    <w:p w14:paraId="044528C4">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00302A81">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项目负责人：</w:t>
      </w:r>
    </w:p>
    <w:p w14:paraId="20297279">
      <w:pPr>
        <w:widowControl/>
        <w:spacing w:line="360" w:lineRule="auto"/>
        <w:jc w:val="left"/>
        <w:rPr>
          <w:rFonts w:ascii="仿宋" w:eastAsia="仿宋" w:cs="仿宋"/>
          <w:color w:val="auto"/>
          <w:sz w:val="24"/>
          <w:highlight w:val="none"/>
        </w:rPr>
      </w:pPr>
      <w:r>
        <w:rPr>
          <w:rFonts w:hint="eastAsia" w:ascii="仿宋" w:eastAsia="仿宋" w:cs="仿宋"/>
          <w:color w:val="auto"/>
          <w:sz w:val="24"/>
          <w:highlight w:val="none"/>
        </w:rPr>
        <w:t>电话：</w:t>
      </w:r>
    </w:p>
    <w:p w14:paraId="2A58EB64">
      <w:pPr>
        <w:widowControl/>
        <w:spacing w:line="360" w:lineRule="auto"/>
        <w:ind w:firstLine="480" w:firstLineChars="200"/>
        <w:jc w:val="left"/>
        <w:rPr>
          <w:rFonts w:ascii="仿宋" w:eastAsia="仿宋" w:cs="仿宋"/>
          <w:color w:val="auto"/>
          <w:sz w:val="24"/>
          <w:highlight w:val="none"/>
        </w:rPr>
      </w:pPr>
      <w:r>
        <w:rPr>
          <w:rFonts w:hint="eastAsia" w:ascii="仿宋" w:eastAsia="仿宋" w:cs="仿宋"/>
          <w:color w:val="auto"/>
          <w:sz w:val="24"/>
          <w:highlight w:val="none"/>
        </w:rPr>
        <w:t>根据《中华人民共和国民法典》及有关法律、法规的规定，双方在平等、自愿、互惠互利、协商一致的基础上，就本项目有关事宜达成如下协议：</w:t>
      </w:r>
    </w:p>
    <w:p w14:paraId="2B90A2D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第一条合同标的</w:t>
      </w:r>
    </w:p>
    <w:p w14:paraId="03652CD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服务名称：</w:t>
      </w:r>
    </w:p>
    <w:p w14:paraId="5EC05B7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服务内容：</w:t>
      </w:r>
    </w:p>
    <w:p w14:paraId="2A5B631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EE7B42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技术标准：</w:t>
      </w:r>
    </w:p>
    <w:p w14:paraId="5A9C11E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2A14E7C">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第二条合同总金额</w:t>
      </w:r>
    </w:p>
    <w:p w14:paraId="4DA66C35">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合同总金额为人民币（大写）：（￥）</w:t>
      </w:r>
    </w:p>
    <w:p w14:paraId="3AC928EC">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此价格为合同执行不变价，不因国家政策变化而变化，该价款包括了服务价格及与之配套的设计、制造、检验、包装、运输、保险、税费以及安装、组织验收、培训、技术服务（包括技术资料、图纸提供等）、质保期服务等全部价款，除此之外，甲方不再向乙方支付其他任何费用。</w:t>
      </w:r>
    </w:p>
    <w:p w14:paraId="5DAD6F16">
      <w:pPr>
        <w:autoSpaceDE w:val="0"/>
        <w:autoSpaceDN w:val="0"/>
        <w:adjustRightInd w:val="0"/>
        <w:spacing w:line="400" w:lineRule="exact"/>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p>
    <w:p w14:paraId="5BE92CA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第三条服务交付</w:t>
      </w:r>
    </w:p>
    <w:p w14:paraId="01453B3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1、交付日期：</w:t>
      </w:r>
    </w:p>
    <w:p w14:paraId="49F0749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2、交付地点：</w:t>
      </w:r>
    </w:p>
    <w:p w14:paraId="11DAE90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5D3DC1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第四条交付验收</w:t>
      </w:r>
    </w:p>
    <w:p w14:paraId="32E664F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1、乙方应对提交的服务成果作出全面检查和整理，并列出清单，作为甲方验收和使用技术条件依据，清单应随提交的服务成果交给甲方。</w:t>
      </w:r>
    </w:p>
    <w:p w14:paraId="3B84108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2、乙方在指定地点提交服务成果后，甲乙双方应依据采购文件、响应文件等文件材料的要求共同验收，并且出具书面验收报告。</w:t>
      </w:r>
    </w:p>
    <w:p w14:paraId="7967A26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3、对复杂的服务，甲方可邀请国家认可的专业机构参与验收，并出具验收报告，相关费用负担由甲乙双方约定。</w:t>
      </w:r>
    </w:p>
    <w:p w14:paraId="0094AF4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3ED6FA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第五条所有权归属</w:t>
      </w:r>
    </w:p>
    <w:p w14:paraId="40860B4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44EE176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如乙方交付的服务成果有产权瑕疵的，视为乙方违约，乙方须向甲方支付20%的违约金；如果合同总金额价款已经支付完毕或者开始支付合同价款时才发现产权有瑕疵的，乙方仍须支付上述违约金并且赔偿甲方由此所遭受的一切损失。</w:t>
      </w:r>
    </w:p>
    <w:p w14:paraId="7FD27D0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六</w:t>
      </w:r>
      <w:r>
        <w:rPr>
          <w:rFonts w:hint="eastAsia" w:ascii="仿宋" w:hAnsi="仿宋" w:eastAsia="仿宋" w:cs="仿宋"/>
          <w:color w:val="auto"/>
          <w:sz w:val="24"/>
          <w:highlight w:val="none"/>
          <w:lang w:val="zh-CN"/>
        </w:rPr>
        <w:t>条款项支付</w:t>
      </w:r>
    </w:p>
    <w:p w14:paraId="7401B492">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1、服务成果交付甲方，经甲乙双方共同验收合格后由甲方负责办理支付手续。</w:t>
      </w:r>
    </w:p>
    <w:p w14:paraId="33B93B3C">
      <w:pPr>
        <w:autoSpaceDE w:val="0"/>
        <w:autoSpaceDN w:val="0"/>
        <w:adjustRightInd w:val="0"/>
        <w:spacing w:line="360" w:lineRule="auto"/>
        <w:ind w:firstLine="482"/>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、付款方式</w:t>
      </w:r>
    </w:p>
    <w:p w14:paraId="72FFF6E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szCs w:val="24"/>
          <w:highlight w:val="none"/>
          <w:lang w:val="zh-CN"/>
        </w:rPr>
        <w:t>……</w:t>
      </w:r>
    </w:p>
    <w:p w14:paraId="21DE013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val="zh-CN"/>
        </w:rPr>
        <w:t>条履约保证金</w:t>
      </w:r>
    </w:p>
    <w:p w14:paraId="235B799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6ADD7A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条售后服务及承诺</w:t>
      </w:r>
    </w:p>
    <w:p w14:paraId="69B36CD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1、服务质量保证期限</w:t>
      </w:r>
      <w:r>
        <w:rPr>
          <w:rFonts w:hint="eastAsia" w:ascii="仿宋" w:hAnsi="仿宋" w:eastAsia="仿宋" w:cs="仿宋"/>
          <w:color w:val="auto"/>
          <w:sz w:val="24"/>
          <w:highlight w:val="none"/>
        </w:rPr>
        <w:t>为服务期限内</w:t>
      </w:r>
      <w:r>
        <w:rPr>
          <w:rFonts w:hint="eastAsia" w:ascii="仿宋" w:hAnsi="仿宋" w:eastAsia="仿宋" w:cs="仿宋"/>
          <w:color w:val="auto"/>
          <w:sz w:val="24"/>
          <w:highlight w:val="none"/>
          <w:lang w:val="zh-CN"/>
        </w:rPr>
        <w:t>，在质量保证期内，乙方应对服务出现的问题负责处理并承担一切费用，并且赔偿甲方的损失。</w:t>
      </w:r>
    </w:p>
    <w:p w14:paraId="48AF7F8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2、乙方有完善的服务体系，有能力提供持续的、本地化售后服务。</w:t>
      </w:r>
    </w:p>
    <w:p w14:paraId="226C255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3、乙方负责系统安装和调试以及操作人员培训，并制定详细的培训计划，使操作人员能独立进行管理、操作、维护和故障处理等工作，做好相关记录及技术文档收集整理，待验收后移交。</w:t>
      </w:r>
    </w:p>
    <w:p w14:paraId="0E2FC4B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4、服务范围：负责</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zh-CN"/>
        </w:rPr>
        <w:t>文件所涉及到的所有服务。</w:t>
      </w:r>
    </w:p>
    <w:p w14:paraId="43517CD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8A2E78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w:t>
      </w:r>
      <w:r>
        <w:rPr>
          <w:rFonts w:hint="eastAsia" w:ascii="仿宋" w:hAnsi="仿宋" w:eastAsia="仿宋" w:cs="仿宋"/>
          <w:color w:val="auto"/>
          <w:sz w:val="24"/>
          <w:highlight w:val="none"/>
        </w:rPr>
        <w:t>九</w:t>
      </w:r>
      <w:r>
        <w:rPr>
          <w:rFonts w:hint="eastAsia" w:ascii="仿宋" w:hAnsi="仿宋" w:eastAsia="仿宋" w:cs="仿宋"/>
          <w:color w:val="auto"/>
          <w:sz w:val="24"/>
          <w:highlight w:val="none"/>
          <w:lang w:val="zh-CN"/>
        </w:rPr>
        <w:t>条知识产权</w:t>
      </w:r>
    </w:p>
    <w:p w14:paraId="4AB67D1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6DBDB4D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2、乙方为执行本合同而提供的技术资料或者其他相关资料、软件等由甲方永久免费使用。</w:t>
      </w:r>
    </w:p>
    <w:p w14:paraId="234CF62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C11C5C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第十条甲方责任</w:t>
      </w:r>
    </w:p>
    <w:p w14:paraId="15F7161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1、及时办理付款手续。</w:t>
      </w:r>
    </w:p>
    <w:p w14:paraId="1891EC5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2、负责提供工作场地，协助乙方办理有关事宜。</w:t>
      </w:r>
    </w:p>
    <w:p w14:paraId="5151CEE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3、对合同条款及所知悉的乙方商业秘密负有保密义务。</w:t>
      </w:r>
    </w:p>
    <w:p w14:paraId="7E1D0F9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B25345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一</w:t>
      </w:r>
      <w:r>
        <w:rPr>
          <w:rFonts w:hint="eastAsia" w:ascii="仿宋" w:hAnsi="仿宋" w:eastAsia="仿宋" w:cs="仿宋"/>
          <w:color w:val="auto"/>
          <w:sz w:val="24"/>
          <w:highlight w:val="none"/>
          <w:lang w:val="zh-CN"/>
        </w:rPr>
        <w:t>条乙方责任</w:t>
      </w:r>
    </w:p>
    <w:p w14:paraId="52210B1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1、保证所提供服务为响应文件承诺服务，符合相关法律法规规定并且满足甲方的需求，保证其配套项目部件为全新的未使用的且符合相关的质量要求。</w:t>
      </w:r>
    </w:p>
    <w:p w14:paraId="4976E86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2、保证所提供服务的售后服务，严格依据响应文件及相关承诺，对服务以及与之配套的项目进行保修、维护等服务。</w:t>
      </w:r>
    </w:p>
    <w:p w14:paraId="5628FF0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3、保证其所供服务不存在侵犯第三方知识产权的行为，否则由此产生的损失由乙方承担。</w:t>
      </w:r>
    </w:p>
    <w:p w14:paraId="37C52F5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7E85528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条违约责任</w:t>
      </w:r>
    </w:p>
    <w:p w14:paraId="42E0212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1、乙方所供服务成果及与之配套项目等不符合合同约定标准，甲方有权拒收。同时，乙方向甲方支付合同总金额20%的违约金。</w:t>
      </w:r>
    </w:p>
    <w:p w14:paraId="2D8C4681">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2、乙方不能交付服务成果时，乙方向甲方支付合同总金额20%的违约金。</w:t>
      </w:r>
    </w:p>
    <w:p w14:paraId="5EFACB5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乙方逾期交付服务成果时，每逾1日乙方向甲方支付合同总金额3‰的滞纳金。逾期交付超过30日，甲方有权决定是否继续履行合同，如甲方决定终止履行合同的，乙方向甲方支付合同总金额20%的违约金，并且赔偿甲方因此所遭受的损失。</w:t>
      </w:r>
    </w:p>
    <w:p w14:paraId="1A1B9F9A">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4、若乙方违反</w:t>
      </w:r>
      <w:r>
        <w:rPr>
          <w:rFonts w:hint="eastAsia" w:ascii="仿宋" w:hAnsi="仿宋" w:eastAsia="仿宋" w:cs="仿宋"/>
          <w:color w:val="auto"/>
          <w:sz w:val="24"/>
          <w:highlight w:val="none"/>
        </w:rPr>
        <w:t>服务过程中的</w:t>
      </w:r>
      <w:r>
        <w:rPr>
          <w:rFonts w:hint="eastAsia" w:ascii="仿宋" w:hAnsi="仿宋" w:eastAsia="仿宋" w:cs="仿宋"/>
          <w:color w:val="auto"/>
          <w:sz w:val="24"/>
          <w:highlight w:val="none"/>
          <w:lang w:val="zh-CN"/>
        </w:rPr>
        <w:t>承诺，甲方有权作废本合同，取消其中标资格，同时乙方须向甲方支付违约金。</w:t>
      </w:r>
    </w:p>
    <w:p w14:paraId="457BFB90">
      <w:pPr>
        <w:spacing w:line="400" w:lineRule="exact"/>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5、甲方有权对乙方的</w:t>
      </w:r>
      <w:r>
        <w:rPr>
          <w:rFonts w:hint="eastAsia" w:ascii="仿宋" w:hAnsi="仿宋" w:eastAsia="仿宋" w:cs="仿宋"/>
          <w:color w:val="auto"/>
          <w:sz w:val="24"/>
          <w:szCs w:val="24"/>
          <w:highlight w:val="none"/>
        </w:rPr>
        <w:t>服务内容</w:t>
      </w:r>
      <w:r>
        <w:rPr>
          <w:rFonts w:hint="eastAsia" w:ascii="仿宋" w:hAnsi="仿宋" w:eastAsia="仿宋" w:cs="仿宋"/>
          <w:color w:val="auto"/>
          <w:sz w:val="24"/>
          <w:szCs w:val="24"/>
          <w:highlight w:val="none"/>
          <w:lang w:val="zh-CN"/>
        </w:rPr>
        <w:t>委托第三方进行</w:t>
      </w:r>
      <w:r>
        <w:rPr>
          <w:rFonts w:hint="eastAsia" w:ascii="仿宋" w:hAnsi="仿宋" w:eastAsia="仿宋" w:cs="仿宋"/>
          <w:color w:val="auto"/>
          <w:sz w:val="24"/>
          <w:szCs w:val="24"/>
          <w:highlight w:val="none"/>
        </w:rPr>
        <w:t>监督</w:t>
      </w:r>
      <w:r>
        <w:rPr>
          <w:rFonts w:hint="eastAsia" w:ascii="仿宋" w:hAnsi="仿宋" w:eastAsia="仿宋" w:cs="仿宋"/>
          <w:color w:val="auto"/>
          <w:sz w:val="24"/>
          <w:szCs w:val="24"/>
          <w:highlight w:val="none"/>
          <w:lang w:val="zh-CN"/>
        </w:rPr>
        <w:t>，与乙方</w:t>
      </w:r>
      <w:r>
        <w:rPr>
          <w:rFonts w:hint="eastAsia" w:ascii="仿宋" w:hAnsi="仿宋" w:eastAsia="仿宋" w:cs="仿宋"/>
          <w:color w:val="auto"/>
          <w:sz w:val="24"/>
          <w:szCs w:val="24"/>
          <w:highlight w:val="none"/>
        </w:rPr>
        <w:t>提报</w:t>
      </w:r>
      <w:r>
        <w:rPr>
          <w:rFonts w:hint="eastAsia" w:ascii="仿宋" w:hAnsi="仿宋" w:eastAsia="仿宋" w:cs="仿宋"/>
          <w:color w:val="auto"/>
          <w:sz w:val="24"/>
          <w:szCs w:val="24"/>
          <w:highlight w:val="none"/>
          <w:lang w:val="zh-CN"/>
        </w:rPr>
        <w:t>的</w:t>
      </w:r>
      <w:r>
        <w:rPr>
          <w:rFonts w:hint="eastAsia" w:ascii="仿宋" w:hAnsi="仿宋" w:eastAsia="仿宋" w:cs="仿宋"/>
          <w:color w:val="auto"/>
          <w:sz w:val="24"/>
          <w:szCs w:val="24"/>
          <w:highlight w:val="none"/>
        </w:rPr>
        <w:t>服务内容</w:t>
      </w:r>
      <w:r>
        <w:rPr>
          <w:rFonts w:hint="eastAsia" w:ascii="仿宋" w:hAnsi="仿宋" w:eastAsia="仿宋" w:cs="仿宋"/>
          <w:color w:val="auto"/>
          <w:sz w:val="24"/>
          <w:szCs w:val="24"/>
          <w:highlight w:val="none"/>
          <w:lang w:val="zh-CN"/>
        </w:rPr>
        <w:t>分析比对，若结果与乙方的结果不一致，甲方有权根据检测结果要求乙方立即</w:t>
      </w:r>
      <w:r>
        <w:rPr>
          <w:rFonts w:hint="eastAsia" w:ascii="仿宋" w:hAnsi="仿宋" w:eastAsia="仿宋" w:cs="仿宋"/>
          <w:color w:val="auto"/>
          <w:sz w:val="24"/>
          <w:szCs w:val="24"/>
          <w:highlight w:val="none"/>
        </w:rPr>
        <w:t>整改</w:t>
      </w:r>
      <w:r>
        <w:rPr>
          <w:rFonts w:hint="eastAsia" w:ascii="仿宋" w:hAnsi="仿宋" w:eastAsia="仿宋" w:cs="仿宋"/>
          <w:color w:val="auto"/>
          <w:sz w:val="24"/>
          <w:szCs w:val="24"/>
          <w:highlight w:val="none"/>
          <w:lang w:val="zh-CN"/>
        </w:rPr>
        <w:t>或者要求乙方赔偿合同总金额20%的违约金。</w:t>
      </w:r>
    </w:p>
    <w:p w14:paraId="0CE5E25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因甲方过错而给乙方造成的损失，由甲方负担。</w:t>
      </w:r>
    </w:p>
    <w:p w14:paraId="240520C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364C2A95">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三</w:t>
      </w:r>
      <w:r>
        <w:rPr>
          <w:rFonts w:hint="eastAsia" w:ascii="仿宋" w:hAnsi="仿宋" w:eastAsia="仿宋" w:cs="仿宋"/>
          <w:color w:val="auto"/>
          <w:sz w:val="24"/>
          <w:highlight w:val="none"/>
          <w:lang w:val="zh-CN"/>
        </w:rPr>
        <w:t>条不可抗力</w:t>
      </w:r>
    </w:p>
    <w:p w14:paraId="51DC1E66">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予承担违约责任。</w:t>
      </w:r>
    </w:p>
    <w:p w14:paraId="0B3F87C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27ED36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四</w:t>
      </w:r>
      <w:r>
        <w:rPr>
          <w:rFonts w:hint="eastAsia" w:ascii="仿宋" w:hAnsi="仿宋" w:eastAsia="仿宋" w:cs="仿宋"/>
          <w:color w:val="auto"/>
          <w:sz w:val="24"/>
          <w:highlight w:val="none"/>
          <w:lang w:val="zh-CN"/>
        </w:rPr>
        <w:t>条保密</w:t>
      </w:r>
    </w:p>
    <w:p w14:paraId="306AD94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乙方在合同履行期间知悉甲方的工作秘密（包括相关业务信息），不得透露或以其他方式提供给合同双方以外的其他方（包括乙方内部与本合同无关的任何人员），乙方的保密责任不因本合同的终止而终止。</w:t>
      </w:r>
    </w:p>
    <w:p w14:paraId="2AF1DAAE">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乙方违反本合同所规定的保密义务，应按照本合同总金额的</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zh-CN"/>
        </w:rPr>
        <w:t>0%支付违约金。</w:t>
      </w:r>
    </w:p>
    <w:p w14:paraId="55FDCBE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0EE42A0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五</w:t>
      </w:r>
      <w:r>
        <w:rPr>
          <w:rFonts w:hint="eastAsia" w:ascii="仿宋" w:hAnsi="仿宋" w:eastAsia="仿宋" w:cs="仿宋"/>
          <w:color w:val="auto"/>
          <w:sz w:val="24"/>
          <w:highlight w:val="none"/>
          <w:lang w:val="zh-CN"/>
        </w:rPr>
        <w:t>条争议解决</w:t>
      </w:r>
    </w:p>
    <w:p w14:paraId="7502517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甲乙双方在合同履行中发生争议，应通过协商解决。如协商不成，可以向青岛仲裁委员会按照当时有效的仲裁规则进行仲裁。</w:t>
      </w:r>
    </w:p>
    <w:p w14:paraId="0E97A67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2901169F">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六</w:t>
      </w:r>
      <w:r>
        <w:rPr>
          <w:rFonts w:hint="eastAsia" w:ascii="仿宋" w:hAnsi="仿宋" w:eastAsia="仿宋" w:cs="仿宋"/>
          <w:color w:val="auto"/>
          <w:sz w:val="24"/>
          <w:highlight w:val="none"/>
          <w:lang w:val="zh-CN"/>
        </w:rPr>
        <w:t>条合同生效及其他</w:t>
      </w:r>
    </w:p>
    <w:p w14:paraId="0ACC6652">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1、除采购文件规定且甲方事先书面同意外，乙方不得部分或者全部转让、分包履行其应履行的合同项下的义务。</w:t>
      </w:r>
    </w:p>
    <w:p w14:paraId="499CD2F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2、合同由甲、乙双方法定代表人（或者被授权代表）签字并加盖单位公章。</w:t>
      </w:r>
    </w:p>
    <w:p w14:paraId="1F8B364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3、本合同一式六份，甲方</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份，乙方</w:t>
      </w:r>
      <w:r>
        <w:rPr>
          <w:rFonts w:hint="eastAsia" w:ascii="仿宋" w:hAnsi="仿宋" w:eastAsia="仿宋" w:cs="仿宋"/>
          <w:color w:val="auto"/>
          <w:sz w:val="24"/>
          <w:highlight w:val="none"/>
        </w:rPr>
        <w:t>二</w:t>
      </w:r>
      <w:r>
        <w:rPr>
          <w:rFonts w:hint="eastAsia" w:ascii="仿宋" w:hAnsi="仿宋" w:eastAsia="仿宋" w:cs="仿宋"/>
          <w:color w:val="auto"/>
          <w:sz w:val="24"/>
          <w:highlight w:val="none"/>
          <w:lang w:val="zh-CN"/>
        </w:rPr>
        <w:t>份，采购代理机构二份。</w:t>
      </w:r>
    </w:p>
    <w:p w14:paraId="79D241CB">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w:t>
      </w:r>
    </w:p>
    <w:p w14:paraId="65561ED4">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七</w:t>
      </w:r>
      <w:r>
        <w:rPr>
          <w:rFonts w:hint="eastAsia" w:ascii="仿宋" w:hAnsi="仿宋" w:eastAsia="仿宋" w:cs="仿宋"/>
          <w:color w:val="auto"/>
          <w:sz w:val="24"/>
          <w:highlight w:val="none"/>
          <w:lang w:val="zh-CN"/>
        </w:rPr>
        <w:t>条服务期限</w:t>
      </w:r>
    </w:p>
    <w:p w14:paraId="75BD423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本合同服务期限为年；服务期限自年月日起至年月日止。本合同期限届满，如需续签，双方可以根据法律及各项规定另行签订书面合同。</w:t>
      </w:r>
    </w:p>
    <w:p w14:paraId="1445A7F8">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第十</w:t>
      </w:r>
      <w:r>
        <w:rPr>
          <w:rFonts w:hint="eastAsia" w:ascii="仿宋" w:hAnsi="仿宋" w:eastAsia="仿宋" w:cs="仿宋"/>
          <w:color w:val="auto"/>
          <w:sz w:val="24"/>
          <w:highlight w:val="none"/>
        </w:rPr>
        <w:t>八</w:t>
      </w:r>
      <w:r>
        <w:rPr>
          <w:rFonts w:hint="eastAsia" w:ascii="仿宋" w:hAnsi="仿宋" w:eastAsia="仿宋" w:cs="仿宋"/>
          <w:color w:val="auto"/>
          <w:sz w:val="24"/>
          <w:highlight w:val="none"/>
          <w:lang w:val="zh-CN"/>
        </w:rPr>
        <w:t>条下列文件为本合同不可分割部分</w:t>
      </w:r>
    </w:p>
    <w:p w14:paraId="4A809A7D">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w:t>
      </w:r>
      <w:r>
        <w:rPr>
          <w:rFonts w:hint="eastAsia" w:ascii="仿宋" w:hAnsi="仿宋" w:eastAsia="仿宋" w:cs="仿宋"/>
          <w:color w:val="auto"/>
          <w:sz w:val="24"/>
          <w:highlight w:val="none"/>
        </w:rPr>
        <w:t>采购</w:t>
      </w:r>
      <w:r>
        <w:rPr>
          <w:rFonts w:hint="eastAsia" w:ascii="仿宋" w:hAnsi="仿宋" w:eastAsia="仿宋" w:cs="仿宋"/>
          <w:color w:val="auto"/>
          <w:sz w:val="24"/>
          <w:highlight w:val="none"/>
          <w:lang w:val="zh-CN"/>
        </w:rPr>
        <w:t>文件（包括澄清、修改）；</w:t>
      </w:r>
    </w:p>
    <w:p w14:paraId="339B7A40">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2、乙方</w:t>
      </w:r>
      <w:r>
        <w:rPr>
          <w:rFonts w:hint="eastAsia" w:ascii="仿宋" w:hAnsi="仿宋" w:eastAsia="仿宋" w:cs="仿宋"/>
          <w:color w:val="auto"/>
          <w:sz w:val="24"/>
          <w:highlight w:val="none"/>
        </w:rPr>
        <w:t>响应</w:t>
      </w:r>
      <w:r>
        <w:rPr>
          <w:rFonts w:hint="eastAsia" w:ascii="仿宋" w:hAnsi="仿宋" w:eastAsia="仿宋" w:cs="仿宋"/>
          <w:color w:val="auto"/>
          <w:sz w:val="24"/>
          <w:highlight w:val="none"/>
          <w:lang w:val="zh-CN"/>
        </w:rPr>
        <w:t>文件；</w:t>
      </w:r>
    </w:p>
    <w:p w14:paraId="516A55F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3、成交通知书；</w:t>
      </w:r>
    </w:p>
    <w:p w14:paraId="3E12F703">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4、</w:t>
      </w:r>
      <w:r>
        <w:rPr>
          <w:rFonts w:hint="eastAsia" w:ascii="仿宋" w:hAnsi="仿宋" w:eastAsia="仿宋" w:cs="仿宋"/>
          <w:color w:val="auto"/>
          <w:sz w:val="24"/>
          <w:highlight w:val="none"/>
        </w:rPr>
        <w:t>成交供应商</w:t>
      </w:r>
      <w:r>
        <w:rPr>
          <w:rFonts w:hint="eastAsia" w:ascii="仿宋" w:hAnsi="仿宋" w:eastAsia="仿宋" w:cs="仿宋"/>
          <w:color w:val="auto"/>
          <w:sz w:val="24"/>
          <w:highlight w:val="none"/>
          <w:lang w:val="zh-CN"/>
        </w:rPr>
        <w:t>在评审过程中做出的有关澄清、说明、承诺或者补正文件；</w:t>
      </w:r>
    </w:p>
    <w:p w14:paraId="5E6C62E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5、委托协议书；</w:t>
      </w:r>
    </w:p>
    <w:p w14:paraId="32D4AC87">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甲方：</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乙方：</w:t>
      </w:r>
    </w:p>
    <w:p w14:paraId="2F37E31C">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单位名称(公章)：</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单位名称(公章)：</w:t>
      </w:r>
    </w:p>
    <w:p w14:paraId="49F5593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法定代表人（被授权代表）签字：</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法定代表人（被授权代表）签字：</w:t>
      </w:r>
    </w:p>
    <w:p w14:paraId="5008A0F9">
      <w:pPr>
        <w:autoSpaceDE w:val="0"/>
        <w:autoSpaceDN w:val="0"/>
        <w:adjustRightInd w:val="0"/>
        <w:spacing w:line="400" w:lineRule="exact"/>
        <w:ind w:firstLine="482"/>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电话：</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zh-CN"/>
        </w:rPr>
        <w:t>电话：</w:t>
      </w:r>
    </w:p>
    <w:p w14:paraId="7C8BA1A5">
      <w:pPr>
        <w:spacing w:line="360" w:lineRule="auto"/>
        <w:ind w:firstLine="1920" w:firstLineChars="800"/>
        <w:rPr>
          <w:rFonts w:ascii="仿宋" w:eastAsia="仿宋" w:cs="仿宋"/>
          <w:color w:val="auto"/>
          <w:sz w:val="24"/>
          <w:highlight w:val="none"/>
          <w:lang w:val="zh-CN"/>
        </w:rPr>
      </w:pP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ab/>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val="zh-CN"/>
        </w:rPr>
        <w:t>日</w:t>
      </w:r>
    </w:p>
    <w:p w14:paraId="26EB9176">
      <w:pPr>
        <w:rPr>
          <w:rFonts w:hint="eastAsia" w:ascii="黑体" w:hAnsi="黑体" w:eastAsia="黑体"/>
          <w:color w:val="auto"/>
          <w:sz w:val="28"/>
          <w:szCs w:val="28"/>
          <w:highlight w:val="none"/>
        </w:rPr>
      </w:pPr>
      <w:bookmarkStart w:id="179" w:name="_Toc14576"/>
      <w:bookmarkStart w:id="180" w:name="_Toc464831175"/>
      <w:bookmarkStart w:id="181" w:name="_Toc427823747"/>
      <w:bookmarkStart w:id="182" w:name="_Toc521575659"/>
    </w:p>
    <w:p w14:paraId="5EB53C5E">
      <w:pPr>
        <w:spacing w:after="156" w:afterLines="50" w:line="360" w:lineRule="auto"/>
        <w:jc w:val="center"/>
        <w:outlineLvl w:val="1"/>
        <w:rPr>
          <w:rFonts w:hint="eastAsia" w:ascii="黑体" w:hAnsi="黑体" w:eastAsia="黑体"/>
          <w:color w:val="auto"/>
          <w:sz w:val="28"/>
          <w:szCs w:val="28"/>
          <w:highlight w:val="none"/>
        </w:rPr>
      </w:pPr>
      <w:r>
        <w:rPr>
          <w:rFonts w:hint="eastAsia" w:ascii="黑体" w:hAnsi="黑体" w:eastAsia="黑体"/>
          <w:color w:val="auto"/>
          <w:sz w:val="28"/>
          <w:szCs w:val="28"/>
          <w:highlight w:val="none"/>
        </w:rPr>
        <w:t>第十章响应文件格式</w:t>
      </w:r>
      <w:bookmarkEnd w:id="179"/>
      <w:bookmarkEnd w:id="180"/>
      <w:bookmarkEnd w:id="181"/>
      <w:bookmarkEnd w:id="182"/>
    </w:p>
    <w:p w14:paraId="40F0BE6C">
      <w:pPr>
        <w:spacing w:line="360" w:lineRule="auto"/>
        <w:rPr>
          <w:rFonts w:eastAsia="宋体"/>
          <w:color w:val="auto"/>
          <w:highlight w:val="none"/>
        </w:rPr>
      </w:pPr>
    </w:p>
    <w:p w14:paraId="1A92DC88">
      <w:pPr>
        <w:spacing w:line="360" w:lineRule="auto"/>
        <w:rPr>
          <w:rFonts w:hint="eastAsia" w:ascii="宋体" w:hAnsi="宋体" w:eastAsia="宋体" w:cs="仿宋"/>
          <w:color w:val="auto"/>
          <w:szCs w:val="21"/>
          <w:highlight w:val="none"/>
          <w:lang w:val="zh-CN"/>
        </w:rPr>
      </w:pPr>
    </w:p>
    <w:p w14:paraId="6BDA403D">
      <w:pPr>
        <w:widowControl/>
        <w:spacing w:line="360" w:lineRule="auto"/>
        <w:jc w:val="left"/>
        <w:rPr>
          <w:rFonts w:hint="eastAsia" w:ascii="宋体" w:hAnsi="宋体" w:cs="仿宋"/>
          <w:color w:val="auto"/>
          <w:szCs w:val="21"/>
          <w:highlight w:val="none"/>
          <w:lang w:val="zh-CN"/>
        </w:rPr>
        <w:sectPr>
          <w:footerReference r:id="rId8" w:type="default"/>
          <w:pgSz w:w="11906" w:h="16838"/>
          <w:pgMar w:top="1418" w:right="1418" w:bottom="1418" w:left="1418" w:header="851" w:footer="992" w:gutter="0"/>
          <w:cols w:space="720" w:num="1"/>
          <w:docGrid w:type="lines" w:linePitch="312" w:charSpace="0"/>
        </w:sectPr>
      </w:pPr>
    </w:p>
    <w:p w14:paraId="3E11E4BE">
      <w:pPr>
        <w:widowControl/>
        <w:autoSpaceDE w:val="0"/>
        <w:autoSpaceDN w:val="0"/>
        <w:adjustRightInd w:val="0"/>
        <w:spacing w:line="360" w:lineRule="auto"/>
        <w:ind w:right="-481"/>
        <w:jc w:val="right"/>
        <w:rPr>
          <w:rFonts w:hint="eastAsia" w:ascii="宋体" w:hAnsi="宋体" w:eastAsia="宋体"/>
          <w:color w:val="auto"/>
          <w:sz w:val="28"/>
          <w:szCs w:val="28"/>
          <w:highlight w:val="none"/>
        </w:rPr>
      </w:pPr>
      <w:r>
        <w:rPr>
          <w:rFonts w:hint="eastAsia" w:eastAsia="Heiti SC Light" w:cs="Heiti SC Light"/>
          <w:color w:val="auto"/>
          <w:kern w:val="1"/>
          <w:sz w:val="28"/>
          <w:szCs w:val="28"/>
          <w:highlight w:val="none"/>
        </w:rPr>
        <w:t>【正（副）本】</w:t>
      </w:r>
    </w:p>
    <w:p w14:paraId="73EA5C49">
      <w:pPr>
        <w:widowControl/>
        <w:autoSpaceDE w:val="0"/>
        <w:autoSpaceDN w:val="0"/>
        <w:adjustRightInd w:val="0"/>
        <w:spacing w:line="360" w:lineRule="auto"/>
        <w:ind w:right="-481"/>
        <w:jc w:val="center"/>
        <w:rPr>
          <w:rFonts w:hint="eastAsia" w:ascii="宋体" w:hAnsi="宋体" w:eastAsia="宋体"/>
          <w:color w:val="auto"/>
          <w:sz w:val="28"/>
          <w:szCs w:val="28"/>
          <w:highlight w:val="none"/>
        </w:rPr>
      </w:pPr>
    </w:p>
    <w:p w14:paraId="5B7BA8FA">
      <w:pPr>
        <w:widowControl/>
        <w:autoSpaceDE w:val="0"/>
        <w:autoSpaceDN w:val="0"/>
        <w:adjustRightInd w:val="0"/>
        <w:spacing w:line="360" w:lineRule="auto"/>
        <w:ind w:right="-481"/>
        <w:jc w:val="center"/>
        <w:rPr>
          <w:rFonts w:ascii="Heiti SC Light" w:eastAsia="Heiti SC Light" w:cs="Heiti SC Light"/>
          <w:b/>
          <w:bCs/>
          <w:color w:val="auto"/>
          <w:sz w:val="72"/>
          <w:szCs w:val="72"/>
          <w:highlight w:val="none"/>
        </w:rPr>
      </w:pPr>
      <w:r>
        <w:rPr>
          <w:rFonts w:hint="eastAsia" w:ascii="Heiti SC Light" w:eastAsia="Heiti SC Light" w:cs="Heiti SC Light"/>
          <w:b/>
          <w:bCs/>
          <w:color w:val="auto"/>
          <w:sz w:val="72"/>
          <w:szCs w:val="72"/>
          <w:highlight w:val="none"/>
        </w:rPr>
        <w:t>响应文件</w:t>
      </w:r>
    </w:p>
    <w:p w14:paraId="5799AEFA">
      <w:pPr>
        <w:widowControl/>
        <w:autoSpaceDE w:val="0"/>
        <w:autoSpaceDN w:val="0"/>
        <w:adjustRightInd w:val="0"/>
        <w:spacing w:line="360" w:lineRule="auto"/>
        <w:ind w:right="-481"/>
        <w:jc w:val="center"/>
        <w:rPr>
          <w:rFonts w:hint="eastAsia" w:ascii="宋体" w:hAnsi="宋体" w:eastAsia="宋体"/>
          <w:b/>
          <w:bCs/>
          <w:color w:val="auto"/>
          <w:szCs w:val="21"/>
          <w:highlight w:val="none"/>
        </w:rPr>
      </w:pPr>
    </w:p>
    <w:p w14:paraId="576D5344">
      <w:pPr>
        <w:widowControl/>
        <w:autoSpaceDE w:val="0"/>
        <w:autoSpaceDN w:val="0"/>
        <w:adjustRightInd w:val="0"/>
        <w:spacing w:line="360" w:lineRule="auto"/>
        <w:ind w:right="-481"/>
        <w:jc w:val="center"/>
        <w:rPr>
          <w:rFonts w:ascii="Heiti SC Light" w:eastAsia="Heiti SC Light" w:cs="Heiti SC Light"/>
          <w:color w:val="auto"/>
          <w:sz w:val="32"/>
          <w:szCs w:val="32"/>
          <w:highlight w:val="none"/>
        </w:rPr>
      </w:pPr>
      <w:r>
        <w:rPr>
          <w:rFonts w:hint="eastAsia" w:ascii="Heiti SC Light" w:eastAsia="Heiti SC Light" w:cs="Heiti SC Light"/>
          <w:color w:val="auto"/>
          <w:sz w:val="32"/>
          <w:szCs w:val="32"/>
          <w:highlight w:val="none"/>
        </w:rPr>
        <w:t>包：第包</w:t>
      </w:r>
    </w:p>
    <w:p w14:paraId="02648072">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1DAC6594">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07CFFA14">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2C81B06A">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51054EFF">
      <w:pPr>
        <w:widowControl/>
        <w:autoSpaceDE w:val="0"/>
        <w:autoSpaceDN w:val="0"/>
        <w:adjustRightInd w:val="0"/>
        <w:spacing w:before="340" w:after="330" w:line="360" w:lineRule="auto"/>
        <w:ind w:right="-481"/>
        <w:jc w:val="center"/>
        <w:rPr>
          <w:rFonts w:hint="eastAsia" w:ascii="宋体" w:hAnsi="宋体" w:eastAsia="宋体"/>
          <w:b/>
          <w:bCs/>
          <w:color w:val="auto"/>
          <w:sz w:val="52"/>
          <w:szCs w:val="52"/>
          <w:highlight w:val="none"/>
        </w:rPr>
      </w:pPr>
      <w:r>
        <w:rPr>
          <w:rFonts w:hint="eastAsia" w:ascii="宋体" w:hAnsi="宋体" w:eastAsia="宋体" w:cs="Heiti SC Light"/>
          <w:b/>
          <w:bCs/>
          <w:color w:val="auto"/>
          <w:sz w:val="52"/>
          <w:szCs w:val="52"/>
          <w:highlight w:val="none"/>
        </w:rPr>
        <w:t>商务部分</w:t>
      </w:r>
    </w:p>
    <w:p w14:paraId="17BCC578">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002F69D3">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267588F6">
      <w:pPr>
        <w:widowControl/>
        <w:autoSpaceDE w:val="0"/>
        <w:autoSpaceDN w:val="0"/>
        <w:adjustRightInd w:val="0"/>
        <w:spacing w:line="360" w:lineRule="auto"/>
        <w:ind w:right="-481" w:firstLine="288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项目名称：</w:t>
      </w:r>
    </w:p>
    <w:p w14:paraId="4B6A2B5D">
      <w:pPr>
        <w:widowControl/>
        <w:autoSpaceDE w:val="0"/>
        <w:autoSpaceDN w:val="0"/>
        <w:adjustRightInd w:val="0"/>
        <w:spacing w:line="360" w:lineRule="auto"/>
        <w:ind w:right="-481" w:firstLine="288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项目编号：</w:t>
      </w:r>
    </w:p>
    <w:p w14:paraId="149045FD">
      <w:pPr>
        <w:widowControl/>
        <w:autoSpaceDE w:val="0"/>
        <w:autoSpaceDN w:val="0"/>
        <w:adjustRightInd w:val="0"/>
        <w:spacing w:line="360" w:lineRule="auto"/>
        <w:ind w:right="-481" w:firstLine="288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供应商全称（公章）：</w:t>
      </w:r>
    </w:p>
    <w:p w14:paraId="0A2FCE33">
      <w:pPr>
        <w:widowControl/>
        <w:autoSpaceDE w:val="0"/>
        <w:autoSpaceDN w:val="0"/>
        <w:adjustRightInd w:val="0"/>
        <w:spacing w:line="360" w:lineRule="auto"/>
        <w:ind w:right="-481"/>
        <w:jc w:val="center"/>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二〇年月日</w:t>
      </w:r>
    </w:p>
    <w:p w14:paraId="70065596">
      <w:pPr>
        <w:widowControl/>
        <w:autoSpaceDE w:val="0"/>
        <w:autoSpaceDN w:val="0"/>
        <w:adjustRightInd w:val="0"/>
        <w:spacing w:before="260" w:after="260" w:line="360" w:lineRule="auto"/>
        <w:ind w:right="-481"/>
        <w:jc w:val="center"/>
        <w:rPr>
          <w:rFonts w:hint="eastAsia" w:ascii="宋体" w:hAnsi="宋体" w:eastAsia="宋体"/>
          <w:color w:val="auto"/>
          <w:sz w:val="30"/>
          <w:szCs w:val="30"/>
          <w:highlight w:val="none"/>
        </w:rPr>
      </w:pPr>
      <w:r>
        <w:rPr>
          <w:rFonts w:hint="eastAsia" w:ascii="宋体" w:hAnsi="宋体" w:eastAsia="宋体" w:cs="宋体"/>
          <w:color w:val="auto"/>
          <w:sz w:val="30"/>
          <w:szCs w:val="30"/>
          <w:highlight w:val="none"/>
        </w:rPr>
        <w:br w:type="page"/>
      </w:r>
      <w:r>
        <w:rPr>
          <w:rFonts w:hint="eastAsia" w:ascii="宋体" w:hAnsi="宋体" w:eastAsia="宋体" w:cs="宋体"/>
          <w:color w:val="auto"/>
          <w:sz w:val="30"/>
          <w:szCs w:val="30"/>
          <w:highlight w:val="none"/>
        </w:rPr>
        <w:t>商务文件目录</w:t>
      </w:r>
    </w:p>
    <w:p w14:paraId="12A07A1B">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color w:val="auto"/>
          <w:sz w:val="24"/>
          <w:szCs w:val="24"/>
          <w:highlight w:val="none"/>
        </w:rPr>
        <w:t>商务文件包含但不限于以下内容：</w:t>
      </w:r>
    </w:p>
    <w:p w14:paraId="6CAE584E">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1、</w:t>
      </w:r>
      <w:r>
        <w:rPr>
          <w:rStyle w:val="49"/>
          <w:rFonts w:hint="eastAsia"/>
          <w:color w:val="auto"/>
          <w:sz w:val="24"/>
          <w:szCs w:val="24"/>
          <w:highlight w:val="none"/>
        </w:rPr>
        <w:t>报价一览表(见附件1)；</w:t>
      </w:r>
    </w:p>
    <w:p w14:paraId="29B65AF8">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2</w:t>
      </w:r>
      <w:r>
        <w:rPr>
          <w:rStyle w:val="49"/>
          <w:rFonts w:hint="eastAsia"/>
          <w:color w:val="auto"/>
          <w:sz w:val="24"/>
          <w:szCs w:val="24"/>
          <w:highlight w:val="none"/>
        </w:rPr>
        <w:t>、</w:t>
      </w:r>
      <w:r>
        <w:rPr>
          <w:rStyle w:val="49"/>
          <w:rFonts w:hint="eastAsia" w:eastAsia="仿宋"/>
          <w:color w:val="auto"/>
          <w:sz w:val="24"/>
          <w:szCs w:val="24"/>
          <w:highlight w:val="none"/>
          <w:lang w:val="en-US" w:eastAsia="zh-CN"/>
        </w:rPr>
        <w:t>分项</w:t>
      </w:r>
      <w:r>
        <w:rPr>
          <w:rStyle w:val="49"/>
          <w:rFonts w:hint="eastAsia"/>
          <w:color w:val="auto"/>
          <w:sz w:val="24"/>
          <w:szCs w:val="24"/>
          <w:highlight w:val="none"/>
        </w:rPr>
        <w:t>报价明细表(见附件2)；</w:t>
      </w:r>
    </w:p>
    <w:p w14:paraId="18ED39EB">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3</w:t>
      </w:r>
      <w:r>
        <w:rPr>
          <w:rStyle w:val="49"/>
          <w:color w:val="auto"/>
          <w:sz w:val="24"/>
          <w:szCs w:val="24"/>
          <w:highlight w:val="none"/>
        </w:rPr>
        <w:t>、报价函(见附件</w:t>
      </w:r>
      <w:r>
        <w:rPr>
          <w:rStyle w:val="49"/>
          <w:rFonts w:hint="eastAsia"/>
          <w:color w:val="auto"/>
          <w:sz w:val="24"/>
          <w:szCs w:val="24"/>
          <w:highlight w:val="none"/>
        </w:rPr>
        <w:t>3</w:t>
      </w:r>
      <w:r>
        <w:rPr>
          <w:rStyle w:val="49"/>
          <w:color w:val="auto"/>
          <w:sz w:val="24"/>
          <w:szCs w:val="24"/>
          <w:highlight w:val="none"/>
        </w:rPr>
        <w:t>)；</w:t>
      </w:r>
    </w:p>
    <w:p w14:paraId="3778D727">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4</w:t>
      </w:r>
      <w:r>
        <w:rPr>
          <w:rStyle w:val="49"/>
          <w:color w:val="auto"/>
          <w:sz w:val="24"/>
          <w:szCs w:val="24"/>
          <w:highlight w:val="none"/>
        </w:rPr>
        <w:t>、</w:t>
      </w:r>
      <w:r>
        <w:rPr>
          <w:rStyle w:val="49"/>
          <w:rFonts w:hint="eastAsia"/>
          <w:color w:val="auto"/>
          <w:sz w:val="24"/>
          <w:szCs w:val="24"/>
          <w:highlight w:val="none"/>
        </w:rPr>
        <w:t>声明函</w:t>
      </w:r>
      <w:r>
        <w:rPr>
          <w:rStyle w:val="49"/>
          <w:color w:val="auto"/>
          <w:sz w:val="24"/>
          <w:szCs w:val="24"/>
          <w:highlight w:val="none"/>
        </w:rPr>
        <w:t>(见附件</w:t>
      </w:r>
      <w:r>
        <w:rPr>
          <w:rStyle w:val="49"/>
          <w:rFonts w:hint="eastAsia"/>
          <w:color w:val="auto"/>
          <w:sz w:val="24"/>
          <w:szCs w:val="24"/>
          <w:highlight w:val="none"/>
        </w:rPr>
        <w:t>4</w:t>
      </w:r>
      <w:r>
        <w:rPr>
          <w:rStyle w:val="49"/>
          <w:color w:val="auto"/>
          <w:sz w:val="24"/>
          <w:szCs w:val="24"/>
          <w:highlight w:val="none"/>
        </w:rPr>
        <w:t>)；</w:t>
      </w:r>
    </w:p>
    <w:p w14:paraId="4E109267">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5</w:t>
      </w:r>
      <w:r>
        <w:rPr>
          <w:rStyle w:val="49"/>
          <w:color w:val="auto"/>
          <w:sz w:val="24"/>
          <w:szCs w:val="24"/>
          <w:highlight w:val="none"/>
        </w:rPr>
        <w:t>、法定代表人身份证明（见附件</w:t>
      </w:r>
      <w:r>
        <w:rPr>
          <w:rStyle w:val="49"/>
          <w:rFonts w:hint="eastAsia"/>
          <w:color w:val="auto"/>
          <w:sz w:val="24"/>
          <w:szCs w:val="24"/>
          <w:highlight w:val="none"/>
        </w:rPr>
        <w:t>5</w:t>
      </w:r>
      <w:r>
        <w:rPr>
          <w:rStyle w:val="49"/>
          <w:color w:val="auto"/>
          <w:sz w:val="24"/>
          <w:szCs w:val="24"/>
          <w:highlight w:val="none"/>
        </w:rPr>
        <w:t>）;</w:t>
      </w:r>
    </w:p>
    <w:p w14:paraId="7E25510F">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6</w:t>
      </w:r>
      <w:r>
        <w:rPr>
          <w:rStyle w:val="49"/>
          <w:color w:val="auto"/>
          <w:sz w:val="24"/>
          <w:szCs w:val="24"/>
          <w:highlight w:val="none"/>
        </w:rPr>
        <w:t>、法定代表人授权委托书(见附件</w:t>
      </w:r>
      <w:r>
        <w:rPr>
          <w:rStyle w:val="49"/>
          <w:rFonts w:hint="eastAsia"/>
          <w:color w:val="auto"/>
          <w:sz w:val="24"/>
          <w:szCs w:val="24"/>
          <w:highlight w:val="none"/>
        </w:rPr>
        <w:t>6</w:t>
      </w:r>
      <w:r>
        <w:rPr>
          <w:rStyle w:val="49"/>
          <w:color w:val="auto"/>
          <w:sz w:val="24"/>
          <w:szCs w:val="24"/>
          <w:highlight w:val="none"/>
        </w:rPr>
        <w:t>)；</w:t>
      </w:r>
    </w:p>
    <w:p w14:paraId="1B3A5AA4">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7</w:t>
      </w:r>
      <w:r>
        <w:rPr>
          <w:rStyle w:val="49"/>
          <w:color w:val="auto"/>
          <w:sz w:val="24"/>
          <w:szCs w:val="24"/>
          <w:highlight w:val="none"/>
        </w:rPr>
        <w:t>、供应商情况介绍；</w:t>
      </w:r>
    </w:p>
    <w:p w14:paraId="7FF63CDF">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8</w:t>
      </w:r>
      <w:r>
        <w:rPr>
          <w:rStyle w:val="49"/>
          <w:color w:val="auto"/>
          <w:sz w:val="24"/>
          <w:szCs w:val="24"/>
          <w:highlight w:val="none"/>
        </w:rPr>
        <w:t>、供应商同类项目实施情况一览表(见附件</w:t>
      </w:r>
      <w:r>
        <w:rPr>
          <w:rStyle w:val="49"/>
          <w:rFonts w:hint="eastAsia"/>
          <w:color w:val="auto"/>
          <w:sz w:val="24"/>
          <w:szCs w:val="24"/>
          <w:highlight w:val="none"/>
        </w:rPr>
        <w:t>7</w:t>
      </w:r>
      <w:r>
        <w:rPr>
          <w:rStyle w:val="49"/>
          <w:color w:val="auto"/>
          <w:sz w:val="24"/>
          <w:szCs w:val="24"/>
          <w:highlight w:val="none"/>
        </w:rPr>
        <w:t>)；</w:t>
      </w:r>
    </w:p>
    <w:p w14:paraId="1C45E66B">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9</w:t>
      </w:r>
      <w:r>
        <w:rPr>
          <w:rStyle w:val="49"/>
          <w:color w:val="auto"/>
          <w:sz w:val="24"/>
          <w:szCs w:val="24"/>
          <w:highlight w:val="none"/>
        </w:rPr>
        <w:t>、类似成功案例业绩证明;</w:t>
      </w:r>
    </w:p>
    <w:p w14:paraId="23A88B06">
      <w:pPr>
        <w:widowControl/>
        <w:autoSpaceDE w:val="0"/>
        <w:autoSpaceDN w:val="0"/>
        <w:adjustRightInd w:val="0"/>
        <w:spacing w:line="360" w:lineRule="auto"/>
        <w:ind w:right="-482" w:firstLine="480"/>
        <w:rPr>
          <w:rStyle w:val="49"/>
          <w:rFonts w:hint="eastAsia"/>
          <w:color w:val="auto"/>
          <w:sz w:val="24"/>
          <w:szCs w:val="24"/>
          <w:highlight w:val="none"/>
        </w:rPr>
      </w:pPr>
      <w:r>
        <w:rPr>
          <w:rStyle w:val="49"/>
          <w:rFonts w:hint="eastAsia"/>
          <w:color w:val="auto"/>
          <w:sz w:val="24"/>
          <w:szCs w:val="24"/>
          <w:highlight w:val="none"/>
        </w:rPr>
        <w:t>1</w:t>
      </w:r>
      <w:r>
        <w:rPr>
          <w:rStyle w:val="49"/>
          <w:rFonts w:hint="eastAsia" w:eastAsia="仿宋"/>
          <w:color w:val="auto"/>
          <w:sz w:val="24"/>
          <w:szCs w:val="24"/>
          <w:highlight w:val="none"/>
          <w:lang w:val="en-US" w:eastAsia="zh-CN"/>
        </w:rPr>
        <w:t>0</w:t>
      </w:r>
      <w:r>
        <w:rPr>
          <w:rStyle w:val="49"/>
          <w:rFonts w:hint="eastAsia"/>
          <w:color w:val="auto"/>
          <w:sz w:val="24"/>
          <w:szCs w:val="24"/>
          <w:highlight w:val="none"/>
        </w:rPr>
        <w:t>、商务响应表(见附件)</w:t>
      </w:r>
    </w:p>
    <w:p w14:paraId="56E8AA9A">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eastAsia="仿宋"/>
          <w:color w:val="auto"/>
          <w:sz w:val="24"/>
          <w:szCs w:val="24"/>
          <w:highlight w:val="none"/>
          <w:lang w:val="en-US" w:eastAsia="zh-CN"/>
        </w:rPr>
        <w:t>11、</w:t>
      </w:r>
      <w:r>
        <w:rPr>
          <w:rStyle w:val="49"/>
          <w:rFonts w:hint="eastAsia"/>
          <w:color w:val="auto"/>
          <w:sz w:val="24"/>
          <w:szCs w:val="24"/>
          <w:highlight w:val="none"/>
        </w:rPr>
        <w:t>采购诚信承诺书(见附件9)；</w:t>
      </w:r>
    </w:p>
    <w:p w14:paraId="717BA657">
      <w:pPr>
        <w:widowControl/>
        <w:autoSpaceDE w:val="0"/>
        <w:autoSpaceDN w:val="0"/>
        <w:adjustRightInd w:val="0"/>
        <w:spacing w:line="360" w:lineRule="auto"/>
        <w:ind w:right="-482" w:firstLine="480"/>
        <w:rPr>
          <w:rStyle w:val="49"/>
          <w:rFonts w:hint="eastAsia" w:eastAsia="仿宋"/>
          <w:color w:val="auto"/>
          <w:sz w:val="24"/>
          <w:szCs w:val="24"/>
          <w:highlight w:val="none"/>
          <w:lang w:eastAsia="zh-CN"/>
        </w:rPr>
      </w:pPr>
      <w:r>
        <w:rPr>
          <w:rStyle w:val="49"/>
          <w:rFonts w:hint="eastAsia"/>
          <w:color w:val="auto"/>
          <w:sz w:val="24"/>
          <w:szCs w:val="24"/>
          <w:highlight w:val="none"/>
        </w:rPr>
        <w:t>1</w:t>
      </w:r>
      <w:r>
        <w:rPr>
          <w:rStyle w:val="49"/>
          <w:rFonts w:hint="eastAsia" w:eastAsia="仿宋"/>
          <w:color w:val="auto"/>
          <w:sz w:val="24"/>
          <w:szCs w:val="24"/>
          <w:highlight w:val="none"/>
          <w:lang w:val="en-US" w:eastAsia="zh-CN"/>
        </w:rPr>
        <w:t>2</w:t>
      </w:r>
      <w:r>
        <w:rPr>
          <w:rStyle w:val="49"/>
          <w:rFonts w:hint="eastAsia"/>
          <w:color w:val="auto"/>
          <w:sz w:val="24"/>
          <w:szCs w:val="24"/>
          <w:highlight w:val="none"/>
        </w:rPr>
        <w:t>、供应商股东信息情况一览表</w:t>
      </w:r>
      <w:r>
        <w:rPr>
          <w:rStyle w:val="49"/>
          <w:rFonts w:hint="eastAsia" w:eastAsia="仿宋"/>
          <w:color w:val="auto"/>
          <w:sz w:val="24"/>
          <w:szCs w:val="24"/>
          <w:highlight w:val="none"/>
          <w:lang w:eastAsia="zh-CN"/>
        </w:rPr>
        <w:t>；</w:t>
      </w:r>
    </w:p>
    <w:p w14:paraId="6CDB49D6">
      <w:pPr>
        <w:widowControl/>
        <w:autoSpaceDE w:val="0"/>
        <w:autoSpaceDN w:val="0"/>
        <w:adjustRightInd w:val="0"/>
        <w:spacing w:line="360" w:lineRule="auto"/>
        <w:ind w:right="-482" w:firstLine="480"/>
        <w:rPr>
          <w:rStyle w:val="49"/>
          <w:rFonts w:hint="eastAsia" w:eastAsia="仿宋"/>
          <w:color w:val="auto"/>
          <w:sz w:val="24"/>
          <w:szCs w:val="24"/>
          <w:highlight w:val="none"/>
          <w:lang w:val="en-US" w:eastAsia="zh-CN"/>
        </w:rPr>
      </w:pPr>
      <w:r>
        <w:rPr>
          <w:rStyle w:val="49"/>
          <w:rFonts w:hint="eastAsia" w:eastAsia="仿宋"/>
          <w:color w:val="auto"/>
          <w:sz w:val="24"/>
          <w:szCs w:val="24"/>
          <w:highlight w:val="none"/>
          <w:lang w:val="en-US" w:eastAsia="zh-CN"/>
        </w:rPr>
        <w:t>13、中小企业声明函；</w:t>
      </w:r>
    </w:p>
    <w:p w14:paraId="1A0D06E7">
      <w:pPr>
        <w:spacing w:line="360" w:lineRule="auto"/>
        <w:ind w:firstLine="480" w:firstLineChars="200"/>
        <w:rPr>
          <w:rFonts w:hint="eastAsia" w:ascii="仿宋" w:hAnsi="仿宋" w:eastAsia="仿宋"/>
          <w:color w:val="auto"/>
          <w:sz w:val="24"/>
          <w:szCs w:val="24"/>
          <w:highlight w:val="none"/>
        </w:rPr>
      </w:pPr>
      <w:r>
        <w:rPr>
          <w:rStyle w:val="49"/>
          <w:rFonts w:hint="eastAsia" w:eastAsia="仿宋"/>
          <w:color w:val="auto"/>
          <w:sz w:val="24"/>
          <w:szCs w:val="24"/>
          <w:highlight w:val="none"/>
          <w:lang w:val="en-US" w:eastAsia="zh-CN"/>
        </w:rPr>
        <w:t>14、</w:t>
      </w:r>
      <w:r>
        <w:rPr>
          <w:rFonts w:hint="eastAsia" w:ascii="仿宋" w:hAnsi="仿宋" w:eastAsia="仿宋"/>
          <w:color w:val="auto"/>
          <w:sz w:val="24"/>
          <w:szCs w:val="24"/>
          <w:highlight w:val="none"/>
        </w:rPr>
        <w:t>残疾人福利性单位声明函（若有）</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见附件</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rPr>
        <w:t>；</w:t>
      </w:r>
    </w:p>
    <w:p w14:paraId="69A5A3C9">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15、</w:t>
      </w:r>
      <w:r>
        <w:rPr>
          <w:rFonts w:hint="eastAsia" w:ascii="仿宋" w:hAnsi="仿宋" w:eastAsia="仿宋"/>
          <w:color w:val="auto"/>
          <w:sz w:val="24"/>
          <w:szCs w:val="24"/>
          <w:highlight w:val="none"/>
        </w:rPr>
        <w:t>监狱企业的证明（若有）；</w:t>
      </w:r>
    </w:p>
    <w:p w14:paraId="12F6DA3D">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color w:val="auto"/>
          <w:sz w:val="24"/>
          <w:szCs w:val="24"/>
          <w:highlight w:val="none"/>
        </w:rPr>
        <w:t>磋商文件其它规定或者供应商认为应介绍或者提交的资料、文件和说明（若有）。</w:t>
      </w:r>
    </w:p>
    <w:p w14:paraId="4D59E35B">
      <w:pPr>
        <w:widowControl/>
        <w:autoSpaceDE w:val="0"/>
        <w:autoSpaceDN w:val="0"/>
        <w:adjustRightInd w:val="0"/>
        <w:spacing w:line="360" w:lineRule="auto"/>
        <w:ind w:right="-482" w:firstLine="480"/>
        <w:rPr>
          <w:rStyle w:val="49"/>
          <w:rFonts w:hint="eastAsia" w:eastAsia="宋体"/>
          <w:color w:val="auto"/>
          <w:sz w:val="24"/>
          <w:szCs w:val="24"/>
          <w:highlight w:val="none"/>
        </w:rPr>
      </w:pPr>
      <w:r>
        <w:rPr>
          <w:rStyle w:val="49"/>
          <w:rFonts w:hint="eastAsia"/>
          <w:color w:val="auto"/>
          <w:sz w:val="24"/>
          <w:szCs w:val="24"/>
          <w:highlight w:val="none"/>
        </w:rPr>
        <w:t>注：以上未提供格式的，格式自拟。</w:t>
      </w:r>
    </w:p>
    <w:p w14:paraId="79C474B1">
      <w:pPr>
        <w:widowControl/>
        <w:autoSpaceDE w:val="0"/>
        <w:autoSpaceDN w:val="0"/>
        <w:adjustRightInd w:val="0"/>
        <w:spacing w:line="360" w:lineRule="auto"/>
        <w:ind w:right="-482" w:firstLine="480"/>
        <w:rPr>
          <w:rStyle w:val="49"/>
          <w:rFonts w:hint="eastAsia" w:eastAsia="宋体"/>
          <w:color w:val="auto"/>
          <w:sz w:val="24"/>
          <w:szCs w:val="24"/>
          <w:highlight w:val="none"/>
        </w:rPr>
      </w:pPr>
    </w:p>
    <w:p w14:paraId="135F7F21">
      <w:pPr>
        <w:widowControl/>
        <w:autoSpaceDE w:val="0"/>
        <w:autoSpaceDN w:val="0"/>
        <w:adjustRightInd w:val="0"/>
        <w:spacing w:line="360" w:lineRule="auto"/>
        <w:ind w:right="-481"/>
        <w:jc w:val="center"/>
        <w:rPr>
          <w:rFonts w:hint="eastAsia" w:ascii="宋体" w:hAnsi="宋体" w:eastAsia="宋体"/>
          <w:color w:val="auto"/>
          <w:sz w:val="32"/>
          <w:szCs w:val="32"/>
          <w:highlight w:val="none"/>
        </w:rPr>
      </w:pPr>
    </w:p>
    <w:p w14:paraId="02719FFE">
      <w:pPr>
        <w:widowControl/>
        <w:autoSpaceDE w:val="0"/>
        <w:autoSpaceDN w:val="0"/>
        <w:adjustRightInd w:val="0"/>
        <w:spacing w:line="360" w:lineRule="auto"/>
        <w:ind w:right="-481"/>
        <w:rPr>
          <w:rStyle w:val="49"/>
          <w:rFonts w:hint="eastAsia" w:eastAsia="宋体"/>
          <w:color w:val="auto"/>
          <w:sz w:val="24"/>
          <w:szCs w:val="24"/>
          <w:highlight w:val="none"/>
        </w:rPr>
      </w:pPr>
      <w:r>
        <w:rPr>
          <w:rFonts w:hint="eastAsia" w:ascii="宋体" w:hAnsi="宋体" w:eastAsia="宋体"/>
          <w:color w:val="auto"/>
          <w:highlight w:val="none"/>
        </w:rPr>
        <w:br w:type="page"/>
      </w:r>
      <w:r>
        <w:rPr>
          <w:rFonts w:hint="eastAsia" w:ascii="仿宋" w:hAnsi="仿宋" w:eastAsia="仿宋" w:cs="宋体"/>
          <w:color w:val="auto"/>
          <w:sz w:val="24"/>
          <w:szCs w:val="24"/>
          <w:highlight w:val="none"/>
          <w:lang w:val="zh-CN"/>
        </w:rPr>
        <w:t>附件1：</w:t>
      </w:r>
    </w:p>
    <w:p w14:paraId="313CA0C3">
      <w:pPr>
        <w:widowControl/>
        <w:autoSpaceDE w:val="0"/>
        <w:autoSpaceDN w:val="0"/>
        <w:adjustRightInd w:val="0"/>
        <w:spacing w:line="360" w:lineRule="auto"/>
        <w:ind w:right="-481"/>
        <w:jc w:val="center"/>
        <w:rPr>
          <w:rFonts w:hint="eastAsia" w:ascii="仿宋" w:hAnsi="仿宋" w:eastAsia="仿宋" w:cs="仿宋"/>
          <w:color w:val="auto"/>
          <w:sz w:val="28"/>
          <w:szCs w:val="28"/>
          <w:highlight w:val="none"/>
          <w:lang w:val="zh-CN"/>
        </w:rPr>
      </w:pPr>
      <w:r>
        <w:rPr>
          <w:rFonts w:hint="eastAsia" w:ascii="仿宋" w:hAnsi="仿宋" w:eastAsia="仿宋" w:cs="仿宋"/>
          <w:color w:val="auto"/>
          <w:kern w:val="1"/>
          <w:sz w:val="28"/>
          <w:szCs w:val="28"/>
          <w:highlight w:val="none"/>
        </w:rPr>
        <w:t>报价</w:t>
      </w:r>
      <w:r>
        <w:rPr>
          <w:rFonts w:hint="eastAsia" w:ascii="仿宋" w:hAnsi="仿宋" w:eastAsia="仿宋" w:cs="仿宋"/>
          <w:color w:val="auto"/>
          <w:sz w:val="28"/>
          <w:szCs w:val="28"/>
          <w:highlight w:val="none"/>
          <w:lang w:val="zh-CN"/>
        </w:rPr>
        <w:t>一览表</w:t>
      </w:r>
    </w:p>
    <w:p w14:paraId="6F959FD7">
      <w:pPr>
        <w:widowControl w:val="0"/>
        <w:spacing w:line="360" w:lineRule="auto"/>
        <w:jc w:val="both"/>
        <w:rPr>
          <w:rFonts w:hint="eastAsia" w:ascii="仿宋" w:hAnsi="仿宋" w:eastAsia="仿宋" w:cs="仿宋"/>
          <w:color w:val="auto"/>
          <w:kern w:val="2"/>
          <w:sz w:val="24"/>
          <w:szCs w:val="24"/>
          <w:highlight w:val="none"/>
          <w:lang w:val="en-US" w:eastAsia="zh-CN" w:bidi="ar-SA"/>
        </w:rPr>
      </w:pPr>
    </w:p>
    <w:p w14:paraId="451BC57E">
      <w:pPr>
        <w:autoSpaceDE w:val="0"/>
        <w:autoSpaceDN w:val="0"/>
        <w:adjustRightIn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报价包：第</w:t>
      </w:r>
      <w:r>
        <w:rPr>
          <w:rFonts w:hint="eastAsia" w:ascii="仿宋" w:hAnsi="仿宋" w:eastAsia="仿宋" w:cs="仿宋"/>
          <w:color w:val="auto"/>
          <w:sz w:val="24"/>
          <w:szCs w:val="24"/>
          <w:highlight w:val="none"/>
        </w:rPr>
        <w:t xml:space="preserve">  包                                         </w:t>
      </w:r>
      <w:r>
        <w:rPr>
          <w:rFonts w:hint="eastAsia" w:ascii="仿宋" w:hAnsi="仿宋" w:eastAsia="仿宋" w:cs="仿宋"/>
          <w:color w:val="auto"/>
          <w:sz w:val="24"/>
          <w:szCs w:val="24"/>
          <w:highlight w:val="none"/>
          <w:lang w:val="zh-CN"/>
        </w:rPr>
        <w:t>包名称：</w:t>
      </w:r>
    </w:p>
    <w:tbl>
      <w:tblPr>
        <w:tblStyle w:val="27"/>
        <w:tblW w:w="0" w:type="auto"/>
        <w:tblInd w:w="93" w:type="dxa"/>
        <w:tblLayout w:type="fixed"/>
        <w:tblCellMar>
          <w:top w:w="0" w:type="dxa"/>
          <w:left w:w="108" w:type="dxa"/>
          <w:bottom w:w="0" w:type="dxa"/>
          <w:right w:w="108" w:type="dxa"/>
        </w:tblCellMar>
      </w:tblPr>
      <w:tblGrid>
        <w:gridCol w:w="1080"/>
        <w:gridCol w:w="2621"/>
        <w:gridCol w:w="5314"/>
      </w:tblGrid>
      <w:tr w14:paraId="7711A587">
        <w:trPr>
          <w:trHeight w:val="936"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799A105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highlight w:val="none"/>
                <w:lang w:val="zh-CN" w:bidi="ar"/>
              </w:rPr>
              <w:t>序号</w:t>
            </w:r>
          </w:p>
        </w:tc>
        <w:tc>
          <w:tcPr>
            <w:tcW w:w="2621" w:type="dxa"/>
            <w:tcBorders>
              <w:top w:val="single" w:color="auto" w:sz="4" w:space="0"/>
              <w:left w:val="single" w:color="auto" w:sz="4" w:space="0"/>
              <w:bottom w:val="single" w:color="auto" w:sz="4" w:space="0"/>
              <w:right w:val="single" w:color="auto" w:sz="4" w:space="0"/>
            </w:tcBorders>
            <w:noWrap w:val="0"/>
            <w:vAlign w:val="center"/>
          </w:tcPr>
          <w:p w14:paraId="4BF4D8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highlight w:val="none"/>
                <w:lang w:val="zh-CN" w:bidi="ar"/>
              </w:rPr>
              <w:t>服务名称</w:t>
            </w:r>
          </w:p>
        </w:tc>
        <w:tc>
          <w:tcPr>
            <w:tcW w:w="5314" w:type="dxa"/>
            <w:tcBorders>
              <w:top w:val="single" w:color="auto" w:sz="4" w:space="0"/>
              <w:left w:val="single" w:color="auto" w:sz="4" w:space="0"/>
              <w:bottom w:val="single" w:color="auto" w:sz="4" w:space="0"/>
              <w:right w:val="single" w:color="auto" w:sz="4" w:space="0"/>
            </w:tcBorders>
            <w:noWrap w:val="0"/>
            <w:vAlign w:val="center"/>
          </w:tcPr>
          <w:p w14:paraId="7D3A0D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zh-CN" w:bidi="ar"/>
              </w:rPr>
            </w:pPr>
            <w:r>
              <w:rPr>
                <w:rFonts w:hint="eastAsia" w:ascii="仿宋" w:hAnsi="仿宋" w:eastAsia="仿宋" w:cs="仿宋"/>
                <w:color w:val="auto"/>
                <w:sz w:val="24"/>
                <w:highlight w:val="none"/>
                <w:lang w:val="en-US" w:eastAsia="zh-CN" w:bidi="ar"/>
              </w:rPr>
              <w:t>含税全包价（元）</w:t>
            </w:r>
          </w:p>
        </w:tc>
      </w:tr>
      <w:tr w14:paraId="3CFA0DF6">
        <w:tblPrEx>
          <w:tblCellMar>
            <w:top w:w="0" w:type="dxa"/>
            <w:left w:w="108" w:type="dxa"/>
            <w:bottom w:w="0" w:type="dxa"/>
            <w:right w:w="108" w:type="dxa"/>
          </w:tblCellMar>
        </w:tblPrEx>
        <w:trPr>
          <w:trHeight w:val="680"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14:paraId="582288E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lang w:val="zh-CN" w:bidi="ar"/>
              </w:rPr>
              <w:t>1</w:t>
            </w:r>
          </w:p>
        </w:tc>
        <w:tc>
          <w:tcPr>
            <w:tcW w:w="2621" w:type="dxa"/>
            <w:tcBorders>
              <w:top w:val="single" w:color="auto" w:sz="4" w:space="0"/>
              <w:left w:val="single" w:color="auto" w:sz="4" w:space="0"/>
              <w:bottom w:val="single" w:color="auto" w:sz="4" w:space="0"/>
              <w:right w:val="single" w:color="auto" w:sz="4" w:space="0"/>
            </w:tcBorders>
            <w:noWrap w:val="0"/>
            <w:vAlign w:val="center"/>
          </w:tcPr>
          <w:p w14:paraId="1BC0A20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bidi="ar"/>
              </w:rPr>
            </w:pPr>
          </w:p>
        </w:tc>
        <w:tc>
          <w:tcPr>
            <w:tcW w:w="5314" w:type="dxa"/>
            <w:tcBorders>
              <w:top w:val="single" w:color="auto" w:sz="4" w:space="0"/>
              <w:left w:val="single" w:color="auto" w:sz="4" w:space="0"/>
              <w:bottom w:val="single" w:color="auto" w:sz="4" w:space="0"/>
              <w:right w:val="single" w:color="auto" w:sz="4" w:space="0"/>
            </w:tcBorders>
            <w:noWrap w:val="0"/>
            <w:vAlign w:val="top"/>
          </w:tcPr>
          <w:p w14:paraId="58C970EE">
            <w:pPr>
              <w:keepNext w:val="0"/>
              <w:keepLines w:val="0"/>
              <w:suppressLineNumbers w:val="0"/>
              <w:autoSpaceDE w:val="0"/>
              <w:autoSpaceDN w:val="0"/>
              <w:adjustRightInd w:val="0"/>
              <w:spacing w:before="0" w:beforeAutospacing="0" w:after="0" w:afterAutospacing="0" w:line="400" w:lineRule="exact"/>
              <w:ind w:left="0" w:right="0"/>
              <w:rPr>
                <w:rFonts w:hint="eastAsia" w:ascii="仿宋" w:hAnsi="仿宋" w:eastAsia="仿宋" w:cs="仿宋"/>
                <w:color w:val="auto"/>
                <w:sz w:val="24"/>
                <w:szCs w:val="24"/>
                <w:highlight w:val="none"/>
                <w:lang w:bidi="ar"/>
              </w:rPr>
            </w:pPr>
          </w:p>
        </w:tc>
      </w:tr>
      <w:tr w14:paraId="7ACC423F">
        <w:tblPrEx>
          <w:tblCellMar>
            <w:top w:w="0" w:type="dxa"/>
            <w:left w:w="108" w:type="dxa"/>
            <w:bottom w:w="0" w:type="dxa"/>
            <w:right w:w="108" w:type="dxa"/>
          </w:tblCellMar>
        </w:tblPrEx>
        <w:trPr>
          <w:trHeight w:val="680" w:hRule="atLeast"/>
        </w:trPr>
        <w:tc>
          <w:tcPr>
            <w:tcW w:w="370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3D39AED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val="en-US" w:eastAsia="zh-CN" w:bidi="ar"/>
              </w:rPr>
            </w:pPr>
            <w:r>
              <w:rPr>
                <w:rFonts w:hint="eastAsia" w:ascii="仿宋" w:hAnsi="仿宋" w:eastAsia="仿宋" w:cs="仿宋"/>
                <w:color w:val="auto"/>
                <w:sz w:val="24"/>
                <w:szCs w:val="24"/>
                <w:highlight w:val="none"/>
                <w:lang w:val="en-US" w:eastAsia="zh-CN" w:bidi="ar"/>
              </w:rPr>
              <w:t>总价（元）</w:t>
            </w:r>
          </w:p>
        </w:tc>
        <w:tc>
          <w:tcPr>
            <w:tcW w:w="5314" w:type="dxa"/>
            <w:tcBorders>
              <w:top w:val="single" w:color="auto" w:sz="4" w:space="0"/>
              <w:left w:val="single" w:color="auto" w:sz="4" w:space="0"/>
              <w:bottom w:val="single" w:color="auto" w:sz="4" w:space="0"/>
              <w:right w:val="single" w:color="auto" w:sz="4" w:space="0"/>
            </w:tcBorders>
            <w:noWrap w:val="0"/>
            <w:vAlign w:val="center"/>
          </w:tcPr>
          <w:p w14:paraId="07C671F7">
            <w:pPr>
              <w:keepNext w:val="0"/>
              <w:keepLines w:val="0"/>
              <w:suppressLineNumbers w:val="0"/>
              <w:autoSpaceDE w:val="0"/>
              <w:autoSpaceDN w:val="0"/>
              <w:adjustRightInd w:val="0"/>
              <w:spacing w:before="0" w:beforeAutospacing="0" w:after="0" w:afterAutospacing="0" w:line="400" w:lineRule="exact"/>
              <w:ind w:left="0" w:right="480"/>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lang w:val="zh-CN" w:bidi="ar"/>
              </w:rPr>
              <w:t>大写：</w:t>
            </w:r>
          </w:p>
        </w:tc>
      </w:tr>
      <w:tr w14:paraId="45647770">
        <w:tblPrEx>
          <w:tblCellMar>
            <w:top w:w="0" w:type="dxa"/>
            <w:left w:w="108" w:type="dxa"/>
            <w:bottom w:w="0" w:type="dxa"/>
            <w:right w:w="108" w:type="dxa"/>
          </w:tblCellMar>
        </w:tblPrEx>
        <w:trPr>
          <w:trHeight w:val="680" w:hRule="atLeast"/>
        </w:trPr>
        <w:tc>
          <w:tcPr>
            <w:tcW w:w="370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8EEE2E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lang w:bidi="ar"/>
              </w:rPr>
            </w:pPr>
          </w:p>
        </w:tc>
        <w:tc>
          <w:tcPr>
            <w:tcW w:w="5314" w:type="dxa"/>
            <w:tcBorders>
              <w:top w:val="single" w:color="auto" w:sz="4" w:space="0"/>
              <w:left w:val="single" w:color="auto" w:sz="4" w:space="0"/>
              <w:bottom w:val="single" w:color="auto" w:sz="4" w:space="0"/>
              <w:right w:val="single" w:color="auto" w:sz="4" w:space="0"/>
            </w:tcBorders>
            <w:noWrap w:val="0"/>
            <w:vAlign w:val="center"/>
          </w:tcPr>
          <w:p w14:paraId="301FC774">
            <w:pPr>
              <w:keepNext w:val="0"/>
              <w:keepLines w:val="0"/>
              <w:suppressLineNumbers w:val="0"/>
              <w:autoSpaceDE w:val="0"/>
              <w:autoSpaceDN w:val="0"/>
              <w:adjustRightInd w:val="0"/>
              <w:spacing w:before="0" w:beforeAutospacing="0" w:after="0" w:afterAutospacing="0" w:line="400" w:lineRule="exact"/>
              <w:ind w:left="0" w:right="480"/>
              <w:rPr>
                <w:rFonts w:hint="eastAsia" w:ascii="仿宋" w:hAnsi="仿宋" w:eastAsia="仿宋" w:cs="仿宋"/>
                <w:color w:val="auto"/>
                <w:sz w:val="24"/>
                <w:szCs w:val="24"/>
                <w:highlight w:val="none"/>
                <w:lang w:bidi="ar"/>
              </w:rPr>
            </w:pPr>
            <w:r>
              <w:rPr>
                <w:rFonts w:hint="eastAsia" w:ascii="仿宋" w:hAnsi="仿宋" w:eastAsia="仿宋" w:cs="仿宋"/>
                <w:color w:val="auto"/>
                <w:sz w:val="24"/>
                <w:highlight w:val="none"/>
                <w:lang w:val="zh-CN" w:bidi="ar"/>
              </w:rPr>
              <w:t>小写：</w:t>
            </w:r>
          </w:p>
        </w:tc>
      </w:tr>
    </w:tbl>
    <w:p w14:paraId="53B12B71">
      <w:pPr>
        <w:widowControl w:val="0"/>
        <w:spacing w:line="36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w:t>
      </w:r>
    </w:p>
    <w:p w14:paraId="7D978776">
      <w:pPr>
        <w:widowControl w:val="0"/>
        <w:spacing w:line="360" w:lineRule="auto"/>
        <w:ind w:firstLine="480" w:firstLineChars="20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采购代理服务费由成交供应商支付：供应商报价时综合考虑，响应报价中不单独列项。</w:t>
      </w:r>
    </w:p>
    <w:p w14:paraId="3B06C379">
      <w:pPr>
        <w:widowControl w:val="0"/>
        <w:spacing w:line="360" w:lineRule="auto"/>
        <w:jc w:val="both"/>
        <w:rPr>
          <w:rFonts w:hint="eastAsia" w:ascii="仿宋" w:hAnsi="仿宋" w:eastAsia="仿宋" w:cs="仿宋"/>
          <w:color w:val="auto"/>
          <w:kern w:val="2"/>
          <w:sz w:val="24"/>
          <w:szCs w:val="24"/>
          <w:highlight w:val="none"/>
          <w:lang w:val="zh-CN" w:eastAsia="zh-CN" w:bidi="ar-SA"/>
        </w:rPr>
      </w:pPr>
    </w:p>
    <w:p w14:paraId="1B029AFE">
      <w:pPr>
        <w:widowControl w:val="0"/>
        <w:spacing w:line="360" w:lineRule="auto"/>
        <w:jc w:val="both"/>
        <w:rPr>
          <w:rFonts w:hint="eastAsia" w:ascii="仿宋" w:hAnsi="仿宋" w:eastAsia="仿宋" w:cs="仿宋"/>
          <w:color w:val="auto"/>
          <w:kern w:val="2"/>
          <w:sz w:val="24"/>
          <w:szCs w:val="24"/>
          <w:highlight w:val="none"/>
          <w:lang w:val="zh-CN" w:eastAsia="zh-CN" w:bidi="ar-SA"/>
        </w:rPr>
      </w:pPr>
    </w:p>
    <w:p w14:paraId="28847128">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（公章）          </w:t>
      </w:r>
    </w:p>
    <w:p w14:paraId="78BF0792">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8B3D08D">
      <w:pPr>
        <w:spacing w:line="360" w:lineRule="auto"/>
        <w:rPr>
          <w:rFonts w:hint="eastAsia" w:ascii="仿宋" w:hAnsi="仿宋" w:eastAsia="仿宋" w:cs="仿宋"/>
          <w:color w:val="auto"/>
          <w:kern w:val="1"/>
          <w:sz w:val="24"/>
          <w:szCs w:val="24"/>
          <w:highlight w:val="none"/>
        </w:rPr>
      </w:pPr>
    </w:p>
    <w:p w14:paraId="5D0DE7B7">
      <w:pPr>
        <w:widowControl/>
        <w:autoSpaceDE w:val="0"/>
        <w:autoSpaceDN w:val="0"/>
        <w:adjustRightInd w:val="0"/>
        <w:spacing w:line="360" w:lineRule="auto"/>
        <w:rPr>
          <w:rFonts w:hint="eastAsia" w:ascii="仿宋" w:hAnsi="仿宋" w:eastAsia="仿宋" w:cs="仿宋"/>
          <w:color w:val="auto"/>
          <w:kern w:val="1"/>
          <w:sz w:val="24"/>
          <w:szCs w:val="24"/>
          <w:highlight w:val="none"/>
        </w:rPr>
      </w:pPr>
    </w:p>
    <w:p w14:paraId="1EFD9E49">
      <w:pPr>
        <w:widowControl w:val="0"/>
        <w:spacing w:line="360" w:lineRule="auto"/>
        <w:jc w:val="left"/>
        <w:rPr>
          <w:rStyle w:val="49"/>
          <w:rFonts w:hint="eastAsia" w:ascii="仿宋" w:hAnsi="仿宋" w:eastAsia="仿宋" w:cs="仿宋"/>
          <w:color w:val="auto"/>
          <w:kern w:val="2"/>
          <w:sz w:val="24"/>
          <w:szCs w:val="24"/>
          <w:highlight w:val="none"/>
          <w:lang w:val="en-US" w:eastAsia="zh-CN" w:bidi="ar-SA"/>
        </w:rPr>
      </w:pPr>
      <w:r>
        <w:rPr>
          <w:rStyle w:val="49"/>
          <w:rFonts w:hint="eastAsia" w:ascii="仿宋" w:hAnsi="仿宋" w:eastAsia="仿宋" w:cs="仿宋"/>
          <w:color w:val="auto"/>
          <w:sz w:val="24"/>
          <w:szCs w:val="24"/>
          <w:highlight w:val="none"/>
          <w:lang w:val="en-US" w:eastAsia="zh-CN" w:bidi="ar-SA"/>
        </w:rPr>
        <w:br w:type="page"/>
      </w:r>
      <w:r>
        <w:rPr>
          <w:rStyle w:val="49"/>
          <w:rFonts w:hint="eastAsia" w:ascii="仿宋" w:hAnsi="仿宋" w:eastAsia="仿宋" w:cs="仿宋"/>
          <w:color w:val="auto"/>
          <w:sz w:val="24"/>
          <w:szCs w:val="24"/>
          <w:highlight w:val="none"/>
          <w:lang w:val="en-US" w:eastAsia="zh-CN" w:bidi="ar-SA"/>
        </w:rPr>
        <w:t>附件2：</w:t>
      </w:r>
    </w:p>
    <w:p w14:paraId="2A7F25E5">
      <w:pPr>
        <w:widowControl w:val="0"/>
        <w:spacing w:line="360" w:lineRule="auto"/>
        <w:jc w:val="center"/>
        <w:rPr>
          <w:rFonts w:hint="eastAsia" w:ascii="仿宋" w:hAnsi="仿宋" w:eastAsia="仿宋" w:cs="仿宋"/>
          <w:color w:val="auto"/>
          <w:kern w:val="2"/>
          <w:sz w:val="28"/>
          <w:szCs w:val="20"/>
          <w:highlight w:val="none"/>
          <w:lang w:val="zh-CN" w:eastAsia="zh-CN" w:bidi="ar-SA"/>
        </w:rPr>
      </w:pPr>
      <w:r>
        <w:rPr>
          <w:rFonts w:hint="eastAsia" w:ascii="仿宋" w:hAnsi="仿宋" w:eastAsia="仿宋" w:cs="仿宋"/>
          <w:color w:val="auto"/>
          <w:kern w:val="2"/>
          <w:sz w:val="28"/>
          <w:szCs w:val="20"/>
          <w:highlight w:val="none"/>
          <w:lang w:val="zh-CN" w:eastAsia="zh-CN" w:bidi="ar-SA"/>
        </w:rPr>
        <w:t>分项报价明细表</w:t>
      </w:r>
    </w:p>
    <w:p w14:paraId="153EBBED">
      <w:pPr>
        <w:autoSpaceDE w:val="0"/>
        <w:autoSpaceDN w:val="0"/>
        <w:adjustRightInd w:val="0"/>
        <w:spacing w:line="360" w:lineRule="auto"/>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lang w:val="zh-CN"/>
        </w:rPr>
        <w:t>报价包：第</w:t>
      </w:r>
      <w:r>
        <w:rPr>
          <w:rFonts w:hint="eastAsia" w:ascii="仿宋" w:hAnsi="仿宋" w:eastAsia="仿宋" w:cs="仿宋"/>
          <w:color w:val="auto"/>
          <w:sz w:val="24"/>
          <w:szCs w:val="24"/>
          <w:highlight w:val="none"/>
        </w:rPr>
        <w:t xml:space="preserve">  包                                     </w:t>
      </w:r>
      <w:r>
        <w:rPr>
          <w:rFonts w:hint="eastAsia" w:ascii="仿宋" w:hAnsi="仿宋" w:eastAsia="仿宋" w:cs="仿宋"/>
          <w:color w:val="auto"/>
          <w:sz w:val="24"/>
          <w:szCs w:val="24"/>
          <w:highlight w:val="none"/>
          <w:lang w:val="zh-CN"/>
        </w:rPr>
        <w:t>包名称：</w:t>
      </w:r>
    </w:p>
    <w:tbl>
      <w:tblPr>
        <w:tblStyle w:val="27"/>
        <w:tblW w:w="9824"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7"/>
        <w:gridCol w:w="2366"/>
        <w:gridCol w:w="3751"/>
        <w:gridCol w:w="1560"/>
        <w:gridCol w:w="1260"/>
      </w:tblGrid>
      <w:tr w14:paraId="3A839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0" w:hRule="atLeast"/>
        </w:trPr>
        <w:tc>
          <w:tcPr>
            <w:tcW w:w="887" w:type="dxa"/>
            <w:noWrap w:val="0"/>
            <w:vAlign w:val="center"/>
          </w:tcPr>
          <w:p w14:paraId="713C7669">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序号</w:t>
            </w:r>
          </w:p>
        </w:tc>
        <w:tc>
          <w:tcPr>
            <w:tcW w:w="2366" w:type="dxa"/>
            <w:noWrap w:val="0"/>
            <w:vAlign w:val="center"/>
          </w:tcPr>
          <w:p w14:paraId="08BE3BB2">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服务项目名称</w:t>
            </w:r>
          </w:p>
        </w:tc>
        <w:tc>
          <w:tcPr>
            <w:tcW w:w="3751" w:type="dxa"/>
            <w:noWrap w:val="0"/>
            <w:vAlign w:val="center"/>
          </w:tcPr>
          <w:p w14:paraId="69348672">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0"/>
                <w:sz w:val="24"/>
                <w:szCs w:val="24"/>
                <w:highlight w:val="none"/>
                <w:lang w:val="zh-CN" w:eastAsia="zh-CN" w:bidi="ar"/>
              </w:rPr>
            </w:pPr>
            <w:r>
              <w:rPr>
                <w:rFonts w:hint="eastAsia" w:ascii="仿宋" w:hAnsi="仿宋" w:eastAsia="仿宋" w:cs="仿宋"/>
                <w:color w:val="auto"/>
                <w:kern w:val="0"/>
                <w:sz w:val="24"/>
                <w:szCs w:val="24"/>
                <w:highlight w:val="none"/>
                <w:lang w:val="zh-CN" w:eastAsia="zh-CN" w:bidi="ar"/>
              </w:rPr>
              <w:t>服务说明</w:t>
            </w:r>
          </w:p>
        </w:tc>
        <w:tc>
          <w:tcPr>
            <w:tcW w:w="1560" w:type="dxa"/>
            <w:noWrap w:val="0"/>
            <w:vAlign w:val="center"/>
          </w:tcPr>
          <w:p w14:paraId="24B184F8">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报价</w:t>
            </w:r>
          </w:p>
          <w:p w14:paraId="24592B08">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（元）</w:t>
            </w:r>
          </w:p>
        </w:tc>
        <w:tc>
          <w:tcPr>
            <w:tcW w:w="1260" w:type="dxa"/>
            <w:noWrap w:val="0"/>
            <w:vAlign w:val="center"/>
          </w:tcPr>
          <w:p w14:paraId="52F8401A">
            <w:pPr>
              <w:keepNext w:val="0"/>
              <w:keepLines w:val="0"/>
              <w:widowControl w:val="0"/>
              <w:suppressLineNumbers w:val="0"/>
              <w:tabs>
                <w:tab w:val="left" w:pos="1418"/>
              </w:tabs>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zh-CN" w:eastAsia="zh-CN" w:bidi="ar"/>
              </w:rPr>
            </w:pPr>
            <w:r>
              <w:rPr>
                <w:rFonts w:hint="eastAsia" w:ascii="仿宋" w:hAnsi="仿宋" w:eastAsia="仿宋" w:cs="仿宋"/>
                <w:color w:val="auto"/>
                <w:kern w:val="2"/>
                <w:sz w:val="24"/>
                <w:szCs w:val="24"/>
                <w:highlight w:val="none"/>
                <w:lang w:val="zh-CN" w:eastAsia="zh-CN" w:bidi="ar"/>
              </w:rPr>
              <w:t>备注</w:t>
            </w:r>
          </w:p>
        </w:tc>
      </w:tr>
      <w:tr w14:paraId="539F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trPr>
        <w:tc>
          <w:tcPr>
            <w:tcW w:w="887" w:type="dxa"/>
            <w:noWrap w:val="0"/>
            <w:vAlign w:val="center"/>
          </w:tcPr>
          <w:p w14:paraId="5CB3CE5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1</w:t>
            </w:r>
          </w:p>
        </w:tc>
        <w:tc>
          <w:tcPr>
            <w:tcW w:w="2366" w:type="dxa"/>
            <w:noWrap w:val="0"/>
            <w:vAlign w:val="center"/>
          </w:tcPr>
          <w:p w14:paraId="4CADE297">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2"/>
                <w:sz w:val="24"/>
                <w:szCs w:val="24"/>
                <w:highlight w:val="none"/>
                <w:lang w:val="en-US" w:eastAsia="zh-CN" w:bidi="ar"/>
              </w:rPr>
            </w:pPr>
          </w:p>
        </w:tc>
        <w:tc>
          <w:tcPr>
            <w:tcW w:w="3751" w:type="dxa"/>
            <w:noWrap w:val="0"/>
            <w:vAlign w:val="top"/>
          </w:tcPr>
          <w:p w14:paraId="71DDB4A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5FC364F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1C6C2D1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0C3EF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887" w:type="dxa"/>
            <w:noWrap w:val="0"/>
            <w:vAlign w:val="center"/>
          </w:tcPr>
          <w:p w14:paraId="57F5D8D2">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2</w:t>
            </w:r>
          </w:p>
        </w:tc>
        <w:tc>
          <w:tcPr>
            <w:tcW w:w="2366" w:type="dxa"/>
            <w:noWrap w:val="0"/>
            <w:vAlign w:val="center"/>
          </w:tcPr>
          <w:p w14:paraId="3D3B1844">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2"/>
                <w:sz w:val="24"/>
                <w:szCs w:val="24"/>
                <w:highlight w:val="none"/>
                <w:lang w:val="en-US" w:eastAsia="zh-CN" w:bidi="ar"/>
              </w:rPr>
            </w:pPr>
          </w:p>
        </w:tc>
        <w:tc>
          <w:tcPr>
            <w:tcW w:w="3751" w:type="dxa"/>
            <w:noWrap w:val="0"/>
            <w:vAlign w:val="top"/>
          </w:tcPr>
          <w:p w14:paraId="2D802314">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608B474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75175286">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2FEE2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887" w:type="dxa"/>
            <w:noWrap w:val="0"/>
            <w:vAlign w:val="center"/>
          </w:tcPr>
          <w:p w14:paraId="052DCD3A">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3</w:t>
            </w:r>
          </w:p>
        </w:tc>
        <w:tc>
          <w:tcPr>
            <w:tcW w:w="2366" w:type="dxa"/>
            <w:noWrap w:val="0"/>
            <w:vAlign w:val="center"/>
          </w:tcPr>
          <w:p w14:paraId="130A575B">
            <w:pPr>
              <w:keepNext w:val="0"/>
              <w:keepLines w:val="0"/>
              <w:widowControl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kern w:val="2"/>
                <w:sz w:val="24"/>
                <w:szCs w:val="24"/>
                <w:highlight w:val="none"/>
                <w:lang w:val="en-US" w:eastAsia="zh-CN" w:bidi="ar"/>
              </w:rPr>
            </w:pPr>
          </w:p>
        </w:tc>
        <w:tc>
          <w:tcPr>
            <w:tcW w:w="3751" w:type="dxa"/>
            <w:noWrap w:val="0"/>
            <w:vAlign w:val="top"/>
          </w:tcPr>
          <w:p w14:paraId="2C1F2949">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53162BE5">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622D9237">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1728B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887" w:type="dxa"/>
            <w:noWrap w:val="0"/>
            <w:vAlign w:val="center"/>
          </w:tcPr>
          <w:p w14:paraId="1B28BC8E">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p>
        </w:tc>
        <w:tc>
          <w:tcPr>
            <w:tcW w:w="2366" w:type="dxa"/>
            <w:noWrap w:val="0"/>
            <w:vAlign w:val="center"/>
          </w:tcPr>
          <w:p w14:paraId="4D41B258">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zh-CN" w:eastAsia="zh-CN" w:bidi="ar"/>
              </w:rPr>
              <w:t>……</w:t>
            </w:r>
          </w:p>
        </w:tc>
        <w:tc>
          <w:tcPr>
            <w:tcW w:w="3751" w:type="dxa"/>
            <w:noWrap w:val="0"/>
            <w:vAlign w:val="top"/>
          </w:tcPr>
          <w:p w14:paraId="6336D251">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560" w:type="dxa"/>
            <w:noWrap w:val="0"/>
            <w:vAlign w:val="top"/>
          </w:tcPr>
          <w:p w14:paraId="018007A8">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c>
          <w:tcPr>
            <w:tcW w:w="1260" w:type="dxa"/>
            <w:noWrap w:val="0"/>
            <w:vAlign w:val="top"/>
          </w:tcPr>
          <w:p w14:paraId="43ADAE7D">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ascii="仿宋" w:hAnsi="仿宋" w:eastAsia="仿宋" w:cs="仿宋"/>
                <w:color w:val="auto"/>
                <w:kern w:val="2"/>
                <w:sz w:val="24"/>
                <w:szCs w:val="24"/>
                <w:highlight w:val="none"/>
                <w:lang w:val="en-US" w:eastAsia="zh-CN" w:bidi="ar"/>
              </w:rPr>
            </w:pPr>
          </w:p>
        </w:tc>
      </w:tr>
      <w:tr w14:paraId="33834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3253" w:type="dxa"/>
            <w:gridSpan w:val="2"/>
            <w:noWrap w:val="0"/>
            <w:vAlign w:val="center"/>
          </w:tcPr>
          <w:p w14:paraId="17C627BD">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服务项目费用小计</w:t>
            </w:r>
          </w:p>
        </w:tc>
        <w:tc>
          <w:tcPr>
            <w:tcW w:w="6571" w:type="dxa"/>
            <w:gridSpan w:val="3"/>
            <w:noWrap w:val="0"/>
            <w:vAlign w:val="center"/>
          </w:tcPr>
          <w:p w14:paraId="3296679C">
            <w:pPr>
              <w:keepNext w:val="0"/>
              <w:keepLines w:val="0"/>
              <w:widowControl w:val="0"/>
              <w:suppressLineNumbers w:val="0"/>
              <w:autoSpaceDE w:val="0"/>
              <w:autoSpaceDN w:val="0"/>
              <w:adjustRightInd w:val="0"/>
              <w:spacing w:before="0" w:beforeAutospacing="0" w:after="0" w:afterAutospacing="0" w:line="360" w:lineRule="auto"/>
              <w:ind w:left="0" w:right="0"/>
              <w:jc w:val="center"/>
              <w:rPr>
                <w:rFonts w:hint="eastAsia" w:ascii="仿宋" w:hAnsi="仿宋" w:eastAsia="仿宋" w:cs="仿宋"/>
                <w:color w:val="auto"/>
                <w:kern w:val="2"/>
                <w:sz w:val="24"/>
                <w:szCs w:val="24"/>
                <w:highlight w:val="none"/>
                <w:lang w:val="en-US" w:eastAsia="zh-CN" w:bidi="ar"/>
              </w:rPr>
            </w:pPr>
          </w:p>
        </w:tc>
      </w:tr>
    </w:tbl>
    <w:p w14:paraId="4D35F703">
      <w:pPr>
        <w:widowControl w:val="0"/>
        <w:spacing w:line="360" w:lineRule="auto"/>
        <w:jc w:val="both"/>
        <w:rPr>
          <w:rFonts w:hint="eastAsia" w:ascii="仿宋" w:hAnsi="仿宋" w:eastAsia="仿宋" w:cs="仿宋"/>
          <w:color w:val="auto"/>
          <w:kern w:val="2"/>
          <w:sz w:val="24"/>
          <w:szCs w:val="24"/>
          <w:highlight w:val="none"/>
          <w:lang w:val="zh-CN" w:eastAsia="zh-CN" w:bidi="ar-SA"/>
        </w:rPr>
      </w:pPr>
    </w:p>
    <w:p w14:paraId="1E1D8B9C">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w:t>
      </w:r>
      <w:r>
        <w:rPr>
          <w:rFonts w:hint="eastAsia" w:ascii="仿宋" w:hAnsi="仿宋" w:eastAsia="仿宋" w:cs="仿宋"/>
          <w:color w:val="auto"/>
          <w:sz w:val="24"/>
          <w:szCs w:val="24"/>
          <w:highlight w:val="none"/>
          <w:u w:val="single"/>
        </w:rPr>
        <w:t xml:space="preserve">           （公章）          </w:t>
      </w:r>
    </w:p>
    <w:p w14:paraId="69FD5D33">
      <w:pPr>
        <w:spacing w:line="360" w:lineRule="auto"/>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  月  日</w:t>
      </w:r>
    </w:p>
    <w:p w14:paraId="5644268B">
      <w:pPr>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br w:type="page"/>
      </w:r>
    </w:p>
    <w:p w14:paraId="5F710488">
      <w:pPr>
        <w:widowControl/>
        <w:autoSpaceDE w:val="0"/>
        <w:autoSpaceDN w:val="0"/>
        <w:adjustRightInd w:val="0"/>
        <w:spacing w:line="360" w:lineRule="auto"/>
        <w:ind w:right="-481"/>
        <w:jc w:val="left"/>
        <w:rPr>
          <w:rFonts w:hint="eastAsia" w:ascii="仿宋" w:hAnsi="仿宋" w:eastAsia="仿宋" w:cs="宋体"/>
          <w:color w:val="auto"/>
          <w:sz w:val="24"/>
          <w:szCs w:val="24"/>
          <w:highlight w:val="none"/>
          <w:lang w:val="zh-CN"/>
        </w:rPr>
      </w:pPr>
      <w:r>
        <w:rPr>
          <w:rFonts w:hint="eastAsia" w:ascii="仿宋" w:hAnsi="仿宋" w:eastAsia="仿宋" w:cs="宋体"/>
          <w:color w:val="auto"/>
          <w:sz w:val="24"/>
          <w:szCs w:val="24"/>
          <w:highlight w:val="none"/>
          <w:lang w:val="zh-CN"/>
        </w:rPr>
        <w:t>附件</w:t>
      </w:r>
      <w:r>
        <w:rPr>
          <w:rFonts w:hint="eastAsia" w:ascii="仿宋" w:hAnsi="仿宋" w:eastAsia="仿宋" w:cs="宋体"/>
          <w:color w:val="auto"/>
          <w:sz w:val="24"/>
          <w:szCs w:val="24"/>
          <w:highlight w:val="none"/>
        </w:rPr>
        <w:t>3</w:t>
      </w:r>
      <w:r>
        <w:rPr>
          <w:rFonts w:hint="eastAsia" w:ascii="仿宋" w:hAnsi="仿宋" w:eastAsia="仿宋" w:cs="宋体"/>
          <w:color w:val="auto"/>
          <w:sz w:val="24"/>
          <w:szCs w:val="24"/>
          <w:highlight w:val="none"/>
          <w:lang w:val="zh-CN"/>
        </w:rPr>
        <w:t>：</w:t>
      </w:r>
    </w:p>
    <w:p w14:paraId="5023B689">
      <w:pPr>
        <w:widowControl/>
        <w:autoSpaceDE w:val="0"/>
        <w:autoSpaceDN w:val="0"/>
        <w:adjustRightInd w:val="0"/>
        <w:spacing w:before="120" w:after="120" w:line="360" w:lineRule="auto"/>
        <w:ind w:right="-481"/>
        <w:jc w:val="center"/>
        <w:rPr>
          <w:rFonts w:eastAsia="宋体"/>
          <w:color w:val="auto"/>
          <w:sz w:val="28"/>
          <w:szCs w:val="28"/>
          <w:highlight w:val="none"/>
        </w:rPr>
      </w:pPr>
      <w:r>
        <w:rPr>
          <w:rFonts w:hint="eastAsia" w:ascii="仿宋" w:hAnsi="仿宋" w:eastAsia="仿宋" w:cs="宋体"/>
          <w:color w:val="auto"/>
          <w:sz w:val="28"/>
          <w:szCs w:val="28"/>
          <w:highlight w:val="none"/>
        </w:rPr>
        <w:t>报价函</w:t>
      </w:r>
    </w:p>
    <w:p w14:paraId="04463AFB">
      <w:pPr>
        <w:widowControl/>
        <w:autoSpaceDE w:val="0"/>
        <w:autoSpaceDN w:val="0"/>
        <w:adjustRightIn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（采购人）</w:t>
      </w:r>
      <w:r>
        <w:rPr>
          <w:rStyle w:val="49"/>
          <w:color w:val="auto"/>
          <w:sz w:val="24"/>
          <w:szCs w:val="24"/>
          <w:highlight w:val="none"/>
        </w:rPr>
        <w:t>：</w:t>
      </w:r>
    </w:p>
    <w:p w14:paraId="01D41341">
      <w:pPr>
        <w:widowControl/>
        <w:autoSpaceDE w:val="0"/>
        <w:autoSpaceDN w:val="0"/>
        <w:adjustRightInd w:val="0"/>
        <w:spacing w:line="360" w:lineRule="auto"/>
        <w:rPr>
          <w:rFonts w:hint="eastAsia" w:ascii="仿宋" w:hAnsi="仿宋" w:eastAsia="仿宋"/>
          <w:color w:val="auto"/>
          <w:sz w:val="24"/>
          <w:szCs w:val="24"/>
          <w:highlight w:val="none"/>
        </w:rPr>
      </w:pPr>
    </w:p>
    <w:p w14:paraId="14C0FD81">
      <w:pPr>
        <w:widowControl/>
        <w:autoSpaceDE w:val="0"/>
        <w:autoSpaceDN w:val="0"/>
        <w:adjustRightInd w:val="0"/>
        <w:spacing w:line="360" w:lineRule="auto"/>
        <w:ind w:firstLine="480"/>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（供应商名称）</w:t>
      </w:r>
      <w:r>
        <w:rPr>
          <w:rStyle w:val="49"/>
          <w:color w:val="auto"/>
          <w:sz w:val="24"/>
          <w:szCs w:val="24"/>
          <w:highlight w:val="none"/>
        </w:rPr>
        <w:t>系中华人民共和国合法企业，经营地址</w:t>
      </w:r>
      <w:r>
        <w:rPr>
          <w:rStyle w:val="49"/>
          <w:rFonts w:hint="eastAsia" w:eastAsia="仿宋"/>
          <w:color w:val="auto"/>
          <w:sz w:val="24"/>
          <w:szCs w:val="24"/>
          <w:highlight w:val="none"/>
          <w:u w:val="single"/>
          <w:lang w:val="en-US" w:eastAsia="zh-CN"/>
        </w:rPr>
        <w:t xml:space="preserve">       </w:t>
      </w:r>
      <w:r>
        <w:rPr>
          <w:rStyle w:val="49"/>
          <w:color w:val="auto"/>
          <w:sz w:val="24"/>
          <w:szCs w:val="24"/>
          <w:highlight w:val="none"/>
        </w:rPr>
        <w:t>。</w:t>
      </w:r>
    </w:p>
    <w:p w14:paraId="0AEF4540">
      <w:pPr>
        <w:widowControl/>
        <w:autoSpaceDE w:val="0"/>
        <w:autoSpaceDN w:val="0"/>
        <w:adjustRightInd w:val="0"/>
        <w:spacing w:line="360" w:lineRule="auto"/>
        <w:ind w:firstLine="480"/>
        <w:rPr>
          <w:rFonts w:hint="eastAsia" w:ascii="仿宋" w:hAnsi="仿宋" w:eastAsia="仿宋"/>
          <w:color w:val="auto"/>
          <w:sz w:val="24"/>
          <w:szCs w:val="24"/>
          <w:highlight w:val="none"/>
        </w:rPr>
      </w:pPr>
      <w:r>
        <w:rPr>
          <w:rStyle w:val="49"/>
          <w:color w:val="auto"/>
          <w:sz w:val="24"/>
          <w:szCs w:val="24"/>
          <w:highlight w:val="none"/>
        </w:rPr>
        <w:t>我</w:t>
      </w:r>
      <w:r>
        <w:rPr>
          <w:rFonts w:hint="eastAsia" w:ascii="仿宋" w:hAnsi="仿宋" w:eastAsia="仿宋" w:cs="仿宋"/>
          <w:color w:val="auto"/>
          <w:sz w:val="24"/>
          <w:szCs w:val="24"/>
          <w:highlight w:val="none"/>
          <w:u w:val="single"/>
        </w:rPr>
        <w:t>（姓名）</w:t>
      </w:r>
      <w:r>
        <w:rPr>
          <w:rStyle w:val="49"/>
          <w:color w:val="auto"/>
          <w:sz w:val="24"/>
          <w:szCs w:val="24"/>
          <w:highlight w:val="none"/>
        </w:rPr>
        <w:t>系</w:t>
      </w:r>
      <w:r>
        <w:rPr>
          <w:rFonts w:hint="eastAsia" w:ascii="仿宋" w:hAnsi="仿宋" w:eastAsia="仿宋" w:cs="仿宋"/>
          <w:color w:val="auto"/>
          <w:sz w:val="24"/>
          <w:szCs w:val="24"/>
          <w:highlight w:val="none"/>
          <w:u w:val="single"/>
        </w:rPr>
        <w:t>（供应商名称）</w:t>
      </w:r>
      <w:r>
        <w:rPr>
          <w:rStyle w:val="49"/>
          <w:color w:val="auto"/>
          <w:sz w:val="24"/>
          <w:szCs w:val="24"/>
          <w:highlight w:val="none"/>
        </w:rPr>
        <w:t>的法定代表人，我方愿意参加贵方组织的</w:t>
      </w:r>
      <w:r>
        <w:rPr>
          <w:rFonts w:hint="eastAsia" w:ascii="仿宋" w:hAnsi="仿宋" w:eastAsia="仿宋" w:cs="仿宋"/>
          <w:color w:val="auto"/>
          <w:sz w:val="24"/>
          <w:szCs w:val="24"/>
          <w:highlight w:val="none"/>
          <w:u w:val="single"/>
        </w:rPr>
        <w:t>（项目名称）（编号为）</w:t>
      </w:r>
      <w:r>
        <w:rPr>
          <w:rStyle w:val="49"/>
          <w:color w:val="auto"/>
          <w:sz w:val="24"/>
          <w:szCs w:val="24"/>
          <w:highlight w:val="none"/>
        </w:rPr>
        <w:t>的报价，为此，我方就本次报价有关事项郑重声明如下：</w:t>
      </w:r>
    </w:p>
    <w:p w14:paraId="630562DF">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1、我方已详细审查全部磋商文件，同意磋商文件的各项要求。</w:t>
      </w:r>
    </w:p>
    <w:p w14:paraId="5B7C86B9">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2、我方向贵方提交的所有响应文件、资料都是准确的和真实的。</w:t>
      </w:r>
    </w:p>
    <w:p w14:paraId="169FF44B">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3、若成交，我方将按照磋商文件规定履行合同责任和义务。</w:t>
      </w:r>
    </w:p>
    <w:p w14:paraId="4164C6D2">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4、我方不是采购人的附属机构；在获知本项目采购信息后，与采购人聘请的为此项目提供咨询服务的公司以及其附属机构没有任何联系。</w:t>
      </w:r>
    </w:p>
    <w:p w14:paraId="2009FE68">
      <w:pPr>
        <w:widowControl/>
        <w:autoSpaceDE w:val="0"/>
        <w:autoSpaceDN w:val="0"/>
        <w:adjustRightInd w:val="0"/>
        <w:spacing w:line="360" w:lineRule="auto"/>
        <w:ind w:firstLine="480"/>
        <w:rPr>
          <w:rFonts w:eastAsia="宋体"/>
          <w:color w:val="auto"/>
          <w:sz w:val="24"/>
          <w:szCs w:val="24"/>
          <w:highlight w:val="none"/>
        </w:rPr>
      </w:pPr>
      <w:r>
        <w:rPr>
          <w:rStyle w:val="49"/>
          <w:color w:val="auto"/>
          <w:sz w:val="24"/>
          <w:szCs w:val="24"/>
          <w:highlight w:val="none"/>
        </w:rPr>
        <w:t>5、响应文件自开启响应文件日起有效期为</w:t>
      </w:r>
      <w:r>
        <w:rPr>
          <w:rFonts w:hint="eastAsia" w:ascii="仿宋" w:hAnsi="仿宋" w:eastAsia="仿宋" w:cs="仿宋"/>
          <w:color w:val="auto"/>
          <w:sz w:val="24"/>
          <w:szCs w:val="24"/>
          <w:highlight w:val="none"/>
          <w:u w:val="single"/>
        </w:rPr>
        <w:t>90</w:t>
      </w:r>
      <w:r>
        <w:rPr>
          <w:rStyle w:val="49"/>
          <w:color w:val="auto"/>
          <w:sz w:val="24"/>
          <w:szCs w:val="24"/>
          <w:highlight w:val="none"/>
        </w:rPr>
        <w:t>日历日。</w:t>
      </w:r>
    </w:p>
    <w:p w14:paraId="460271A0">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6、以上事项如有虚假或者隐瞒，我方愿意承担一切后果。</w:t>
      </w:r>
    </w:p>
    <w:p w14:paraId="3C607B44">
      <w:pPr>
        <w:widowControl/>
        <w:tabs>
          <w:tab w:val="left" w:pos="939"/>
        </w:tabs>
        <w:autoSpaceDE w:val="0"/>
        <w:autoSpaceDN w:val="0"/>
        <w:adjustRightInd w:val="0"/>
        <w:spacing w:line="360" w:lineRule="auto"/>
        <w:ind w:left="773" w:right="-481" w:hanging="458"/>
        <w:rPr>
          <w:rFonts w:eastAsia="宋体"/>
          <w:color w:val="auto"/>
          <w:sz w:val="24"/>
          <w:szCs w:val="24"/>
          <w:highlight w:val="none"/>
        </w:rPr>
      </w:pPr>
    </w:p>
    <w:p w14:paraId="2F2B1F7F">
      <w:pPr>
        <w:widowControl/>
        <w:tabs>
          <w:tab w:val="left" w:pos="939"/>
        </w:tabs>
        <w:autoSpaceDE w:val="0"/>
        <w:autoSpaceDN w:val="0"/>
        <w:adjustRightInd w:val="0"/>
        <w:spacing w:line="360" w:lineRule="auto"/>
        <w:ind w:left="773" w:right="-481" w:hanging="458"/>
        <w:rPr>
          <w:rFonts w:hint="eastAsia" w:ascii="仿宋" w:hAnsi="仿宋" w:eastAsia="仿宋"/>
          <w:color w:val="auto"/>
          <w:sz w:val="24"/>
          <w:szCs w:val="24"/>
          <w:highlight w:val="none"/>
        </w:rPr>
      </w:pPr>
    </w:p>
    <w:p w14:paraId="4A87D33A">
      <w:pPr>
        <w:widowControl/>
        <w:tabs>
          <w:tab w:val="left" w:pos="939"/>
        </w:tabs>
        <w:autoSpaceDE w:val="0"/>
        <w:autoSpaceDN w:val="0"/>
        <w:adjustRightInd w:val="0"/>
        <w:spacing w:line="360" w:lineRule="auto"/>
        <w:ind w:left="773" w:right="-481" w:hanging="458"/>
        <w:rPr>
          <w:rFonts w:hint="eastAsia" w:ascii="仿宋" w:hAnsi="仿宋" w:eastAsia="仿宋"/>
          <w:color w:val="auto"/>
          <w:sz w:val="24"/>
          <w:szCs w:val="24"/>
          <w:highlight w:val="none"/>
        </w:rPr>
      </w:pPr>
    </w:p>
    <w:p w14:paraId="14F787EF">
      <w:pPr>
        <w:widowControl/>
        <w:autoSpaceDE w:val="0"/>
        <w:autoSpaceDN w:val="0"/>
        <w:adjustRightInd w:val="0"/>
        <w:spacing w:before="120" w:line="360" w:lineRule="auto"/>
        <w:ind w:right="-481" w:firstLine="3676" w:firstLineChars="1532"/>
        <w:rPr>
          <w:rStyle w:val="49"/>
          <w:rFonts w:hint="eastAsia" w:eastAsia="宋体"/>
          <w:color w:val="auto"/>
          <w:sz w:val="24"/>
          <w:szCs w:val="24"/>
          <w:highlight w:val="none"/>
        </w:rPr>
      </w:pPr>
      <w:r>
        <w:rPr>
          <w:rStyle w:val="49"/>
          <w:color w:val="auto"/>
          <w:sz w:val="24"/>
          <w:szCs w:val="24"/>
          <w:highlight w:val="none"/>
        </w:rPr>
        <w:t>供应商全称（公章）：</w:t>
      </w:r>
    </w:p>
    <w:p w14:paraId="024E2DF7">
      <w:pPr>
        <w:widowControl/>
        <w:autoSpaceDE w:val="0"/>
        <w:autoSpaceDN w:val="0"/>
        <w:adjustRightInd w:val="0"/>
        <w:spacing w:before="120" w:after="50" w:line="360" w:lineRule="auto"/>
        <w:ind w:right="119" w:firstLine="3720"/>
        <w:rPr>
          <w:rStyle w:val="49"/>
          <w:rFonts w:hint="eastAsia" w:eastAsia="宋体"/>
          <w:color w:val="auto"/>
          <w:sz w:val="24"/>
          <w:szCs w:val="24"/>
          <w:highlight w:val="none"/>
        </w:rPr>
      </w:pPr>
      <w:r>
        <w:rPr>
          <w:rStyle w:val="49"/>
          <w:color w:val="auto"/>
          <w:sz w:val="24"/>
          <w:szCs w:val="24"/>
          <w:highlight w:val="none"/>
        </w:rPr>
        <w:t>法定代表人（</w:t>
      </w:r>
      <w:r>
        <w:rPr>
          <w:rStyle w:val="49"/>
          <w:rFonts w:hint="eastAsia"/>
          <w:color w:val="auto"/>
          <w:sz w:val="24"/>
          <w:szCs w:val="24"/>
          <w:highlight w:val="none"/>
        </w:rPr>
        <w:t>签字或盖章</w:t>
      </w:r>
      <w:r>
        <w:rPr>
          <w:rStyle w:val="49"/>
          <w:color w:val="auto"/>
          <w:sz w:val="24"/>
          <w:szCs w:val="24"/>
          <w:highlight w:val="none"/>
        </w:rPr>
        <w:t>）：</w:t>
      </w:r>
    </w:p>
    <w:p w14:paraId="754ED20C">
      <w:pPr>
        <w:widowControl/>
        <w:autoSpaceDE w:val="0"/>
        <w:autoSpaceDN w:val="0"/>
        <w:adjustRightInd w:val="0"/>
        <w:spacing w:line="360" w:lineRule="auto"/>
        <w:ind w:firstLine="5160" w:firstLineChars="2150"/>
        <w:rPr>
          <w:rFonts w:eastAsia="仿宋" w:cs="仿宋"/>
          <w:color w:val="auto"/>
          <w:sz w:val="24"/>
          <w:szCs w:val="24"/>
          <w:highlight w:val="none"/>
          <w:u w:val="single"/>
        </w:rPr>
      </w:pPr>
      <w:r>
        <w:rPr>
          <w:rStyle w:val="49"/>
          <w:color w:val="auto"/>
          <w:sz w:val="24"/>
          <w:szCs w:val="24"/>
          <w:highlight w:val="none"/>
        </w:rPr>
        <w:t>日期：</w:t>
      </w:r>
    </w:p>
    <w:p w14:paraId="57D5D2B9">
      <w:pPr>
        <w:spacing w:before="100" w:after="100" w:afterAutospacing="1"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br w:type="page"/>
      </w:r>
      <w:r>
        <w:rPr>
          <w:rFonts w:hint="eastAsia" w:ascii="仿宋" w:hAnsi="仿宋" w:eastAsia="仿宋" w:cs="仿宋"/>
          <w:color w:val="auto"/>
          <w:sz w:val="24"/>
          <w:szCs w:val="24"/>
          <w:highlight w:val="none"/>
        </w:rPr>
        <w:t>附件4：</w:t>
      </w:r>
    </w:p>
    <w:p w14:paraId="6905DBE2">
      <w:pPr>
        <w:spacing w:line="440" w:lineRule="exact"/>
        <w:jc w:val="center"/>
        <w:rPr>
          <w:rFonts w:eastAsia="仿宋"/>
          <w:color w:val="auto"/>
          <w:sz w:val="28"/>
          <w:szCs w:val="28"/>
          <w:highlight w:val="none"/>
        </w:rPr>
      </w:pPr>
      <w:r>
        <w:rPr>
          <w:rFonts w:hint="eastAsia" w:eastAsia="仿宋"/>
          <w:color w:val="auto"/>
          <w:sz w:val="28"/>
          <w:szCs w:val="28"/>
          <w:highlight w:val="none"/>
        </w:rPr>
        <w:t>声明函</w:t>
      </w:r>
    </w:p>
    <w:p w14:paraId="7A664552">
      <w:pPr>
        <w:spacing w:line="440" w:lineRule="exact"/>
        <w:jc w:val="center"/>
        <w:rPr>
          <w:rFonts w:eastAsia="仿宋"/>
          <w:color w:val="auto"/>
          <w:sz w:val="28"/>
          <w:szCs w:val="28"/>
          <w:highlight w:val="none"/>
        </w:rPr>
      </w:pPr>
    </w:p>
    <w:p w14:paraId="1D98B966">
      <w:pPr>
        <w:spacing w:line="440" w:lineRule="exact"/>
        <w:ind w:firstLine="480" w:firstLineChars="200"/>
        <w:rPr>
          <w:rFonts w:eastAsia="仿宋"/>
          <w:color w:val="auto"/>
          <w:sz w:val="24"/>
          <w:highlight w:val="none"/>
        </w:rPr>
      </w:pPr>
      <w:r>
        <w:rPr>
          <w:rFonts w:hint="eastAsia" w:eastAsia="仿宋"/>
          <w:color w:val="auto"/>
          <w:sz w:val="24"/>
          <w:highlight w:val="none"/>
        </w:rPr>
        <w:t>一、我方在参加（项目名称）采购活动前</w:t>
      </w:r>
      <w:r>
        <w:rPr>
          <w:rFonts w:eastAsia="仿宋"/>
          <w:color w:val="auto"/>
          <w:sz w:val="24"/>
          <w:highlight w:val="none"/>
        </w:rPr>
        <w:t>3</w:t>
      </w:r>
      <w:r>
        <w:rPr>
          <w:rFonts w:hint="eastAsia" w:eastAsia="仿宋"/>
          <w:color w:val="auto"/>
          <w:sz w:val="24"/>
          <w:highlight w:val="none"/>
        </w:rPr>
        <w:t>年内，被公开披露或查处的违法违规行为有：</w:t>
      </w:r>
      <w:r>
        <w:rPr>
          <w:rFonts w:hint="eastAsia" w:eastAsia="仿宋"/>
          <w:color w:val="auto"/>
          <w:sz w:val="24"/>
          <w:highlight w:val="none"/>
          <w:u w:val="single"/>
        </w:rPr>
        <w:t xml:space="preserve">    </w:t>
      </w:r>
      <w:r>
        <w:rPr>
          <w:rFonts w:hint="eastAsia" w:eastAsia="仿宋"/>
          <w:color w:val="auto"/>
          <w:sz w:val="24"/>
          <w:highlight w:val="none"/>
        </w:rPr>
        <w:t>，但在经营活动中：</w:t>
      </w:r>
    </w:p>
    <w:p w14:paraId="4A8490BC">
      <w:pPr>
        <w:spacing w:line="440" w:lineRule="exact"/>
        <w:ind w:firstLine="480" w:firstLineChars="200"/>
        <w:rPr>
          <w:rFonts w:eastAsia="仿宋"/>
          <w:color w:val="auto"/>
          <w:sz w:val="24"/>
          <w:highlight w:val="none"/>
        </w:rPr>
      </w:pPr>
      <w:r>
        <w:rPr>
          <w:rFonts w:eastAsia="仿宋"/>
          <w:color w:val="auto"/>
          <w:sz w:val="24"/>
          <w:highlight w:val="none"/>
        </w:rPr>
        <w:t>1</w:t>
      </w:r>
      <w:r>
        <w:rPr>
          <w:rFonts w:hint="eastAsia" w:eastAsia="仿宋"/>
          <w:color w:val="auto"/>
          <w:sz w:val="24"/>
          <w:highlight w:val="none"/>
        </w:rPr>
        <w:t>、没有重大违法记录（重大违法记录指</w:t>
      </w:r>
      <w:r>
        <w:rPr>
          <w:rFonts w:hint="eastAsia" w:eastAsia="仿宋" w:cs="宋体"/>
          <w:color w:val="auto"/>
          <w:kern w:val="0"/>
          <w:sz w:val="24"/>
          <w:highlight w:val="none"/>
        </w:rPr>
        <w:t>供应商因违法经营受到刑事处罚或者责令停产停业、吊销许可证或者执照、较大数额罚款等行政处罚）</w:t>
      </w:r>
      <w:r>
        <w:rPr>
          <w:rFonts w:hint="eastAsia" w:eastAsia="仿宋"/>
          <w:color w:val="auto"/>
          <w:sz w:val="24"/>
          <w:highlight w:val="none"/>
        </w:rPr>
        <w:t>。</w:t>
      </w:r>
    </w:p>
    <w:p w14:paraId="4F18851B">
      <w:pPr>
        <w:spacing w:line="440" w:lineRule="exact"/>
        <w:ind w:firstLine="480" w:firstLineChars="200"/>
        <w:rPr>
          <w:rFonts w:eastAsia="仿宋"/>
          <w:color w:val="auto"/>
          <w:sz w:val="24"/>
          <w:highlight w:val="none"/>
        </w:rPr>
      </w:pPr>
      <w:r>
        <w:rPr>
          <w:rFonts w:eastAsia="仿宋"/>
          <w:color w:val="auto"/>
          <w:sz w:val="24"/>
          <w:highlight w:val="none"/>
        </w:rPr>
        <w:t>2</w:t>
      </w:r>
      <w:r>
        <w:rPr>
          <w:rFonts w:hint="eastAsia" w:eastAsia="仿宋"/>
          <w:color w:val="auto"/>
          <w:sz w:val="24"/>
          <w:highlight w:val="none"/>
        </w:rPr>
        <w:t>、没有行贿犯罪记录（查询内容：①供应商</w:t>
      </w:r>
      <w:r>
        <w:rPr>
          <w:rFonts w:hint="eastAsia" w:eastAsia="仿宋"/>
          <w:color w:val="auto"/>
          <w:sz w:val="24"/>
          <w:highlight w:val="none"/>
          <w:u w:val="single"/>
          <w:lang w:val="en-US" w:eastAsia="zh-CN"/>
        </w:rPr>
        <w:t xml:space="preserve">      </w:t>
      </w:r>
      <w:r>
        <w:rPr>
          <w:rFonts w:hint="eastAsia" w:eastAsia="仿宋"/>
          <w:color w:val="auto"/>
          <w:sz w:val="24"/>
          <w:highlight w:val="none"/>
        </w:rPr>
        <w:t>、组织机构代码证或统一社会信用代码</w:t>
      </w:r>
      <w:r>
        <w:rPr>
          <w:rFonts w:hint="eastAsia" w:eastAsia="仿宋"/>
          <w:color w:val="auto"/>
          <w:sz w:val="24"/>
          <w:highlight w:val="none"/>
          <w:u w:val="single"/>
          <w:lang w:val="en-US" w:eastAsia="zh-CN"/>
        </w:rPr>
        <w:t xml:space="preserve">      </w:t>
      </w:r>
      <w:r>
        <w:rPr>
          <w:rFonts w:hint="eastAsia" w:eastAsia="仿宋"/>
          <w:color w:val="auto"/>
          <w:sz w:val="24"/>
          <w:highlight w:val="none"/>
          <w:lang w:val="en-US" w:eastAsia="zh-CN"/>
        </w:rPr>
        <w:t xml:space="preserve"> </w:t>
      </w:r>
      <w:r>
        <w:rPr>
          <w:rFonts w:hint="eastAsia" w:eastAsia="仿宋"/>
          <w:color w:val="auto"/>
          <w:sz w:val="24"/>
          <w:highlight w:val="none"/>
        </w:rPr>
        <w:t>；②法定代表人</w:t>
      </w:r>
      <w:r>
        <w:rPr>
          <w:rFonts w:hint="eastAsia" w:eastAsia="仿宋"/>
          <w:color w:val="auto"/>
          <w:sz w:val="24"/>
          <w:highlight w:val="none"/>
          <w:u w:val="single"/>
          <w:lang w:val="en-US" w:eastAsia="zh-CN"/>
        </w:rPr>
        <w:t xml:space="preserve">     </w:t>
      </w:r>
      <w:r>
        <w:rPr>
          <w:rFonts w:hint="eastAsia" w:eastAsia="仿宋"/>
          <w:color w:val="auto"/>
          <w:sz w:val="24"/>
          <w:highlight w:val="none"/>
        </w:rPr>
        <w:t>、身份证号码</w:t>
      </w:r>
      <w:r>
        <w:rPr>
          <w:rFonts w:hint="eastAsia" w:eastAsia="仿宋"/>
          <w:color w:val="auto"/>
          <w:sz w:val="24"/>
          <w:highlight w:val="none"/>
          <w:u w:val="single"/>
          <w:lang w:val="en-US" w:eastAsia="zh-CN"/>
        </w:rPr>
        <w:t xml:space="preserve">     </w:t>
      </w:r>
      <w:r>
        <w:rPr>
          <w:rFonts w:hint="eastAsia" w:eastAsia="仿宋"/>
          <w:color w:val="auto"/>
          <w:sz w:val="24"/>
          <w:highlight w:val="none"/>
        </w:rPr>
        <w:t>；③项目负责人</w:t>
      </w:r>
      <w:r>
        <w:rPr>
          <w:rFonts w:hint="eastAsia" w:eastAsia="仿宋"/>
          <w:color w:val="auto"/>
          <w:sz w:val="24"/>
          <w:highlight w:val="none"/>
          <w:u w:val="single"/>
          <w:lang w:val="en-US" w:eastAsia="zh-CN"/>
        </w:rPr>
        <w:t xml:space="preserve">     </w:t>
      </w:r>
      <w:r>
        <w:rPr>
          <w:rFonts w:hint="eastAsia" w:eastAsia="仿宋"/>
          <w:color w:val="auto"/>
          <w:sz w:val="24"/>
          <w:highlight w:val="none"/>
        </w:rPr>
        <w:t>、身份证号码</w:t>
      </w:r>
      <w:r>
        <w:rPr>
          <w:rFonts w:hint="eastAsia" w:eastAsia="仿宋"/>
          <w:color w:val="auto"/>
          <w:sz w:val="24"/>
          <w:highlight w:val="none"/>
          <w:u w:val="single"/>
          <w:lang w:val="en-US" w:eastAsia="zh-CN"/>
        </w:rPr>
        <w:t xml:space="preserve">     </w:t>
      </w:r>
      <w:r>
        <w:rPr>
          <w:rFonts w:hint="eastAsia" w:eastAsia="仿宋"/>
          <w:color w:val="auto"/>
          <w:sz w:val="24"/>
          <w:highlight w:val="none"/>
        </w:rPr>
        <w:t>）。</w:t>
      </w:r>
    </w:p>
    <w:p w14:paraId="1906015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二、我方在参加本项目活动前一段时间内具有良好的商业信誉和健全的财务会计制度、具有依法缴纳税收和社会保障资金的良好记录。</w:t>
      </w:r>
    </w:p>
    <w:p w14:paraId="7500F95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我方具有履行合同所必需的设备和专业技术能力，符合《中华人民共和国政府采购法》第二十二条规定的条件。</w:t>
      </w:r>
    </w:p>
    <w:p w14:paraId="3E6EF3A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四</w:t>
      </w:r>
      <w:r>
        <w:rPr>
          <w:rFonts w:hint="eastAsia" w:ascii="仿宋" w:hAnsi="仿宋" w:eastAsia="仿宋" w:cs="仿宋"/>
          <w:color w:val="auto"/>
          <w:sz w:val="24"/>
          <w:highlight w:val="none"/>
        </w:rPr>
        <w:t>、我方承诺提交的资格审查材料，均合法、真实、准确、有效，无任何伪造、修改、虚假成分，并对所提供资料的真实性、准确性负责。</w:t>
      </w:r>
    </w:p>
    <w:p w14:paraId="3918A1E4">
      <w:pPr>
        <w:spacing w:line="440" w:lineRule="exact"/>
        <w:ind w:firstLine="480" w:firstLineChars="200"/>
        <w:rPr>
          <w:rFonts w:eastAsia="仿宋"/>
          <w:color w:val="auto"/>
          <w:sz w:val="24"/>
          <w:highlight w:val="none"/>
        </w:rPr>
      </w:pPr>
    </w:p>
    <w:p w14:paraId="12789F70">
      <w:pPr>
        <w:spacing w:line="360" w:lineRule="auto"/>
        <w:ind w:firstLine="480" w:firstLineChars="200"/>
        <w:rPr>
          <w:rFonts w:hint="eastAsia" w:ascii="仿宋" w:hAnsi="仿宋" w:eastAsia="仿宋"/>
          <w:color w:val="auto"/>
          <w:sz w:val="24"/>
          <w:szCs w:val="24"/>
          <w:highlight w:val="none"/>
        </w:rPr>
      </w:pPr>
      <w:r>
        <w:rPr>
          <w:rFonts w:hint="eastAsia" w:eastAsia="仿宋"/>
          <w:color w:val="auto"/>
          <w:sz w:val="24"/>
          <w:highlight w:val="none"/>
        </w:rPr>
        <w:t>若以上声明不实，我方自愿承担一切法律后果。</w:t>
      </w:r>
    </w:p>
    <w:p w14:paraId="324234FD">
      <w:pPr>
        <w:spacing w:line="360" w:lineRule="auto"/>
        <w:ind w:firstLine="480" w:firstLineChars="200"/>
        <w:rPr>
          <w:rFonts w:hint="eastAsia" w:ascii="仿宋" w:hAnsi="仿宋" w:eastAsia="仿宋"/>
          <w:color w:val="auto"/>
          <w:sz w:val="24"/>
          <w:szCs w:val="24"/>
          <w:highlight w:val="none"/>
        </w:rPr>
      </w:pPr>
    </w:p>
    <w:p w14:paraId="416742CA">
      <w:pPr>
        <w:spacing w:line="360" w:lineRule="auto"/>
        <w:ind w:firstLine="480" w:firstLineChars="200"/>
        <w:rPr>
          <w:rFonts w:hint="eastAsia" w:ascii="仿宋" w:hAnsi="仿宋" w:eastAsia="仿宋"/>
          <w:color w:val="auto"/>
          <w:sz w:val="24"/>
          <w:szCs w:val="24"/>
          <w:highlight w:val="none"/>
        </w:rPr>
      </w:pPr>
    </w:p>
    <w:p w14:paraId="37ED8755">
      <w:pPr>
        <w:spacing w:line="360" w:lineRule="auto"/>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w:t>
      </w:r>
      <w:r>
        <w:rPr>
          <w:rFonts w:hint="eastAsia" w:ascii="仿宋" w:hAnsi="仿宋" w:eastAsia="仿宋"/>
          <w:color w:val="auto"/>
          <w:sz w:val="24"/>
          <w:szCs w:val="24"/>
          <w:highlight w:val="none"/>
          <w:u w:val="single"/>
        </w:rPr>
        <w:t>（公章）</w:t>
      </w:r>
    </w:p>
    <w:p w14:paraId="77BB3BA7">
      <w:pPr>
        <w:spacing w:line="360" w:lineRule="auto"/>
        <w:jc w:val="righ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日期：  年  月  日</w:t>
      </w:r>
    </w:p>
    <w:p w14:paraId="2861FCE6">
      <w:pPr>
        <w:spacing w:line="360" w:lineRule="auto"/>
        <w:rPr>
          <w:rFonts w:hint="eastAsia" w:ascii="仿宋" w:hAnsi="仿宋" w:eastAsia="仿宋"/>
          <w:color w:val="auto"/>
          <w:sz w:val="24"/>
          <w:szCs w:val="24"/>
          <w:highlight w:val="none"/>
        </w:rPr>
      </w:pPr>
    </w:p>
    <w:p w14:paraId="5DC7F11D">
      <w:pPr>
        <w:spacing w:line="360" w:lineRule="auto"/>
        <w:ind w:firstLine="48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备注：1.供应商没有被公开披露或查处违法违规行为的，注明“无”即可。</w:t>
      </w:r>
    </w:p>
    <w:p w14:paraId="5AE464F5">
      <w:pPr>
        <w:spacing w:line="360" w:lineRule="auto"/>
        <w:ind w:firstLine="480" w:firstLineChars="200"/>
        <w:rPr>
          <w:rFonts w:hint="eastAsia" w:ascii="仿宋" w:hAnsi="仿宋" w:eastAsia="仿宋"/>
          <w:color w:val="auto"/>
          <w:sz w:val="24"/>
          <w:szCs w:val="24"/>
          <w:highlight w:val="none"/>
          <w:u w:val="single"/>
        </w:rPr>
      </w:pPr>
      <w:r>
        <w:rPr>
          <w:rFonts w:hint="eastAsia" w:ascii="仿宋" w:hAnsi="仿宋" w:eastAsia="仿宋"/>
          <w:color w:val="auto"/>
          <w:sz w:val="24"/>
          <w:szCs w:val="24"/>
          <w:highlight w:val="none"/>
        </w:rPr>
        <w:t>2.磋商文件未要求项目负责人的，项目负责人一栏可删除。</w:t>
      </w:r>
    </w:p>
    <w:p w14:paraId="371B33A1">
      <w:pPr>
        <w:widowControl/>
        <w:autoSpaceDE w:val="0"/>
        <w:autoSpaceDN w:val="0"/>
        <w:adjustRightInd w:val="0"/>
        <w:spacing w:line="360" w:lineRule="auto"/>
        <w:rPr>
          <w:rStyle w:val="49"/>
          <w:rFonts w:hint="eastAsia" w:eastAsia="宋体"/>
          <w:color w:val="auto"/>
          <w:highlight w:val="none"/>
        </w:rPr>
      </w:pPr>
      <w:r>
        <w:rPr>
          <w:rFonts w:hint="eastAsia" w:ascii="仿宋" w:hAnsi="仿宋" w:eastAsia="仿宋"/>
          <w:color w:val="auto"/>
          <w:sz w:val="24"/>
          <w:szCs w:val="24"/>
          <w:highlight w:val="none"/>
        </w:rPr>
        <w:br w:type="page"/>
      </w:r>
      <w:r>
        <w:rPr>
          <w:rStyle w:val="49"/>
          <w:color w:val="auto"/>
          <w:sz w:val="24"/>
          <w:szCs w:val="24"/>
          <w:highlight w:val="none"/>
        </w:rPr>
        <w:t>附件</w:t>
      </w:r>
      <w:r>
        <w:rPr>
          <w:rStyle w:val="49"/>
          <w:rFonts w:hint="eastAsia"/>
          <w:color w:val="auto"/>
          <w:sz w:val="24"/>
          <w:szCs w:val="24"/>
          <w:highlight w:val="none"/>
        </w:rPr>
        <w:t>5</w:t>
      </w:r>
      <w:r>
        <w:rPr>
          <w:rStyle w:val="49"/>
          <w:color w:val="auto"/>
          <w:sz w:val="24"/>
          <w:szCs w:val="24"/>
          <w:highlight w:val="none"/>
        </w:rPr>
        <w:t>：</w:t>
      </w:r>
    </w:p>
    <w:p w14:paraId="5869BB7C">
      <w:pPr>
        <w:spacing w:line="360" w:lineRule="auto"/>
        <w:jc w:val="center"/>
        <w:rPr>
          <w:rFonts w:eastAsia="宋体"/>
          <w:color w:val="auto"/>
          <w:sz w:val="28"/>
          <w:szCs w:val="28"/>
          <w:highlight w:val="none"/>
        </w:rPr>
      </w:pPr>
      <w:r>
        <w:rPr>
          <w:rFonts w:hint="eastAsia" w:ascii="仿宋" w:hAnsi="仿宋" w:eastAsia="仿宋"/>
          <w:color w:val="auto"/>
          <w:sz w:val="28"/>
          <w:szCs w:val="28"/>
          <w:highlight w:val="none"/>
        </w:rPr>
        <w:t>法定代表人身份证明</w:t>
      </w:r>
    </w:p>
    <w:p w14:paraId="2B07EFEA">
      <w:pPr>
        <w:spacing w:line="360" w:lineRule="auto"/>
        <w:rPr>
          <w:rFonts w:eastAsia="宋体"/>
          <w:color w:val="auto"/>
          <w:sz w:val="20"/>
          <w:highlight w:val="none"/>
        </w:rPr>
      </w:pPr>
    </w:p>
    <w:p w14:paraId="7D458EE6">
      <w:pPr>
        <w:spacing w:line="360" w:lineRule="auto"/>
        <w:rPr>
          <w:rFonts w:hint="eastAsia" w:ascii="仿宋" w:hAnsi="仿宋" w:eastAsia="仿宋"/>
          <w:color w:val="auto"/>
          <w:sz w:val="24"/>
          <w:szCs w:val="24"/>
          <w:highlight w:val="none"/>
        </w:rPr>
      </w:pPr>
    </w:p>
    <w:p w14:paraId="509F01B0">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供应商名称：</w:t>
      </w:r>
      <w:r>
        <w:rPr>
          <w:rFonts w:hint="eastAsia" w:eastAsia="仿宋"/>
          <w:color w:val="auto"/>
          <w:sz w:val="24"/>
          <w:highlight w:val="none"/>
          <w:u w:val="single"/>
          <w:lang w:val="en-US" w:eastAsia="zh-CN"/>
        </w:rPr>
        <w:t xml:space="preserve">     </w:t>
      </w:r>
    </w:p>
    <w:p w14:paraId="11FE52C6">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单位性质：</w:t>
      </w:r>
      <w:r>
        <w:rPr>
          <w:rFonts w:hint="eastAsia" w:eastAsia="仿宋"/>
          <w:color w:val="auto"/>
          <w:sz w:val="24"/>
          <w:highlight w:val="none"/>
          <w:u w:val="single"/>
          <w:lang w:val="en-US" w:eastAsia="zh-CN"/>
        </w:rPr>
        <w:t xml:space="preserve">     </w:t>
      </w:r>
    </w:p>
    <w:p w14:paraId="3A805CD0">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地址：</w:t>
      </w:r>
      <w:r>
        <w:rPr>
          <w:rFonts w:hint="eastAsia" w:eastAsia="仿宋"/>
          <w:color w:val="auto"/>
          <w:sz w:val="24"/>
          <w:highlight w:val="none"/>
          <w:u w:val="single"/>
          <w:lang w:val="en-US" w:eastAsia="zh-CN"/>
        </w:rPr>
        <w:t xml:space="preserve">     </w:t>
      </w:r>
    </w:p>
    <w:p w14:paraId="7F5FDD5F">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成立时间：</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年</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月</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日</w:t>
      </w:r>
    </w:p>
    <w:p w14:paraId="4ABA3CA9">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经营期限：</w:t>
      </w:r>
      <w:r>
        <w:rPr>
          <w:rFonts w:hint="eastAsia" w:eastAsia="仿宋"/>
          <w:color w:val="auto"/>
          <w:sz w:val="24"/>
          <w:highlight w:val="none"/>
          <w:u w:val="single"/>
          <w:lang w:val="en-US" w:eastAsia="zh-CN"/>
        </w:rPr>
        <w:t xml:space="preserve">     </w:t>
      </w:r>
    </w:p>
    <w:p w14:paraId="28B6FB81">
      <w:pPr>
        <w:spacing w:line="360" w:lineRule="auto"/>
        <w:rPr>
          <w:rFonts w:hint="eastAsia" w:ascii="仿宋" w:hAnsi="仿宋" w:eastAsia="仿宋"/>
          <w:color w:val="auto"/>
          <w:sz w:val="24"/>
          <w:szCs w:val="24"/>
          <w:highlight w:val="none"/>
        </w:rPr>
      </w:pPr>
    </w:p>
    <w:p w14:paraId="4E82E351">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姓名</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：性别：</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年龄：</w:t>
      </w:r>
      <w:r>
        <w:rPr>
          <w:rFonts w:hint="eastAsia" w:eastAsia="仿宋"/>
          <w:color w:val="auto"/>
          <w:sz w:val="24"/>
          <w:highlight w:val="none"/>
          <w:u w:val="single"/>
          <w:lang w:val="en-US" w:eastAsia="zh-CN"/>
        </w:rPr>
        <w:t xml:space="preserve">     </w:t>
      </w:r>
      <w:r>
        <w:rPr>
          <w:rFonts w:hint="eastAsia" w:ascii="仿宋" w:hAnsi="仿宋" w:eastAsia="仿宋"/>
          <w:color w:val="auto"/>
          <w:sz w:val="24"/>
          <w:szCs w:val="24"/>
          <w:highlight w:val="none"/>
        </w:rPr>
        <w:t>职务：</w:t>
      </w:r>
      <w:r>
        <w:rPr>
          <w:rFonts w:hint="eastAsia" w:eastAsia="仿宋"/>
          <w:color w:val="auto"/>
          <w:sz w:val="24"/>
          <w:highlight w:val="none"/>
          <w:u w:val="single"/>
          <w:lang w:val="en-US" w:eastAsia="zh-CN"/>
        </w:rPr>
        <w:t xml:space="preserve">     </w:t>
      </w:r>
    </w:p>
    <w:p w14:paraId="16C58A79">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系</w:t>
      </w:r>
      <w:r>
        <w:rPr>
          <w:rFonts w:hint="eastAsia" w:ascii="仿宋" w:hAnsi="仿宋" w:eastAsia="仿宋"/>
          <w:color w:val="auto"/>
          <w:sz w:val="24"/>
          <w:szCs w:val="24"/>
          <w:highlight w:val="none"/>
          <w:u w:val="single"/>
        </w:rPr>
        <w:t>（供应商名称）</w:t>
      </w:r>
      <w:r>
        <w:rPr>
          <w:rFonts w:hint="eastAsia" w:ascii="仿宋" w:hAnsi="仿宋" w:eastAsia="仿宋"/>
          <w:color w:val="auto"/>
          <w:sz w:val="24"/>
          <w:szCs w:val="24"/>
          <w:highlight w:val="none"/>
        </w:rPr>
        <w:t>的法定代表人。</w:t>
      </w:r>
    </w:p>
    <w:p w14:paraId="10785946">
      <w:pPr>
        <w:spacing w:line="360" w:lineRule="auto"/>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特此证明。</w:t>
      </w:r>
    </w:p>
    <w:p w14:paraId="25571808">
      <w:pPr>
        <w:spacing w:line="360" w:lineRule="auto"/>
        <w:rPr>
          <w:rFonts w:hint="eastAsia" w:ascii="仿宋" w:hAnsi="仿宋" w:eastAsia="仿宋"/>
          <w:color w:val="auto"/>
          <w:sz w:val="24"/>
          <w:szCs w:val="24"/>
          <w:highlight w:val="none"/>
        </w:rPr>
      </w:pPr>
    </w:p>
    <w:p w14:paraId="5D0BD31D">
      <w:pPr>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附：法定代表人身份证复印件。</w:t>
      </w:r>
    </w:p>
    <w:p w14:paraId="2C982348">
      <w:pPr>
        <w:spacing w:line="360" w:lineRule="auto"/>
        <w:rPr>
          <w:rFonts w:hint="eastAsia" w:ascii="仿宋" w:hAnsi="仿宋" w:eastAsia="仿宋"/>
          <w:color w:val="auto"/>
          <w:sz w:val="24"/>
          <w:szCs w:val="24"/>
          <w:highlight w:val="none"/>
        </w:rPr>
      </w:pPr>
    </w:p>
    <w:p w14:paraId="58157283">
      <w:pPr>
        <w:widowControl/>
        <w:autoSpaceDE w:val="0"/>
        <w:autoSpaceDN w:val="0"/>
        <w:adjustRightInd w:val="0"/>
        <w:spacing w:line="360" w:lineRule="auto"/>
        <w:rPr>
          <w:rFonts w:hint="eastAsia" w:ascii="仿宋" w:hAnsi="仿宋" w:eastAsia="仿宋"/>
          <w:color w:val="auto"/>
          <w:sz w:val="24"/>
          <w:szCs w:val="24"/>
          <w:highlight w:val="none"/>
        </w:rPr>
      </w:pPr>
    </w:p>
    <w:p w14:paraId="6F2177DD">
      <w:pPr>
        <w:widowControl/>
        <w:autoSpaceDE w:val="0"/>
        <w:autoSpaceDN w:val="0"/>
        <w:adjustRightInd w:val="0"/>
        <w:spacing w:line="360" w:lineRule="auto"/>
        <w:rPr>
          <w:rStyle w:val="49"/>
          <w:rFonts w:hint="eastAsia" w:eastAsia="宋体"/>
          <w:color w:val="auto"/>
          <w:highlight w:val="none"/>
        </w:rPr>
      </w:pPr>
      <w:r>
        <w:rPr>
          <w:rStyle w:val="49"/>
          <w:rFonts w:hint="eastAsia"/>
          <w:color w:val="auto"/>
          <w:highlight w:val="none"/>
        </w:rPr>
        <w:t>供应商（公章）：</w:t>
      </w:r>
    </w:p>
    <w:p w14:paraId="4565CC0E">
      <w:pPr>
        <w:widowControl/>
        <w:autoSpaceDE w:val="0"/>
        <w:autoSpaceDN w:val="0"/>
        <w:adjustRightInd w:val="0"/>
        <w:spacing w:line="360" w:lineRule="auto"/>
        <w:rPr>
          <w:rStyle w:val="49"/>
          <w:rFonts w:hint="eastAsia" w:eastAsia="宋体"/>
          <w:color w:val="auto"/>
          <w:highlight w:val="none"/>
        </w:rPr>
      </w:pPr>
      <w:r>
        <w:rPr>
          <w:rStyle w:val="49"/>
          <w:rFonts w:hint="eastAsia"/>
          <w:color w:val="auto"/>
          <w:highlight w:val="none"/>
        </w:rPr>
        <w:t>：</w:t>
      </w:r>
    </w:p>
    <w:p w14:paraId="443AD88D">
      <w:pPr>
        <w:widowControl/>
        <w:autoSpaceDE w:val="0"/>
        <w:autoSpaceDN w:val="0"/>
        <w:adjustRightInd w:val="0"/>
        <w:spacing w:line="360" w:lineRule="auto"/>
        <w:rPr>
          <w:rStyle w:val="49"/>
          <w:rFonts w:hint="eastAsia" w:eastAsia="宋体"/>
          <w:color w:val="auto"/>
          <w:sz w:val="24"/>
          <w:szCs w:val="24"/>
          <w:highlight w:val="none"/>
        </w:rPr>
      </w:pPr>
      <w:r>
        <w:rPr>
          <w:rStyle w:val="49"/>
          <w:rFonts w:hint="eastAsia"/>
          <w:color w:val="auto"/>
          <w:highlight w:val="none"/>
        </w:rPr>
        <w:t>日 期：      年   月   日</w:t>
      </w:r>
      <w:r>
        <w:rPr>
          <w:rStyle w:val="49"/>
          <w:color w:val="auto"/>
          <w:highlight w:val="none"/>
        </w:rPr>
        <w:br w:type="page"/>
      </w:r>
      <w:r>
        <w:rPr>
          <w:rStyle w:val="49"/>
          <w:color w:val="auto"/>
          <w:sz w:val="24"/>
          <w:szCs w:val="24"/>
          <w:highlight w:val="none"/>
        </w:rPr>
        <w:t>附件</w:t>
      </w:r>
      <w:r>
        <w:rPr>
          <w:rStyle w:val="49"/>
          <w:rFonts w:hint="eastAsia"/>
          <w:color w:val="auto"/>
          <w:sz w:val="24"/>
          <w:szCs w:val="24"/>
          <w:highlight w:val="none"/>
        </w:rPr>
        <w:t>6</w:t>
      </w:r>
      <w:r>
        <w:rPr>
          <w:rStyle w:val="49"/>
          <w:color w:val="auto"/>
          <w:sz w:val="24"/>
          <w:szCs w:val="24"/>
          <w:highlight w:val="none"/>
        </w:rPr>
        <w:t>：</w:t>
      </w:r>
    </w:p>
    <w:p w14:paraId="5619E000">
      <w:pPr>
        <w:widowControl/>
        <w:autoSpaceDE w:val="0"/>
        <w:autoSpaceDN w:val="0"/>
        <w:adjustRightInd w:val="0"/>
        <w:spacing w:line="360" w:lineRule="auto"/>
        <w:jc w:val="center"/>
        <w:rPr>
          <w:rFonts w:eastAsia="宋体"/>
          <w:color w:val="auto"/>
          <w:sz w:val="28"/>
          <w:szCs w:val="28"/>
          <w:highlight w:val="none"/>
        </w:rPr>
      </w:pPr>
      <w:r>
        <w:rPr>
          <w:rFonts w:hint="eastAsia" w:ascii="仿宋" w:hAnsi="仿宋" w:eastAsia="仿宋" w:cs="宋体"/>
          <w:color w:val="auto"/>
          <w:sz w:val="28"/>
          <w:szCs w:val="28"/>
          <w:highlight w:val="none"/>
        </w:rPr>
        <w:t>法定代表人授权委托书</w:t>
      </w:r>
    </w:p>
    <w:p w14:paraId="66D8D15F">
      <w:pPr>
        <w:widowControl/>
        <w:autoSpaceDE w:val="0"/>
        <w:autoSpaceDN w:val="0"/>
        <w:adjustRightInd w:val="0"/>
        <w:spacing w:line="360" w:lineRule="auto"/>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 xml:space="preserve">   （采购人）  </w:t>
      </w:r>
      <w:r>
        <w:rPr>
          <w:rStyle w:val="49"/>
          <w:color w:val="auto"/>
          <w:sz w:val="24"/>
          <w:szCs w:val="24"/>
          <w:highlight w:val="none"/>
        </w:rPr>
        <w:t>：</w:t>
      </w:r>
    </w:p>
    <w:p w14:paraId="6DECEBFD">
      <w:pPr>
        <w:widowControl/>
        <w:autoSpaceDE w:val="0"/>
        <w:autoSpaceDN w:val="0"/>
        <w:adjustRightInd w:val="0"/>
        <w:spacing w:line="360" w:lineRule="auto"/>
        <w:ind w:firstLine="480"/>
        <w:rPr>
          <w:rFonts w:hint="eastAsia" w:ascii="仿宋" w:hAnsi="仿宋" w:eastAsia="仿宋"/>
          <w:color w:val="auto"/>
          <w:sz w:val="24"/>
          <w:szCs w:val="24"/>
          <w:highlight w:val="none"/>
        </w:rPr>
      </w:pPr>
      <w:r>
        <w:rPr>
          <w:rStyle w:val="49"/>
          <w:color w:val="auto"/>
          <w:sz w:val="24"/>
          <w:szCs w:val="24"/>
          <w:highlight w:val="none"/>
        </w:rPr>
        <w:t>我</w:t>
      </w:r>
      <w:r>
        <w:rPr>
          <w:rFonts w:hint="eastAsia" w:ascii="仿宋" w:hAnsi="仿宋" w:eastAsia="仿宋" w:cs="仿宋"/>
          <w:color w:val="auto"/>
          <w:sz w:val="24"/>
          <w:szCs w:val="24"/>
          <w:highlight w:val="none"/>
          <w:u w:val="single"/>
        </w:rPr>
        <w:t xml:space="preserve">   （姓名） </w:t>
      </w:r>
      <w:r>
        <w:rPr>
          <w:rStyle w:val="49"/>
          <w:color w:val="auto"/>
          <w:sz w:val="24"/>
          <w:szCs w:val="24"/>
          <w:highlight w:val="none"/>
        </w:rPr>
        <w:t>系</w:t>
      </w:r>
      <w:r>
        <w:rPr>
          <w:rFonts w:hint="eastAsia" w:ascii="仿宋" w:hAnsi="仿宋" w:eastAsia="仿宋" w:cs="仿宋"/>
          <w:color w:val="auto"/>
          <w:sz w:val="24"/>
          <w:szCs w:val="24"/>
          <w:highlight w:val="none"/>
          <w:u w:val="single"/>
        </w:rPr>
        <w:t xml:space="preserve">    （供应商名称）</w:t>
      </w:r>
      <w:r>
        <w:rPr>
          <w:rStyle w:val="49"/>
          <w:color w:val="auto"/>
          <w:sz w:val="24"/>
          <w:szCs w:val="24"/>
          <w:highlight w:val="none"/>
        </w:rPr>
        <w:t>法定代表人，现授权委托我公司的</w:t>
      </w:r>
      <w:r>
        <w:rPr>
          <w:rFonts w:hint="eastAsia" w:ascii="仿宋" w:hAnsi="仿宋" w:eastAsia="仿宋" w:cs="仿宋"/>
          <w:color w:val="auto"/>
          <w:sz w:val="24"/>
          <w:szCs w:val="24"/>
          <w:highlight w:val="none"/>
          <w:u w:val="single"/>
        </w:rPr>
        <w:t xml:space="preserve">  （姓名、职务或者职称）</w:t>
      </w:r>
      <w:r>
        <w:rPr>
          <w:rStyle w:val="49"/>
          <w:color w:val="auto"/>
          <w:sz w:val="24"/>
          <w:szCs w:val="24"/>
          <w:highlight w:val="none"/>
        </w:rPr>
        <w:t>为我公司本次</w:t>
      </w:r>
      <w:r>
        <w:rPr>
          <w:rFonts w:hint="eastAsia" w:ascii="仿宋" w:hAnsi="仿宋" w:eastAsia="仿宋" w:cs="仿宋"/>
          <w:color w:val="auto"/>
          <w:sz w:val="24"/>
          <w:szCs w:val="24"/>
          <w:highlight w:val="none"/>
          <w:u w:val="single"/>
        </w:rPr>
        <w:t xml:space="preserve">             </w:t>
      </w:r>
      <w:r>
        <w:rPr>
          <w:rStyle w:val="49"/>
          <w:color w:val="auto"/>
          <w:sz w:val="24"/>
          <w:szCs w:val="24"/>
          <w:highlight w:val="none"/>
        </w:rPr>
        <w:t>项目的授权代表，代表我方办理本次报价、签约等相关事宜，签署全部有关的文件、协议、合同并具有法律效力。</w:t>
      </w:r>
    </w:p>
    <w:p w14:paraId="556C6F22">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在我方未发出撤销授权委托书的书面通知以前，本授权委托书一直有效。被授权人签署的所有文件（在授权书有效期内签署的）不因授权撤销而失效。</w:t>
      </w:r>
    </w:p>
    <w:p w14:paraId="4AE43F77">
      <w:pPr>
        <w:widowControl/>
        <w:autoSpaceDE w:val="0"/>
        <w:autoSpaceDN w:val="0"/>
        <w:adjustRightInd w:val="0"/>
        <w:spacing w:line="360" w:lineRule="auto"/>
        <w:ind w:firstLine="480"/>
        <w:rPr>
          <w:rStyle w:val="49"/>
          <w:rFonts w:hint="eastAsia" w:eastAsia="宋体"/>
          <w:color w:val="auto"/>
          <w:sz w:val="24"/>
          <w:szCs w:val="24"/>
          <w:highlight w:val="none"/>
        </w:rPr>
      </w:pPr>
      <w:r>
        <w:rPr>
          <w:rStyle w:val="49"/>
          <w:color w:val="auto"/>
          <w:sz w:val="24"/>
          <w:szCs w:val="24"/>
          <w:highlight w:val="none"/>
        </w:rPr>
        <w:t>被授权代表无权转让委托权。特此授权。</w:t>
      </w:r>
    </w:p>
    <w:p w14:paraId="53446F03">
      <w:pPr>
        <w:widowControl/>
        <w:autoSpaceDE w:val="0"/>
        <w:autoSpaceDN w:val="0"/>
        <w:adjustRightInd w:val="0"/>
        <w:spacing w:line="360" w:lineRule="auto"/>
        <w:ind w:firstLine="480"/>
        <w:rPr>
          <w:rFonts w:eastAsia="宋体"/>
          <w:color w:val="auto"/>
          <w:highlight w:val="none"/>
        </w:rPr>
      </w:pPr>
      <w:r>
        <w:rPr>
          <w:rStyle w:val="49"/>
          <w:color w:val="auto"/>
          <w:sz w:val="24"/>
          <w:szCs w:val="24"/>
          <w:highlight w:val="none"/>
        </w:rPr>
        <w:t>本授权委托书于</w:t>
      </w:r>
      <w:r>
        <w:rPr>
          <w:rFonts w:hint="eastAsia" w:ascii="仿宋" w:hAnsi="仿宋" w:eastAsia="仿宋" w:cs="仿宋"/>
          <w:color w:val="auto"/>
          <w:sz w:val="24"/>
          <w:szCs w:val="24"/>
          <w:highlight w:val="none"/>
          <w:u w:val="single"/>
        </w:rPr>
        <w:t xml:space="preserve">        </w:t>
      </w:r>
      <w:r>
        <w:rPr>
          <w:rStyle w:val="49"/>
          <w:color w:val="auto"/>
          <w:sz w:val="24"/>
          <w:szCs w:val="24"/>
          <w:highlight w:val="none"/>
        </w:rPr>
        <w:t>年</w:t>
      </w:r>
      <w:r>
        <w:rPr>
          <w:rFonts w:hint="eastAsia" w:ascii="仿宋" w:hAnsi="仿宋" w:eastAsia="仿宋" w:cs="仿宋"/>
          <w:color w:val="auto"/>
          <w:sz w:val="24"/>
          <w:szCs w:val="24"/>
          <w:highlight w:val="none"/>
          <w:u w:val="single"/>
        </w:rPr>
        <w:t xml:space="preserve">        </w:t>
      </w:r>
      <w:r>
        <w:rPr>
          <w:rStyle w:val="49"/>
          <w:color w:val="auto"/>
          <w:sz w:val="24"/>
          <w:szCs w:val="24"/>
          <w:highlight w:val="none"/>
        </w:rPr>
        <w:t>月</w:t>
      </w:r>
      <w:r>
        <w:rPr>
          <w:rFonts w:hint="eastAsia" w:ascii="仿宋" w:hAnsi="仿宋" w:eastAsia="仿宋" w:cs="仿宋"/>
          <w:color w:val="auto"/>
          <w:sz w:val="24"/>
          <w:szCs w:val="24"/>
          <w:highlight w:val="none"/>
          <w:u w:val="single"/>
        </w:rPr>
        <w:t xml:space="preserve">        </w:t>
      </w:r>
      <w:r>
        <w:rPr>
          <w:rStyle w:val="49"/>
          <w:color w:val="auto"/>
          <w:sz w:val="24"/>
          <w:szCs w:val="24"/>
          <w:highlight w:val="none"/>
        </w:rPr>
        <w:t>日生效,特此声明。</w:t>
      </w:r>
    </w:p>
    <w:p w14:paraId="35BEA3E6">
      <w:pPr>
        <w:widowControl/>
        <w:autoSpaceDE w:val="0"/>
        <w:autoSpaceDN w:val="0"/>
        <w:adjustRightInd w:val="0"/>
        <w:spacing w:line="360" w:lineRule="auto"/>
        <w:ind w:right="-481"/>
        <w:jc w:val="left"/>
        <w:rPr>
          <w:rFonts w:hint="eastAsia" w:ascii="仿宋" w:hAnsi="仿宋" w:eastAsia="仿宋" w:cs="仿宋"/>
          <w:b/>
          <w:bCs/>
          <w:color w:val="auto"/>
          <w:sz w:val="24"/>
          <w:szCs w:val="24"/>
          <w:highlight w:val="none"/>
        </w:rPr>
      </w:pPr>
    </w:p>
    <w:p w14:paraId="1A02DC9E">
      <w:pPr>
        <w:widowControl/>
        <w:autoSpaceDE w:val="0"/>
        <w:autoSpaceDN w:val="0"/>
        <w:adjustRightInd w:val="0"/>
        <w:spacing w:line="360" w:lineRule="auto"/>
        <w:ind w:right="-481"/>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(附法人代表身份证、被授权代表身份证以及被授权代表在本单位缴纳社保的证明材料复印件)</w:t>
      </w:r>
    </w:p>
    <w:p w14:paraId="23084382">
      <w:pPr>
        <w:widowControl/>
        <w:autoSpaceDE w:val="0"/>
        <w:autoSpaceDN w:val="0"/>
        <w:adjustRightInd w:val="0"/>
        <w:spacing w:line="360" w:lineRule="auto"/>
        <w:ind w:right="-481"/>
        <w:jc w:val="left"/>
        <w:rPr>
          <w:rFonts w:hint="eastAsia" w:ascii="仿宋" w:hAnsi="仿宋" w:eastAsia="仿宋" w:cs="仿宋"/>
          <w:b/>
          <w:bCs/>
          <w:color w:val="auto"/>
          <w:sz w:val="24"/>
          <w:szCs w:val="24"/>
          <w:highlight w:val="none"/>
        </w:rPr>
      </w:pPr>
    </w:p>
    <w:p w14:paraId="5D9D8632">
      <w:pPr>
        <w:widowControl/>
        <w:autoSpaceDE w:val="0"/>
        <w:autoSpaceDN w:val="0"/>
        <w:adjustRightInd w:val="0"/>
        <w:spacing w:line="360" w:lineRule="auto"/>
        <w:ind w:right="-481"/>
        <w:jc w:val="center"/>
        <w:rPr>
          <w:rFonts w:hint="eastAsia" w:ascii="仿宋" w:hAnsi="仿宋" w:eastAsia="仿宋"/>
          <w:color w:val="auto"/>
          <w:sz w:val="24"/>
          <w:szCs w:val="24"/>
          <w:highlight w:val="none"/>
        </w:rPr>
      </w:pPr>
    </w:p>
    <w:p w14:paraId="28B05971">
      <w:pPr>
        <w:widowControl/>
        <w:autoSpaceDE w:val="0"/>
        <w:autoSpaceDN w:val="0"/>
        <w:adjustRightInd w:val="0"/>
        <w:spacing w:line="360" w:lineRule="auto"/>
        <w:ind w:right="-481"/>
        <w:rPr>
          <w:rStyle w:val="49"/>
          <w:rFonts w:hint="eastAsia" w:eastAsia="宋体"/>
          <w:color w:val="auto"/>
          <w:sz w:val="24"/>
          <w:szCs w:val="24"/>
          <w:highlight w:val="none"/>
        </w:rPr>
      </w:pPr>
      <w:r>
        <w:rPr>
          <w:rStyle w:val="49"/>
          <w:color w:val="auto"/>
          <w:sz w:val="24"/>
          <w:szCs w:val="24"/>
          <w:highlight w:val="none"/>
        </w:rPr>
        <w:t>被授权代表姓名：             性 别：              年 龄：</w:t>
      </w:r>
    </w:p>
    <w:p w14:paraId="59213BF7">
      <w:pPr>
        <w:widowControl/>
        <w:autoSpaceDE w:val="0"/>
        <w:autoSpaceDN w:val="0"/>
        <w:adjustRightInd w:val="0"/>
        <w:spacing w:line="360" w:lineRule="auto"/>
        <w:ind w:right="-481"/>
        <w:rPr>
          <w:rStyle w:val="49"/>
          <w:rFonts w:hint="eastAsia" w:eastAsia="宋体"/>
          <w:color w:val="auto"/>
          <w:sz w:val="24"/>
          <w:szCs w:val="24"/>
          <w:highlight w:val="none"/>
        </w:rPr>
      </w:pPr>
      <w:r>
        <w:rPr>
          <w:rStyle w:val="49"/>
          <w:color w:val="auto"/>
          <w:sz w:val="24"/>
          <w:szCs w:val="24"/>
          <w:highlight w:val="none"/>
        </w:rPr>
        <w:t>单  位：                     部 门：              职 务：</w:t>
      </w:r>
    </w:p>
    <w:p w14:paraId="26384591">
      <w:pPr>
        <w:widowControl/>
        <w:autoSpaceDE w:val="0"/>
        <w:autoSpaceDN w:val="0"/>
        <w:adjustRightInd w:val="0"/>
        <w:spacing w:line="360" w:lineRule="auto"/>
        <w:ind w:right="-481" w:firstLine="4320"/>
        <w:rPr>
          <w:rStyle w:val="49"/>
          <w:rFonts w:hint="eastAsia" w:eastAsia="宋体"/>
          <w:color w:val="auto"/>
          <w:sz w:val="24"/>
          <w:szCs w:val="24"/>
          <w:highlight w:val="none"/>
        </w:rPr>
      </w:pPr>
      <w:r>
        <w:rPr>
          <w:rStyle w:val="49"/>
          <w:color w:val="auto"/>
          <w:sz w:val="24"/>
          <w:szCs w:val="24"/>
          <w:highlight w:val="none"/>
        </w:rPr>
        <w:t>供应商（公章）：</w:t>
      </w:r>
    </w:p>
    <w:p w14:paraId="509ACDC1">
      <w:pPr>
        <w:widowControl/>
        <w:autoSpaceDE w:val="0"/>
        <w:autoSpaceDN w:val="0"/>
        <w:adjustRightInd w:val="0"/>
        <w:spacing w:line="360" w:lineRule="auto"/>
        <w:ind w:right="-481" w:firstLine="4320"/>
        <w:rPr>
          <w:rStyle w:val="49"/>
          <w:rFonts w:hint="eastAsia" w:eastAsia="宋体"/>
          <w:color w:val="auto"/>
          <w:sz w:val="24"/>
          <w:szCs w:val="24"/>
          <w:highlight w:val="none"/>
        </w:rPr>
      </w:pPr>
      <w:r>
        <w:rPr>
          <w:rStyle w:val="49"/>
          <w:color w:val="auto"/>
          <w:sz w:val="24"/>
          <w:szCs w:val="24"/>
          <w:highlight w:val="none"/>
        </w:rPr>
        <w:t>法定代表人（</w:t>
      </w:r>
      <w:r>
        <w:rPr>
          <w:rStyle w:val="49"/>
          <w:rFonts w:hint="eastAsia"/>
          <w:color w:val="auto"/>
          <w:sz w:val="24"/>
          <w:szCs w:val="24"/>
          <w:highlight w:val="none"/>
        </w:rPr>
        <w:t>签字或盖章</w:t>
      </w:r>
      <w:r>
        <w:rPr>
          <w:rStyle w:val="49"/>
          <w:color w:val="auto"/>
          <w:sz w:val="24"/>
          <w:szCs w:val="24"/>
          <w:highlight w:val="none"/>
        </w:rPr>
        <w:t>）：</w:t>
      </w:r>
    </w:p>
    <w:p w14:paraId="5F3E4941">
      <w:pPr>
        <w:widowControl/>
        <w:autoSpaceDE w:val="0"/>
        <w:autoSpaceDN w:val="0"/>
        <w:adjustRightInd w:val="0"/>
        <w:spacing w:line="360" w:lineRule="auto"/>
        <w:ind w:right="-481" w:firstLine="5400"/>
        <w:rPr>
          <w:rStyle w:val="49"/>
          <w:rFonts w:hint="eastAsia" w:eastAsia="宋体"/>
          <w:color w:val="auto"/>
          <w:sz w:val="24"/>
          <w:szCs w:val="24"/>
          <w:highlight w:val="none"/>
        </w:rPr>
      </w:pPr>
      <w:r>
        <w:rPr>
          <w:rStyle w:val="49"/>
          <w:color w:val="auto"/>
          <w:sz w:val="24"/>
          <w:szCs w:val="24"/>
          <w:highlight w:val="none"/>
        </w:rPr>
        <w:t>日 期：      年   月   日</w:t>
      </w:r>
    </w:p>
    <w:p w14:paraId="516A752D">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p>
    <w:p w14:paraId="66D6AE8C">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kern w:val="1"/>
          <w:sz w:val="24"/>
          <w:szCs w:val="24"/>
          <w:highlight w:val="none"/>
        </w:rPr>
        <w:t>1.社保证明材料须提供自开启之日起前三个月内任意一月的社保证明，社保证明须体现授权委托人姓名、缴纳单位名称、缴纳月份等信息。若社保为第三方代缴还须提供供应商与第三方签订的代缴社保合同或协议复印件加盖供应商公章。</w:t>
      </w:r>
    </w:p>
    <w:p w14:paraId="60DBAE6A">
      <w:pPr>
        <w:widowControl/>
        <w:autoSpaceDE w:val="0"/>
        <w:autoSpaceDN w:val="0"/>
        <w:adjustRightInd w:val="0"/>
        <w:spacing w:line="360" w:lineRule="auto"/>
        <w:ind w:right="-481" w:firstLine="482" w:firstLineChars="200"/>
        <w:rPr>
          <w:rStyle w:val="49"/>
          <w:rFonts w:hint="eastAsia" w:eastAsia="宋体"/>
          <w:color w:val="auto"/>
          <w:sz w:val="24"/>
          <w:szCs w:val="24"/>
          <w:highlight w:val="none"/>
        </w:rPr>
      </w:pPr>
      <w:r>
        <w:rPr>
          <w:rFonts w:hint="eastAsia" w:ascii="仿宋" w:hAnsi="仿宋" w:eastAsia="仿宋" w:cs="仿宋"/>
          <w:b/>
          <w:bCs/>
          <w:color w:val="auto"/>
          <w:sz w:val="24"/>
          <w:szCs w:val="24"/>
          <w:highlight w:val="none"/>
        </w:rPr>
        <w:t>★2.未按要求提供法人代表身份证、被授权代表身份证复印件以及被授权代表</w:t>
      </w:r>
      <w:r>
        <w:rPr>
          <w:rFonts w:hint="eastAsia" w:ascii="仿宋" w:hAnsi="仿宋" w:eastAsia="仿宋" w:cs="仿宋"/>
          <w:b/>
          <w:bCs/>
          <w:color w:val="auto"/>
          <w:kern w:val="1"/>
          <w:sz w:val="24"/>
          <w:szCs w:val="24"/>
          <w:highlight w:val="none"/>
        </w:rPr>
        <w:t>自开启之日起前三个月内任意一月的社保证明</w:t>
      </w:r>
      <w:r>
        <w:rPr>
          <w:rFonts w:hint="eastAsia" w:ascii="仿宋" w:hAnsi="仿宋" w:eastAsia="仿宋" w:cs="仿宋"/>
          <w:b/>
          <w:bCs/>
          <w:color w:val="auto"/>
          <w:sz w:val="24"/>
          <w:szCs w:val="24"/>
          <w:highlight w:val="none"/>
        </w:rPr>
        <w:t>，响应无效。</w:t>
      </w:r>
    </w:p>
    <w:p w14:paraId="0ACE70F4">
      <w:pPr>
        <w:widowControl/>
        <w:autoSpaceDE w:val="0"/>
        <w:autoSpaceDN w:val="0"/>
        <w:adjustRightInd w:val="0"/>
        <w:spacing w:line="360" w:lineRule="auto"/>
        <w:ind w:right="-481"/>
        <w:rPr>
          <w:rStyle w:val="49"/>
          <w:rFonts w:hint="eastAsia" w:eastAsia="宋体"/>
          <w:color w:val="auto"/>
          <w:sz w:val="24"/>
          <w:szCs w:val="24"/>
          <w:highlight w:val="none"/>
        </w:rPr>
      </w:pPr>
      <w:r>
        <w:rPr>
          <w:rFonts w:hint="eastAsia" w:ascii="仿宋" w:hAnsi="仿宋" w:eastAsia="仿宋" w:cs="仿宋"/>
          <w:color w:val="auto"/>
          <w:szCs w:val="21"/>
          <w:highlight w:val="none"/>
        </w:rPr>
        <w:br w:type="page"/>
      </w:r>
      <w:r>
        <w:rPr>
          <w:rStyle w:val="49"/>
          <w:color w:val="auto"/>
          <w:sz w:val="24"/>
          <w:szCs w:val="24"/>
          <w:highlight w:val="none"/>
        </w:rPr>
        <w:t>附件</w:t>
      </w:r>
      <w:r>
        <w:rPr>
          <w:rStyle w:val="49"/>
          <w:rFonts w:hint="eastAsia"/>
          <w:color w:val="auto"/>
          <w:sz w:val="24"/>
          <w:szCs w:val="24"/>
          <w:highlight w:val="none"/>
        </w:rPr>
        <w:t>7</w:t>
      </w:r>
      <w:r>
        <w:rPr>
          <w:rStyle w:val="49"/>
          <w:color w:val="auto"/>
          <w:sz w:val="24"/>
          <w:szCs w:val="24"/>
          <w:highlight w:val="none"/>
        </w:rPr>
        <w:t>：</w:t>
      </w:r>
    </w:p>
    <w:p w14:paraId="5FA28FE5">
      <w:pPr>
        <w:widowControl/>
        <w:autoSpaceDE w:val="0"/>
        <w:autoSpaceDN w:val="0"/>
        <w:adjustRightInd w:val="0"/>
        <w:spacing w:line="360" w:lineRule="auto"/>
        <w:ind w:right="-481"/>
        <w:jc w:val="center"/>
        <w:rPr>
          <w:rFonts w:eastAsia="宋体"/>
          <w:color w:val="auto"/>
          <w:sz w:val="28"/>
          <w:szCs w:val="28"/>
          <w:highlight w:val="none"/>
        </w:rPr>
      </w:pPr>
      <w:r>
        <w:rPr>
          <w:rFonts w:hint="eastAsia" w:ascii="仿宋" w:hAnsi="仿宋" w:eastAsia="仿宋" w:cs="宋体"/>
          <w:color w:val="auto"/>
          <w:sz w:val="28"/>
          <w:szCs w:val="28"/>
          <w:highlight w:val="none"/>
        </w:rPr>
        <w:t>供应商同类项目实施情况一览表</w:t>
      </w:r>
    </w:p>
    <w:p w14:paraId="429C2B43">
      <w:pPr>
        <w:widowControl/>
        <w:autoSpaceDE w:val="0"/>
        <w:autoSpaceDN w:val="0"/>
        <w:adjustRightInd w:val="0"/>
        <w:spacing w:line="360" w:lineRule="auto"/>
        <w:ind w:right="-481"/>
        <w:jc w:val="center"/>
        <w:rPr>
          <w:rFonts w:hint="eastAsia" w:ascii="仿宋" w:hAnsi="仿宋" w:eastAsia="仿宋"/>
          <w:color w:val="auto"/>
          <w:sz w:val="28"/>
          <w:szCs w:val="28"/>
          <w:highlight w:val="none"/>
        </w:rPr>
      </w:pPr>
    </w:p>
    <w:p w14:paraId="2563641E">
      <w:pPr>
        <w:widowControl/>
        <w:autoSpaceDE w:val="0"/>
        <w:autoSpaceDN w:val="0"/>
        <w:adjustRightInd w:val="0"/>
        <w:spacing w:after="240" w:line="360" w:lineRule="auto"/>
        <w:ind w:right="-481"/>
        <w:rPr>
          <w:rFonts w:hint="eastAsia" w:ascii="仿宋" w:hAnsi="仿宋" w:eastAsia="仿宋"/>
          <w:color w:val="auto"/>
          <w:sz w:val="24"/>
          <w:szCs w:val="24"/>
          <w:highlight w:val="none"/>
          <w:u w:val="single"/>
        </w:rPr>
      </w:pPr>
      <w:r>
        <w:rPr>
          <w:rStyle w:val="49"/>
          <w:color w:val="auto"/>
          <w:sz w:val="24"/>
          <w:szCs w:val="24"/>
          <w:highlight w:val="none"/>
        </w:rPr>
        <w:t>报价包：第</w:t>
      </w:r>
      <w:r>
        <w:rPr>
          <w:rStyle w:val="49"/>
          <w:rFonts w:hint="eastAsia" w:eastAsia="仿宋"/>
          <w:color w:val="auto"/>
          <w:sz w:val="24"/>
          <w:szCs w:val="24"/>
          <w:highlight w:val="none"/>
          <w:lang w:val="en-US" w:eastAsia="zh-CN"/>
        </w:rPr>
        <w:t xml:space="preserve">  </w:t>
      </w:r>
      <w:r>
        <w:rPr>
          <w:rStyle w:val="49"/>
          <w:color w:val="auto"/>
          <w:sz w:val="24"/>
          <w:szCs w:val="24"/>
          <w:highlight w:val="none"/>
        </w:rPr>
        <w:t>包</w:t>
      </w:r>
      <w:r>
        <w:rPr>
          <w:rStyle w:val="49"/>
          <w:rFonts w:hint="eastAsia" w:eastAsia="仿宋"/>
          <w:color w:val="auto"/>
          <w:sz w:val="24"/>
          <w:szCs w:val="24"/>
          <w:highlight w:val="none"/>
          <w:lang w:val="en-US" w:eastAsia="zh-CN"/>
        </w:rPr>
        <w:t xml:space="preserve">             </w:t>
      </w:r>
      <w:r>
        <w:rPr>
          <w:rStyle w:val="49"/>
          <w:color w:val="auto"/>
          <w:sz w:val="24"/>
          <w:szCs w:val="24"/>
          <w:highlight w:val="none"/>
        </w:rPr>
        <w:t>包名称：</w:t>
      </w:r>
    </w:p>
    <w:tbl>
      <w:tblPr>
        <w:tblStyle w:val="27"/>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792"/>
        <w:gridCol w:w="1290"/>
        <w:gridCol w:w="1380"/>
        <w:gridCol w:w="1600"/>
        <w:gridCol w:w="1694"/>
      </w:tblGrid>
      <w:tr w14:paraId="656AB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321"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267AE66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采购单位名称</w:t>
            </w:r>
          </w:p>
        </w:tc>
        <w:tc>
          <w:tcPr>
            <w:tcW w:w="1792"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1CCCF56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项目名称</w:t>
            </w:r>
          </w:p>
        </w:tc>
        <w:tc>
          <w:tcPr>
            <w:tcW w:w="1290"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6061406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单价</w:t>
            </w:r>
          </w:p>
        </w:tc>
        <w:tc>
          <w:tcPr>
            <w:tcW w:w="1380" w:type="dxa"/>
            <w:vMerge w:val="restart"/>
            <w:tcBorders>
              <w:top w:val="single" w:color="auto" w:sz="4" w:space="0"/>
              <w:left w:val="single" w:color="auto" w:sz="4" w:space="0"/>
              <w:right w:val="single" w:color="auto" w:sz="4" w:space="0"/>
            </w:tcBorders>
            <w:tcMar>
              <w:top w:w="100" w:type="dxa"/>
              <w:left w:w="108" w:type="dxa"/>
              <w:bottom w:w="0" w:type="dxa"/>
              <w:right w:w="100" w:type="dxa"/>
            </w:tcMar>
            <w:vAlign w:val="center"/>
          </w:tcPr>
          <w:p w14:paraId="14CC020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合同金额</w:t>
            </w:r>
          </w:p>
          <w:p w14:paraId="5A05A24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（万元）</w:t>
            </w:r>
          </w:p>
        </w:tc>
        <w:tc>
          <w:tcPr>
            <w:tcW w:w="1600" w:type="dxa"/>
            <w:tcBorders>
              <w:top w:val="single" w:color="auto" w:sz="4" w:space="0"/>
              <w:left w:val="single" w:color="auto" w:sz="4" w:space="0"/>
              <w:bottom w:val="single" w:color="auto" w:sz="4" w:space="0"/>
              <w:right w:val="single" w:color="auto" w:sz="4" w:space="0"/>
            </w:tcBorders>
            <w:vAlign w:val="center"/>
          </w:tcPr>
          <w:p w14:paraId="02BCB20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s="仿宋"/>
                <w:color w:val="auto"/>
                <w:sz w:val="24"/>
                <w:szCs w:val="24"/>
                <w:highlight w:val="none"/>
              </w:rPr>
              <w:t>合同</w:t>
            </w:r>
          </w:p>
        </w:tc>
        <w:tc>
          <w:tcPr>
            <w:tcW w:w="1694" w:type="dxa"/>
            <w:vMerge w:val="restart"/>
            <w:tcBorders>
              <w:top w:val="single" w:color="auto" w:sz="4" w:space="0"/>
              <w:left w:val="single" w:color="auto" w:sz="4" w:space="0"/>
              <w:right w:val="single" w:color="auto" w:sz="4" w:space="0"/>
            </w:tcBorders>
            <w:vAlign w:val="center"/>
          </w:tcPr>
          <w:p w14:paraId="7F05FAF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r>
              <w:rPr>
                <w:rFonts w:hint="eastAsia" w:ascii="仿宋" w:hAnsi="仿宋" w:eastAsia="仿宋"/>
                <w:color w:val="auto"/>
                <w:sz w:val="24"/>
                <w:highlight w:val="none"/>
              </w:rPr>
              <w:t>采购单位联系人及电话</w:t>
            </w:r>
          </w:p>
        </w:tc>
      </w:tr>
      <w:tr w14:paraId="3F8F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321"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630AADC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68F76AF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2A5E49D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vMerge w:val="continue"/>
            <w:tcBorders>
              <w:left w:val="single" w:color="auto" w:sz="4" w:space="0"/>
              <w:bottom w:val="single" w:color="auto" w:sz="4" w:space="0"/>
              <w:right w:val="single" w:color="auto" w:sz="4" w:space="0"/>
            </w:tcBorders>
            <w:tcMar>
              <w:top w:w="100" w:type="dxa"/>
              <w:left w:w="108" w:type="dxa"/>
              <w:bottom w:w="0" w:type="dxa"/>
              <w:right w:w="100" w:type="dxa"/>
            </w:tcMar>
            <w:vAlign w:val="center"/>
          </w:tcPr>
          <w:p w14:paraId="5F463C6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vAlign w:val="center"/>
          </w:tcPr>
          <w:p w14:paraId="2EC9941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附件页码</w:t>
            </w:r>
          </w:p>
        </w:tc>
        <w:tc>
          <w:tcPr>
            <w:tcW w:w="1694" w:type="dxa"/>
            <w:vMerge w:val="continue"/>
            <w:tcBorders>
              <w:left w:val="single" w:color="auto" w:sz="4" w:space="0"/>
              <w:bottom w:val="single" w:color="auto" w:sz="4" w:space="0"/>
              <w:right w:val="single" w:color="auto" w:sz="4" w:space="0"/>
            </w:tcBorders>
            <w:vAlign w:val="center"/>
          </w:tcPr>
          <w:p w14:paraId="4E4B83B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5C0C5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44F262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FADA39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2CCC8D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10370A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C43A76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7781E0E">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3517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6608DB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B3D120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2D301C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DEA6AD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80E921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20001D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3461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67D1B2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3E7D57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A47CD5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E68DAA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C14077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B8A3E7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27BF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09EC34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6B3F11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85C7DB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6A56A3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EAE301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D5A4C4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502DF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60454F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FA147A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5A4FA2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D013F4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F902CE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0BFB56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37E30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DFF9C3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E568AF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70DBE6C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5BB41A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1C9E043">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737045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739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63F6DC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1A2B9B7">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838B98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B70FDC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7195660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D301BE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2E7D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F3D87D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A5E1BC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BCCECE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A17C55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CDC922E">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D347A30">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76CCE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876826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174D1DE">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45B06C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C7C7E64">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19E9011C">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CA7A6B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221B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75FA3765">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42EA710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DC82738">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F314849">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6FC68F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CFECE6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r w14:paraId="67DD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321"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D45FE0A">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792"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25C270CD">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29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55311211">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38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39BA739B">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00"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004E3A4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c>
          <w:tcPr>
            <w:tcW w:w="1694"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vAlign w:val="center"/>
          </w:tcPr>
          <w:p w14:paraId="6FE18F22">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eastAsia" w:ascii="仿宋" w:hAnsi="仿宋" w:eastAsia="仿宋"/>
                <w:color w:val="auto"/>
                <w:sz w:val="24"/>
                <w:highlight w:val="none"/>
              </w:rPr>
            </w:pPr>
          </w:p>
        </w:tc>
      </w:tr>
    </w:tbl>
    <w:p w14:paraId="7DE75270">
      <w:pPr>
        <w:widowControl/>
        <w:autoSpaceDE w:val="0"/>
        <w:autoSpaceDN w:val="0"/>
        <w:adjustRightInd w:val="0"/>
        <w:spacing w:line="360" w:lineRule="auto"/>
        <w:ind w:right="-481"/>
        <w:rPr>
          <w:rFonts w:hint="eastAsia" w:ascii="仿宋" w:hAnsi="仿宋" w:eastAsia="仿宋"/>
          <w:color w:val="auto"/>
          <w:sz w:val="24"/>
          <w:szCs w:val="24"/>
          <w:highlight w:val="none"/>
          <w:u w:val="single"/>
        </w:rPr>
      </w:pPr>
    </w:p>
    <w:p w14:paraId="1D28BE5E">
      <w:pPr>
        <w:widowControl/>
        <w:autoSpaceDE w:val="0"/>
        <w:autoSpaceDN w:val="0"/>
        <w:adjustRightInd w:val="0"/>
        <w:spacing w:line="360" w:lineRule="auto"/>
        <w:ind w:right="-481"/>
        <w:rPr>
          <w:rFonts w:hint="eastAsia" w:ascii="仿宋" w:hAnsi="仿宋" w:eastAsia="仿宋"/>
          <w:color w:val="auto"/>
          <w:sz w:val="24"/>
          <w:szCs w:val="24"/>
          <w:highlight w:val="none"/>
        </w:rPr>
      </w:pPr>
    </w:p>
    <w:p w14:paraId="09C4C059">
      <w:pPr>
        <w:widowControl/>
        <w:autoSpaceDE w:val="0"/>
        <w:autoSpaceDN w:val="0"/>
        <w:adjustRightInd w:val="0"/>
        <w:spacing w:line="360" w:lineRule="auto"/>
        <w:ind w:right="-481"/>
        <w:jc w:val="left"/>
        <w:rPr>
          <w:rStyle w:val="49"/>
          <w:rFonts w:hint="eastAsia" w:eastAsia="宋体"/>
          <w:color w:val="auto"/>
          <w:highlight w:val="none"/>
        </w:rPr>
      </w:pPr>
      <w:r>
        <w:rPr>
          <w:rFonts w:hint="eastAsia" w:ascii="仿宋" w:hAnsi="仿宋" w:eastAsia="仿宋"/>
          <w:color w:val="auto"/>
          <w:highlight w:val="none"/>
        </w:rPr>
        <w:br w:type="page"/>
      </w:r>
      <w:r>
        <w:rPr>
          <w:rStyle w:val="49"/>
          <w:color w:val="auto"/>
          <w:sz w:val="24"/>
          <w:szCs w:val="24"/>
          <w:highlight w:val="none"/>
        </w:rPr>
        <w:t>附件</w:t>
      </w:r>
      <w:r>
        <w:rPr>
          <w:rStyle w:val="49"/>
          <w:rFonts w:hint="eastAsia"/>
          <w:color w:val="auto"/>
          <w:sz w:val="24"/>
          <w:szCs w:val="24"/>
          <w:highlight w:val="none"/>
        </w:rPr>
        <w:t>8</w:t>
      </w:r>
      <w:r>
        <w:rPr>
          <w:rStyle w:val="49"/>
          <w:color w:val="auto"/>
          <w:sz w:val="24"/>
          <w:szCs w:val="24"/>
          <w:highlight w:val="none"/>
        </w:rPr>
        <w:t>：</w:t>
      </w:r>
    </w:p>
    <w:p w14:paraId="78789F6D">
      <w:pPr>
        <w:widowControl/>
        <w:autoSpaceDE w:val="0"/>
        <w:autoSpaceDN w:val="0"/>
        <w:adjustRightInd w:val="0"/>
        <w:spacing w:line="360" w:lineRule="auto"/>
        <w:ind w:right="-481"/>
        <w:jc w:val="center"/>
        <w:rPr>
          <w:rFonts w:eastAsia="宋体"/>
          <w:color w:val="auto"/>
          <w:sz w:val="28"/>
          <w:szCs w:val="28"/>
          <w:highlight w:val="none"/>
        </w:rPr>
      </w:pPr>
      <w:r>
        <w:rPr>
          <w:rFonts w:hint="eastAsia" w:ascii="仿宋" w:hAnsi="仿宋" w:eastAsia="仿宋" w:cs="宋体"/>
          <w:color w:val="auto"/>
          <w:sz w:val="28"/>
          <w:szCs w:val="28"/>
          <w:highlight w:val="none"/>
        </w:rPr>
        <w:t>商务响应表</w:t>
      </w:r>
    </w:p>
    <w:p w14:paraId="6F3C0B7D">
      <w:pPr>
        <w:widowControl/>
        <w:autoSpaceDE w:val="0"/>
        <w:autoSpaceDN w:val="0"/>
        <w:adjustRightInd w:val="0"/>
        <w:spacing w:before="50" w:line="360" w:lineRule="auto"/>
        <w:ind w:right="-481"/>
        <w:jc w:val="center"/>
        <w:rPr>
          <w:rFonts w:hint="eastAsia" w:ascii="仿宋" w:hAnsi="仿宋" w:eastAsia="仿宋" w:cs="Arial"/>
          <w:b/>
          <w:bCs/>
          <w:color w:val="auto"/>
          <w:sz w:val="32"/>
          <w:szCs w:val="32"/>
          <w:highlight w:val="none"/>
        </w:rPr>
      </w:pPr>
    </w:p>
    <w:p w14:paraId="2A7F8BD2">
      <w:pPr>
        <w:widowControl/>
        <w:autoSpaceDE w:val="0"/>
        <w:autoSpaceDN w:val="0"/>
        <w:adjustRightInd w:val="0"/>
        <w:spacing w:after="240" w:line="360" w:lineRule="auto"/>
        <w:ind w:right="-481"/>
        <w:rPr>
          <w:rFonts w:hint="eastAsia" w:ascii="仿宋" w:hAnsi="仿宋" w:eastAsia="仿宋"/>
          <w:b/>
          <w:bCs/>
          <w:color w:val="auto"/>
          <w:sz w:val="24"/>
          <w:szCs w:val="24"/>
          <w:highlight w:val="none"/>
        </w:rPr>
      </w:pPr>
      <w:r>
        <w:rPr>
          <w:rFonts w:hint="eastAsia" w:ascii="仿宋" w:hAnsi="仿宋" w:eastAsia="仿宋" w:cs="仿宋"/>
          <w:color w:val="auto"/>
          <w:sz w:val="24"/>
          <w:szCs w:val="24"/>
          <w:highlight w:val="none"/>
        </w:rPr>
        <w:t>报价包：第</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包</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包名称：</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03"/>
        <w:gridCol w:w="2929"/>
        <w:gridCol w:w="1471"/>
        <w:gridCol w:w="2709"/>
      </w:tblGrid>
      <w:tr w14:paraId="793C2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2003" w:type="dxa"/>
            <w:tcBorders>
              <w:top w:val="single" w:color="auto" w:sz="4" w:space="0"/>
              <w:left w:val="single" w:color="auto" w:sz="4" w:space="0"/>
              <w:bottom w:val="single" w:color="auto" w:sz="4" w:space="0"/>
              <w:right w:val="single" w:color="auto" w:sz="4" w:space="0"/>
            </w:tcBorders>
            <w:vAlign w:val="center"/>
          </w:tcPr>
          <w:p w14:paraId="7382FBE5">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项目</w:t>
            </w:r>
          </w:p>
        </w:tc>
        <w:tc>
          <w:tcPr>
            <w:tcW w:w="2929" w:type="dxa"/>
            <w:tcBorders>
              <w:top w:val="single" w:color="auto" w:sz="4" w:space="0"/>
              <w:left w:val="single" w:color="auto" w:sz="4" w:space="0"/>
              <w:bottom w:val="single" w:color="auto" w:sz="4" w:space="0"/>
              <w:right w:val="single" w:color="auto" w:sz="4" w:space="0"/>
            </w:tcBorders>
            <w:vAlign w:val="center"/>
          </w:tcPr>
          <w:p w14:paraId="25C5CA5B">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rPr>
              <w:t>磋商</w:t>
            </w:r>
            <w:r>
              <w:rPr>
                <w:rFonts w:hint="eastAsia" w:ascii="仿宋" w:eastAsia="仿宋" w:cs="仿宋"/>
                <w:color w:val="auto"/>
                <w:sz w:val="24"/>
                <w:highlight w:val="none"/>
                <w:lang w:val="zh-CN"/>
              </w:rPr>
              <w:t>文件要求</w:t>
            </w:r>
          </w:p>
        </w:tc>
        <w:tc>
          <w:tcPr>
            <w:tcW w:w="1471" w:type="dxa"/>
            <w:tcBorders>
              <w:top w:val="single" w:color="auto" w:sz="4" w:space="0"/>
              <w:left w:val="single" w:color="auto" w:sz="4" w:space="0"/>
              <w:bottom w:val="single" w:color="auto" w:sz="4" w:space="0"/>
              <w:right w:val="single" w:color="auto" w:sz="4" w:space="0"/>
            </w:tcBorders>
            <w:vAlign w:val="center"/>
          </w:tcPr>
          <w:p w14:paraId="0C521FCE">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是否响应</w:t>
            </w:r>
          </w:p>
        </w:tc>
        <w:tc>
          <w:tcPr>
            <w:tcW w:w="2709" w:type="dxa"/>
            <w:tcBorders>
              <w:top w:val="single" w:color="auto" w:sz="4" w:space="0"/>
              <w:left w:val="single" w:color="auto" w:sz="4" w:space="0"/>
              <w:bottom w:val="single" w:color="auto" w:sz="4" w:space="0"/>
              <w:right w:val="single" w:color="auto" w:sz="4" w:space="0"/>
            </w:tcBorders>
            <w:vAlign w:val="center"/>
          </w:tcPr>
          <w:p w14:paraId="25653423">
            <w:pPr>
              <w:keepNext w:val="0"/>
              <w:keepLines w:val="0"/>
              <w:suppressLineNumbers w:val="0"/>
              <w:autoSpaceDE w:val="0"/>
              <w:autoSpaceDN w:val="0"/>
              <w:adjustRightInd w:val="0"/>
              <w:spacing w:before="120" w:beforeAutospacing="0" w:after="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rPr>
              <w:t>供应商</w:t>
            </w:r>
            <w:r>
              <w:rPr>
                <w:rFonts w:hint="eastAsia" w:ascii="仿宋" w:eastAsia="仿宋" w:cs="仿宋"/>
                <w:color w:val="auto"/>
                <w:sz w:val="24"/>
                <w:highlight w:val="none"/>
                <w:lang w:val="zh-CN"/>
              </w:rPr>
              <w:t>的承诺或说明</w:t>
            </w:r>
          </w:p>
        </w:tc>
      </w:tr>
      <w:tr w14:paraId="38298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67BB6EE4">
            <w:pPr>
              <w:keepNext w:val="0"/>
              <w:keepLines w:val="0"/>
              <w:suppressLineNumbers w:val="0"/>
              <w:autoSpaceDE w:val="0"/>
              <w:autoSpaceDN w:val="0"/>
              <w:adjustRightInd w:val="0"/>
              <w:spacing w:before="0" w:beforeAutospacing="0" w:after="0" w:afterAutospacing="0" w:line="400" w:lineRule="exact"/>
              <w:ind w:left="0" w:right="0"/>
              <w:rPr>
                <w:rFonts w:hint="default" w:eastAsia="仿宋"/>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0198ADE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08CBDD3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2A3D525A">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6640BB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304B188F">
            <w:pPr>
              <w:keepNext w:val="0"/>
              <w:keepLines w:val="0"/>
              <w:suppressLineNumbers w:val="0"/>
              <w:autoSpaceDE w:val="0"/>
              <w:autoSpaceDN w:val="0"/>
              <w:adjustRightInd w:val="0"/>
              <w:spacing w:before="0" w:beforeAutospacing="0" w:after="0" w:afterAutospacing="0" w:line="400" w:lineRule="exact"/>
              <w:ind w:left="0" w:right="0"/>
              <w:rPr>
                <w:rFonts w:hint="default" w:eastAsia="仿宋"/>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5E3AB9B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1075F0C3">
            <w:pPr>
              <w:keepNext w:val="0"/>
              <w:keepLines w:val="0"/>
              <w:suppressLineNumbers w:val="0"/>
              <w:autoSpaceDE w:val="0"/>
              <w:autoSpaceDN w:val="0"/>
              <w:adjustRightInd w:val="0"/>
              <w:spacing w:before="120" w:beforeAutospacing="0" w:after="0" w:afterAutospacing="0" w:line="400" w:lineRule="exact"/>
              <w:ind w:left="43"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502612BC">
            <w:pPr>
              <w:keepNext w:val="0"/>
              <w:keepLines w:val="0"/>
              <w:suppressLineNumbers w:val="0"/>
              <w:autoSpaceDE w:val="0"/>
              <w:autoSpaceDN w:val="0"/>
              <w:adjustRightInd w:val="0"/>
              <w:spacing w:before="120" w:beforeAutospacing="0" w:after="0" w:afterAutospacing="0" w:line="400" w:lineRule="exact"/>
              <w:ind w:left="43" w:right="0"/>
              <w:rPr>
                <w:rFonts w:hint="default" w:eastAsia="仿宋"/>
                <w:color w:val="auto"/>
                <w:sz w:val="24"/>
                <w:highlight w:val="none"/>
              </w:rPr>
            </w:pPr>
          </w:p>
        </w:tc>
      </w:tr>
      <w:tr w14:paraId="7D3828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7E21CC0A">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1BF51AF2">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4FBB1709">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0657F426">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707415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530120C2">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55D50825">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52AB723F">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1B730A63">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5C20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10852EE3">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rPr>
            </w:pPr>
          </w:p>
        </w:tc>
        <w:tc>
          <w:tcPr>
            <w:tcW w:w="2929" w:type="dxa"/>
            <w:tcBorders>
              <w:top w:val="single" w:color="auto" w:sz="4" w:space="0"/>
              <w:left w:val="single" w:color="auto" w:sz="4" w:space="0"/>
              <w:bottom w:val="single" w:color="auto" w:sz="4" w:space="0"/>
              <w:right w:val="single" w:color="auto" w:sz="4" w:space="0"/>
            </w:tcBorders>
          </w:tcPr>
          <w:p w14:paraId="61BA4966">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425D846F">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27292A7D">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7B1B1C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14B49683">
            <w:pPr>
              <w:keepNext w:val="0"/>
              <w:keepLines w:val="0"/>
              <w:suppressLineNumbers w:val="0"/>
              <w:autoSpaceDE w:val="0"/>
              <w:autoSpaceDN w:val="0"/>
              <w:adjustRightInd w:val="0"/>
              <w:spacing w:before="0" w:beforeAutospacing="0" w:after="0" w:afterAutospacing="0" w:line="400" w:lineRule="exact"/>
              <w:ind w:left="0" w:right="0"/>
              <w:rPr>
                <w:rFonts w:hint="eastAsia" w:ascii="Times New Roman" w:hAnsi="Times New Roman" w:eastAsia="仿宋" w:cs="Times New Roman"/>
                <w:color w:val="auto"/>
                <w:sz w:val="24"/>
                <w:highlight w:val="none"/>
                <w:lang w:eastAsia="zh-CN"/>
              </w:rPr>
            </w:pPr>
          </w:p>
        </w:tc>
        <w:tc>
          <w:tcPr>
            <w:tcW w:w="2929" w:type="dxa"/>
            <w:tcBorders>
              <w:top w:val="single" w:color="auto" w:sz="4" w:space="0"/>
              <w:left w:val="single" w:color="auto" w:sz="4" w:space="0"/>
              <w:bottom w:val="single" w:color="auto" w:sz="4" w:space="0"/>
              <w:right w:val="single" w:color="auto" w:sz="4" w:space="0"/>
            </w:tcBorders>
          </w:tcPr>
          <w:p w14:paraId="046BCE8C">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32D7B933">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289D6F8F">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r w14:paraId="2FFF53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003" w:type="dxa"/>
            <w:tcBorders>
              <w:top w:val="single" w:color="auto" w:sz="4" w:space="0"/>
              <w:left w:val="single" w:color="auto" w:sz="4" w:space="0"/>
              <w:bottom w:val="single" w:color="auto" w:sz="4" w:space="0"/>
              <w:right w:val="single" w:color="auto" w:sz="4" w:space="0"/>
            </w:tcBorders>
            <w:vAlign w:val="center"/>
          </w:tcPr>
          <w:p w14:paraId="6A77C244">
            <w:pPr>
              <w:keepNext w:val="0"/>
              <w:keepLines w:val="0"/>
              <w:suppressLineNumbers w:val="0"/>
              <w:autoSpaceDE w:val="0"/>
              <w:autoSpaceDN w:val="0"/>
              <w:adjustRightInd w:val="0"/>
              <w:spacing w:before="0" w:beforeAutospacing="0" w:after="0" w:afterAutospacing="0" w:line="400" w:lineRule="exact"/>
              <w:ind w:left="0" w:right="0"/>
              <w:rPr>
                <w:rFonts w:hint="default" w:eastAsia="仿宋"/>
                <w:color w:val="auto"/>
                <w:sz w:val="24"/>
                <w:highlight w:val="none"/>
              </w:rPr>
            </w:pPr>
            <w:r>
              <w:rPr>
                <w:rFonts w:hint="eastAsia" w:eastAsia="仿宋"/>
                <w:color w:val="auto"/>
                <w:sz w:val="24"/>
                <w:highlight w:val="none"/>
              </w:rPr>
              <w:t>......</w:t>
            </w:r>
          </w:p>
        </w:tc>
        <w:tc>
          <w:tcPr>
            <w:tcW w:w="2929" w:type="dxa"/>
            <w:tcBorders>
              <w:top w:val="single" w:color="auto" w:sz="4" w:space="0"/>
              <w:left w:val="single" w:color="auto" w:sz="4" w:space="0"/>
              <w:bottom w:val="single" w:color="auto" w:sz="4" w:space="0"/>
              <w:right w:val="single" w:color="auto" w:sz="4" w:space="0"/>
            </w:tcBorders>
          </w:tcPr>
          <w:p w14:paraId="24D8D17C">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1471" w:type="dxa"/>
            <w:tcBorders>
              <w:top w:val="single" w:color="auto" w:sz="4" w:space="0"/>
              <w:left w:val="single" w:color="auto" w:sz="4" w:space="0"/>
              <w:bottom w:val="single" w:color="auto" w:sz="4" w:space="0"/>
              <w:right w:val="single" w:color="auto" w:sz="4" w:space="0"/>
            </w:tcBorders>
          </w:tcPr>
          <w:p w14:paraId="1BA552E7">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c>
          <w:tcPr>
            <w:tcW w:w="2709" w:type="dxa"/>
            <w:tcBorders>
              <w:top w:val="single" w:color="auto" w:sz="4" w:space="0"/>
              <w:left w:val="single" w:color="auto" w:sz="4" w:space="0"/>
              <w:bottom w:val="single" w:color="auto" w:sz="4" w:space="0"/>
              <w:right w:val="single" w:color="auto" w:sz="4" w:space="0"/>
            </w:tcBorders>
          </w:tcPr>
          <w:p w14:paraId="63718737">
            <w:pPr>
              <w:keepNext w:val="0"/>
              <w:keepLines w:val="0"/>
              <w:suppressLineNumbers w:val="0"/>
              <w:autoSpaceDE w:val="0"/>
              <w:autoSpaceDN w:val="0"/>
              <w:adjustRightInd w:val="0"/>
              <w:spacing w:before="120" w:beforeAutospacing="0" w:after="0" w:afterAutospacing="0" w:line="400" w:lineRule="exact"/>
              <w:ind w:left="0" w:right="0"/>
              <w:rPr>
                <w:rFonts w:hint="default" w:eastAsia="仿宋"/>
                <w:color w:val="auto"/>
                <w:sz w:val="24"/>
                <w:highlight w:val="none"/>
              </w:rPr>
            </w:pPr>
          </w:p>
        </w:tc>
      </w:tr>
    </w:tbl>
    <w:p w14:paraId="29D7A2C3">
      <w:pPr>
        <w:widowControl/>
        <w:autoSpaceDE w:val="0"/>
        <w:autoSpaceDN w:val="0"/>
        <w:adjustRightInd w:val="0"/>
        <w:spacing w:line="400" w:lineRule="exact"/>
        <w:rPr>
          <w:rStyle w:val="49"/>
          <w:rFonts w:hint="eastAsia" w:eastAsia="宋体"/>
          <w:color w:val="auto"/>
          <w:highlight w:val="none"/>
        </w:rPr>
      </w:pPr>
      <w:r>
        <w:rPr>
          <w:rFonts w:hint="eastAsia" w:ascii="仿宋" w:hAnsi="仿宋" w:eastAsia="仿宋"/>
          <w:color w:val="auto"/>
          <w:sz w:val="24"/>
          <w:szCs w:val="24"/>
          <w:highlight w:val="none"/>
        </w:rPr>
        <w:br w:type="page"/>
      </w:r>
      <w:r>
        <w:rPr>
          <w:rStyle w:val="49"/>
          <w:color w:val="auto"/>
          <w:sz w:val="24"/>
          <w:szCs w:val="24"/>
          <w:highlight w:val="none"/>
        </w:rPr>
        <w:t>附件</w:t>
      </w:r>
      <w:r>
        <w:rPr>
          <w:rStyle w:val="49"/>
          <w:rFonts w:hint="eastAsia"/>
          <w:color w:val="auto"/>
          <w:sz w:val="24"/>
          <w:szCs w:val="24"/>
          <w:highlight w:val="none"/>
        </w:rPr>
        <w:t>9</w:t>
      </w:r>
      <w:r>
        <w:rPr>
          <w:rStyle w:val="49"/>
          <w:color w:val="auto"/>
          <w:sz w:val="24"/>
          <w:szCs w:val="24"/>
          <w:highlight w:val="none"/>
        </w:rPr>
        <w:t>：</w:t>
      </w:r>
    </w:p>
    <w:p w14:paraId="3FB68C33">
      <w:pPr>
        <w:widowControl/>
        <w:autoSpaceDE w:val="0"/>
        <w:autoSpaceDN w:val="0"/>
        <w:adjustRightInd w:val="0"/>
        <w:spacing w:line="400" w:lineRule="exact"/>
        <w:jc w:val="center"/>
        <w:rPr>
          <w:rFonts w:eastAsia="宋体"/>
          <w:color w:val="auto"/>
          <w:sz w:val="28"/>
          <w:szCs w:val="28"/>
          <w:highlight w:val="none"/>
        </w:rPr>
      </w:pPr>
      <w:r>
        <w:rPr>
          <w:rFonts w:hint="eastAsia" w:ascii="仿宋" w:hAnsi="仿宋" w:eastAsia="仿宋" w:cs="宋体"/>
          <w:color w:val="auto"/>
          <w:sz w:val="28"/>
          <w:szCs w:val="28"/>
          <w:highlight w:val="none"/>
        </w:rPr>
        <w:t>采购诚信承诺书</w:t>
      </w:r>
    </w:p>
    <w:p w14:paraId="681DD3F0">
      <w:pPr>
        <w:widowControl/>
        <w:autoSpaceDE w:val="0"/>
        <w:autoSpaceDN w:val="0"/>
        <w:adjustRightInd w:val="0"/>
        <w:spacing w:line="400" w:lineRule="exact"/>
        <w:rPr>
          <w:rFonts w:hint="eastAsia" w:ascii="仿宋" w:hAnsi="仿宋" w:eastAsia="仿宋" w:cs="Arial"/>
          <w:b/>
          <w:bCs/>
          <w:color w:val="auto"/>
          <w:sz w:val="24"/>
          <w:szCs w:val="24"/>
          <w:highlight w:val="none"/>
        </w:rPr>
      </w:pPr>
    </w:p>
    <w:p w14:paraId="2B05385D">
      <w:pPr>
        <w:widowControl/>
        <w:autoSpaceDE w:val="0"/>
        <w:autoSpaceDN w:val="0"/>
        <w:adjustRightInd w:val="0"/>
        <w:spacing w:line="400" w:lineRule="exact"/>
        <w:rPr>
          <w:rFonts w:hint="eastAsia" w:ascii="仿宋" w:hAnsi="仿宋" w:eastAsia="仿宋"/>
          <w:color w:val="auto"/>
          <w:sz w:val="24"/>
          <w:szCs w:val="24"/>
          <w:highlight w:val="none"/>
        </w:rPr>
      </w:pPr>
      <w:r>
        <w:rPr>
          <w:rFonts w:hint="eastAsia" w:ascii="仿宋" w:hAnsi="仿宋" w:eastAsia="仿宋" w:cs="仿宋"/>
          <w:color w:val="auto"/>
          <w:sz w:val="24"/>
          <w:szCs w:val="24"/>
          <w:highlight w:val="none"/>
          <w:u w:val="single"/>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（采购代理机构）</w:t>
      </w:r>
      <w:r>
        <w:rPr>
          <w:rFonts w:hint="eastAsia" w:ascii="仿宋" w:hAnsi="仿宋" w:eastAsia="仿宋" w:cs="仿宋"/>
          <w:color w:val="auto"/>
          <w:sz w:val="24"/>
          <w:szCs w:val="24"/>
          <w:highlight w:val="none"/>
        </w:rPr>
        <w:t>：</w:t>
      </w:r>
    </w:p>
    <w:p w14:paraId="645422F5">
      <w:pPr>
        <w:autoSpaceDE w:val="0"/>
        <w:autoSpaceDN w:val="0"/>
        <w:adjustRightInd w:val="0"/>
        <w:spacing w:line="400" w:lineRule="exact"/>
        <w:ind w:firstLine="480"/>
        <w:rPr>
          <w:rFonts w:hint="eastAsia" w:eastAsia="仿宋"/>
          <w:color w:val="auto"/>
          <w:sz w:val="24"/>
          <w:highlight w:val="none"/>
          <w:lang w:val="en-US" w:eastAsia="zh-CN"/>
        </w:rPr>
      </w:pPr>
      <w:r>
        <w:rPr>
          <w:rFonts w:hint="eastAsia" w:ascii="仿宋" w:eastAsia="仿宋" w:cs="仿宋"/>
          <w:color w:val="auto"/>
          <w:sz w:val="24"/>
          <w:highlight w:val="none"/>
          <w:lang w:val="zh-CN"/>
        </w:rPr>
        <w:t>我公司</w:t>
      </w:r>
      <w:r>
        <w:rPr>
          <w:rFonts w:hint="eastAsia" w:ascii="仿宋" w:eastAsia="仿宋" w:cs="仿宋"/>
          <w:color w:val="auto"/>
          <w:sz w:val="24"/>
          <w:highlight w:val="none"/>
          <w:u w:val="single"/>
          <w:lang w:val="zh-CN"/>
        </w:rPr>
        <w:t>（供应商名称）</w:t>
      </w:r>
      <w:r>
        <w:rPr>
          <w:rFonts w:hint="eastAsia" w:ascii="仿宋" w:eastAsia="仿宋" w:cs="仿宋"/>
          <w:color w:val="auto"/>
          <w:sz w:val="24"/>
          <w:highlight w:val="none"/>
          <w:lang w:val="zh-CN"/>
        </w:rPr>
        <w:t>已详细阅读了</w:t>
      </w:r>
      <w:r>
        <w:rPr>
          <w:rFonts w:hint="eastAsia" w:ascii="仿宋" w:eastAsia="仿宋" w:cs="仿宋"/>
          <w:i/>
          <w:iCs/>
          <w:color w:val="auto"/>
          <w:sz w:val="24"/>
          <w:highlight w:val="none"/>
          <w:u w:val="single"/>
          <w:lang w:val="en-US" w:eastAsia="zh-CN"/>
        </w:rPr>
        <w:t xml:space="preserve">             </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项目（项目编号：</w:t>
      </w:r>
      <w:r>
        <w:rPr>
          <w:rFonts w:hint="eastAsia" w:ascii="仿宋" w:eastAsia="仿宋" w:cs="仿宋"/>
          <w:i/>
          <w:iCs/>
          <w:color w:val="auto"/>
          <w:sz w:val="24"/>
          <w:highlight w:val="none"/>
          <w:u w:val="single"/>
          <w:lang w:val="en-US" w:eastAsia="zh-CN"/>
        </w:rPr>
        <w:t xml:space="preserve">             </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）磋商文件，自愿参加本次磋商，现就有关事项做出郑重承诺如下：</w:t>
      </w:r>
      <w:r>
        <w:rPr>
          <w:rFonts w:hint="eastAsia" w:ascii="仿宋" w:eastAsia="仿宋" w:cs="仿宋"/>
          <w:color w:val="auto"/>
          <w:sz w:val="24"/>
          <w:highlight w:val="none"/>
          <w:lang w:val="en-US" w:eastAsia="zh-CN"/>
        </w:rPr>
        <w:t xml:space="preserve"> </w:t>
      </w:r>
    </w:p>
    <w:p w14:paraId="352FB8CF">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一、诚信响应，材料真实。我公司保证所提供的全部材料、响应内容均真实、合法、有效，保证不出借或者借用其他企业资质，不以他人名义响应，不弄虚作假；</w:t>
      </w:r>
    </w:p>
    <w:p w14:paraId="38E37BE0">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二、遵纪守法，公平竞争。不与其他供应商相互串通、</w:t>
      </w:r>
      <w:r>
        <w:rPr>
          <w:rFonts w:hint="eastAsia" w:ascii="仿宋" w:eastAsia="仿宋" w:cs="仿宋"/>
          <w:color w:val="auto"/>
          <w:kern w:val="0"/>
          <w:sz w:val="24"/>
          <w:highlight w:val="none"/>
          <w:lang w:val="zh-CN"/>
        </w:rPr>
        <w:t>哄抬价格，</w:t>
      </w:r>
      <w:r>
        <w:rPr>
          <w:rFonts w:hint="eastAsia" w:ascii="仿宋" w:eastAsia="仿宋" w:cs="仿宋"/>
          <w:color w:val="auto"/>
          <w:sz w:val="24"/>
          <w:highlight w:val="none"/>
          <w:lang w:val="zh-CN"/>
        </w:rPr>
        <w:t>不排挤其他供应商，不损害采购人的合法权益；不向磋商小组、采购人提供利益以牟取成交；</w:t>
      </w:r>
    </w:p>
    <w:p w14:paraId="54996C89">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kern w:val="0"/>
          <w:sz w:val="24"/>
          <w:highlight w:val="none"/>
          <w:lang w:val="zh-CN"/>
        </w:rPr>
        <w:t>三、若成交后，将按照规定及时与采购人签订采购合同，不与采购人订立有悖于采购结果的合同或协议；严格履行采购合同，不降低合同约定的产品质量和服务，不擅自变更、中止、终止合同，或者拒绝履行合同义务；</w:t>
      </w:r>
    </w:p>
    <w:p w14:paraId="031155D2">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zh-CN"/>
        </w:rPr>
        <w:t>若有违反以上承诺内容的行为，我公司自愿接受取消响应资格、记入信用档案、媒体通报、1-3年内禁止参与采购</w:t>
      </w:r>
      <w:r>
        <w:rPr>
          <w:rFonts w:hint="eastAsia" w:ascii="仿宋" w:eastAsia="仿宋" w:cs="仿宋"/>
          <w:color w:val="auto"/>
          <w:sz w:val="24"/>
          <w:highlight w:val="none"/>
        </w:rPr>
        <w:t>人处其它采购活动</w:t>
      </w:r>
      <w:r>
        <w:rPr>
          <w:rFonts w:hint="eastAsia" w:ascii="仿宋" w:eastAsia="仿宋" w:cs="仿宋"/>
          <w:color w:val="auto"/>
          <w:sz w:val="24"/>
          <w:highlight w:val="none"/>
          <w:lang w:val="zh-CN"/>
        </w:rPr>
        <w:t>等处罚；如已成交的，自动放弃成交资格，并承担全部法律责任；给采购人造成损失的，依法承担赔偿责任。</w:t>
      </w:r>
    </w:p>
    <w:p w14:paraId="6E8504C0">
      <w:pPr>
        <w:widowControl/>
        <w:autoSpaceDE w:val="0"/>
        <w:autoSpaceDN w:val="0"/>
        <w:adjustRightInd w:val="0"/>
        <w:spacing w:line="400" w:lineRule="exact"/>
        <w:ind w:right="-481" w:firstLine="420"/>
        <w:rPr>
          <w:rFonts w:hint="eastAsia" w:ascii="仿宋" w:hAnsi="仿宋" w:eastAsia="仿宋"/>
          <w:color w:val="auto"/>
          <w:sz w:val="24"/>
          <w:szCs w:val="24"/>
          <w:highlight w:val="none"/>
        </w:rPr>
      </w:pPr>
    </w:p>
    <w:p w14:paraId="4CFEDC0D">
      <w:pPr>
        <w:widowControl/>
        <w:autoSpaceDE w:val="0"/>
        <w:autoSpaceDN w:val="0"/>
        <w:adjustRightInd w:val="0"/>
        <w:spacing w:line="400" w:lineRule="exact"/>
        <w:ind w:right="-481"/>
        <w:rPr>
          <w:rFonts w:hint="eastAsia" w:ascii="仿宋" w:hAnsi="仿宋" w:eastAsia="仿宋"/>
          <w:color w:val="auto"/>
          <w:sz w:val="24"/>
          <w:szCs w:val="24"/>
          <w:highlight w:val="none"/>
        </w:rPr>
      </w:pPr>
    </w:p>
    <w:p w14:paraId="2C7ADF51">
      <w:pPr>
        <w:widowControl/>
        <w:autoSpaceDE w:val="0"/>
        <w:autoSpaceDN w:val="0"/>
        <w:adjustRightInd w:val="0"/>
        <w:spacing w:line="400" w:lineRule="exact"/>
        <w:ind w:right="-481"/>
        <w:rPr>
          <w:rFonts w:hint="eastAsia" w:ascii="仿宋" w:hAnsi="仿宋" w:eastAsia="仿宋"/>
          <w:color w:val="auto"/>
          <w:sz w:val="24"/>
          <w:szCs w:val="24"/>
          <w:highlight w:val="none"/>
        </w:rPr>
      </w:pPr>
    </w:p>
    <w:p w14:paraId="07313083">
      <w:pPr>
        <w:widowControl/>
        <w:autoSpaceDE w:val="0"/>
        <w:autoSpaceDN w:val="0"/>
        <w:adjustRightInd w:val="0"/>
        <w:spacing w:line="400" w:lineRule="exact"/>
        <w:ind w:right="-481"/>
        <w:rPr>
          <w:rFonts w:hint="eastAsia" w:ascii="仿宋" w:hAnsi="仿宋" w:eastAsia="仿宋"/>
          <w:color w:val="auto"/>
          <w:sz w:val="24"/>
          <w:szCs w:val="24"/>
          <w:highlight w:val="none"/>
        </w:rPr>
      </w:pPr>
    </w:p>
    <w:p w14:paraId="76B6E501">
      <w:pPr>
        <w:autoSpaceDE w:val="0"/>
        <w:autoSpaceDN w:val="0"/>
        <w:adjustRightInd w:val="0"/>
        <w:spacing w:line="400" w:lineRule="exact"/>
        <w:ind w:firstLine="480"/>
        <w:rPr>
          <w:rFonts w:ascii="仿宋" w:hAnsi="Calibri" w:eastAsia="仿宋" w:cs="仿宋"/>
          <w:color w:val="auto"/>
          <w:sz w:val="24"/>
          <w:highlight w:val="none"/>
          <w:lang w:val="zh-CN"/>
        </w:rPr>
      </w:pPr>
      <w:r>
        <w:rPr>
          <w:rFonts w:hint="eastAsia" w:ascii="仿宋" w:hAnsi="Calibri" w:eastAsia="仿宋" w:cs="仿宋"/>
          <w:color w:val="auto"/>
          <w:sz w:val="24"/>
          <w:highlight w:val="none"/>
          <w:lang w:val="zh-CN"/>
        </w:rPr>
        <w:t>供应商名称(盖公章)：</w:t>
      </w:r>
    </w:p>
    <w:p w14:paraId="1AE1D77D">
      <w:pPr>
        <w:autoSpaceDE w:val="0"/>
        <w:autoSpaceDN w:val="0"/>
        <w:adjustRightInd w:val="0"/>
        <w:spacing w:line="400" w:lineRule="exact"/>
        <w:ind w:firstLine="480"/>
        <w:rPr>
          <w:rFonts w:ascii="仿宋" w:hAnsi="Calibri" w:eastAsia="仿宋" w:cs="仿宋"/>
          <w:color w:val="auto"/>
          <w:sz w:val="24"/>
          <w:highlight w:val="none"/>
          <w:lang w:val="zh-CN"/>
        </w:rPr>
      </w:pPr>
    </w:p>
    <w:p w14:paraId="023F652F">
      <w:pPr>
        <w:autoSpaceDE w:val="0"/>
        <w:autoSpaceDN w:val="0"/>
        <w:adjustRightInd w:val="0"/>
        <w:spacing w:line="400" w:lineRule="exact"/>
        <w:ind w:firstLine="480"/>
        <w:rPr>
          <w:rFonts w:ascii="仿宋" w:hAnsi="Calibri" w:eastAsia="仿宋" w:cs="仿宋"/>
          <w:color w:val="auto"/>
          <w:sz w:val="24"/>
          <w:highlight w:val="none"/>
          <w:lang w:val="zh-CN"/>
        </w:rPr>
      </w:pPr>
      <w:r>
        <w:rPr>
          <w:rFonts w:hint="eastAsia" w:ascii="仿宋" w:hAnsi="Calibri" w:eastAsia="仿宋" w:cs="仿宋"/>
          <w:color w:val="auto"/>
          <w:sz w:val="24"/>
          <w:highlight w:val="none"/>
          <w:lang w:val="zh-CN"/>
        </w:rPr>
        <w:t>法定代表人（签字或盖章）：</w:t>
      </w:r>
    </w:p>
    <w:p w14:paraId="1D306993">
      <w:pPr>
        <w:autoSpaceDE w:val="0"/>
        <w:autoSpaceDN w:val="0"/>
        <w:adjustRightInd w:val="0"/>
        <w:spacing w:line="400" w:lineRule="exact"/>
        <w:ind w:firstLine="480"/>
        <w:rPr>
          <w:rFonts w:ascii="仿宋" w:hAnsi="Calibri" w:eastAsia="仿宋" w:cs="仿宋"/>
          <w:color w:val="auto"/>
          <w:sz w:val="24"/>
          <w:highlight w:val="none"/>
          <w:lang w:val="zh-CN"/>
        </w:rPr>
      </w:pPr>
    </w:p>
    <w:p w14:paraId="5284B2CB">
      <w:pPr>
        <w:autoSpaceDE w:val="0"/>
        <w:autoSpaceDN w:val="0"/>
        <w:adjustRightInd w:val="0"/>
        <w:spacing w:line="400" w:lineRule="exact"/>
        <w:ind w:firstLine="480"/>
        <w:rPr>
          <w:rFonts w:ascii="仿宋" w:hAnsi="Calibri" w:eastAsia="仿宋" w:cs="仿宋"/>
          <w:color w:val="auto"/>
          <w:sz w:val="24"/>
          <w:highlight w:val="none"/>
          <w:lang w:val="zh-CN"/>
        </w:rPr>
      </w:pPr>
      <w:r>
        <w:rPr>
          <w:rFonts w:hint="eastAsia" w:ascii="仿宋" w:hAnsi="Calibri" w:eastAsia="仿宋" w:cs="仿宋"/>
          <w:color w:val="auto"/>
          <w:sz w:val="24"/>
          <w:highlight w:val="none"/>
          <w:lang w:val="zh-CN"/>
        </w:rPr>
        <w:t>年</w:t>
      </w:r>
      <w:r>
        <w:rPr>
          <w:rFonts w:hint="eastAsia" w:ascii="仿宋" w:hAnsi="Calibri" w:eastAsia="仿宋" w:cs="仿宋"/>
          <w:color w:val="auto"/>
          <w:sz w:val="24"/>
          <w:highlight w:val="none"/>
        </w:rPr>
        <w:t xml:space="preserve">  </w:t>
      </w:r>
      <w:r>
        <w:rPr>
          <w:rFonts w:hint="eastAsia" w:ascii="仿宋" w:hAnsi="Calibri" w:eastAsia="仿宋" w:cs="仿宋"/>
          <w:color w:val="auto"/>
          <w:sz w:val="24"/>
          <w:highlight w:val="none"/>
          <w:lang w:val="zh-CN"/>
        </w:rPr>
        <w:t>月</w:t>
      </w:r>
      <w:r>
        <w:rPr>
          <w:rFonts w:hint="eastAsia" w:ascii="仿宋" w:hAnsi="Calibri" w:eastAsia="仿宋" w:cs="仿宋"/>
          <w:color w:val="auto"/>
          <w:sz w:val="24"/>
          <w:highlight w:val="none"/>
        </w:rPr>
        <w:t xml:space="preserve">  </w:t>
      </w:r>
      <w:r>
        <w:rPr>
          <w:rFonts w:hint="eastAsia" w:ascii="仿宋" w:hAnsi="Calibri" w:eastAsia="仿宋" w:cs="仿宋"/>
          <w:color w:val="auto"/>
          <w:sz w:val="24"/>
          <w:highlight w:val="none"/>
          <w:lang w:val="zh-CN"/>
        </w:rPr>
        <w:t>日</w:t>
      </w:r>
    </w:p>
    <w:p w14:paraId="5C77FEB1">
      <w:pPr>
        <w:autoSpaceDE w:val="0"/>
        <w:autoSpaceDN w:val="0"/>
        <w:adjustRightInd w:val="0"/>
        <w:spacing w:line="400" w:lineRule="exact"/>
        <w:ind w:firstLine="480"/>
        <w:rPr>
          <w:rFonts w:ascii="仿宋" w:hAnsi="Calibri" w:eastAsia="仿宋" w:cs="仿宋"/>
          <w:color w:val="auto"/>
          <w:sz w:val="24"/>
          <w:highlight w:val="none"/>
          <w:lang w:val="zh-CN"/>
        </w:rPr>
        <w:sectPr>
          <w:pgSz w:w="11906" w:h="16838"/>
          <w:pgMar w:top="1418" w:right="1418" w:bottom="1418" w:left="1418" w:header="851" w:footer="992" w:gutter="0"/>
          <w:cols w:space="720" w:num="1"/>
          <w:docGrid w:type="lines" w:linePitch="312" w:charSpace="0"/>
        </w:sectPr>
      </w:pPr>
    </w:p>
    <w:p w14:paraId="4AAFB87A">
      <w:pPr>
        <w:widowControl/>
        <w:autoSpaceDE w:val="0"/>
        <w:autoSpaceDN w:val="0"/>
        <w:adjustRightInd w:val="0"/>
        <w:spacing w:line="400" w:lineRule="exact"/>
        <w:rPr>
          <w:rStyle w:val="49"/>
          <w:rFonts w:hint="eastAsia" w:eastAsia="宋体"/>
          <w:color w:val="auto"/>
          <w:sz w:val="24"/>
          <w:szCs w:val="24"/>
          <w:highlight w:val="none"/>
        </w:rPr>
      </w:pPr>
      <w:r>
        <w:rPr>
          <w:rStyle w:val="49"/>
          <w:rFonts w:hint="eastAsia"/>
          <w:color w:val="auto"/>
          <w:sz w:val="24"/>
          <w:szCs w:val="24"/>
          <w:highlight w:val="none"/>
        </w:rPr>
        <w:t>附件</w:t>
      </w:r>
      <w:r>
        <w:rPr>
          <w:rStyle w:val="49"/>
          <w:rFonts w:hint="eastAsia" w:eastAsia="仿宋"/>
          <w:color w:val="auto"/>
          <w:sz w:val="24"/>
          <w:szCs w:val="24"/>
          <w:highlight w:val="none"/>
          <w:lang w:val="en-US" w:eastAsia="zh-CN"/>
        </w:rPr>
        <w:t>10</w:t>
      </w:r>
      <w:r>
        <w:rPr>
          <w:rStyle w:val="49"/>
          <w:rFonts w:hint="eastAsia"/>
          <w:color w:val="auto"/>
          <w:sz w:val="24"/>
          <w:szCs w:val="24"/>
          <w:highlight w:val="none"/>
        </w:rPr>
        <w:t>：</w:t>
      </w:r>
    </w:p>
    <w:p w14:paraId="7E447A95">
      <w:pPr>
        <w:jc w:val="center"/>
        <w:rPr>
          <w:rFonts w:ascii="仿宋" w:hAnsi="仿宋" w:eastAsia="仿宋" w:cs="仿宋"/>
          <w:color w:val="auto"/>
          <w:sz w:val="36"/>
          <w:szCs w:val="44"/>
          <w:highlight w:val="none"/>
        </w:rPr>
      </w:pPr>
      <w:r>
        <w:rPr>
          <w:rFonts w:hint="eastAsia" w:ascii="仿宋" w:hAnsi="仿宋" w:eastAsia="仿宋" w:cs="仿宋"/>
          <w:color w:val="auto"/>
          <w:sz w:val="36"/>
          <w:szCs w:val="44"/>
          <w:highlight w:val="none"/>
        </w:rPr>
        <w:t>供应商股东信息情况一览表</w:t>
      </w:r>
    </w:p>
    <w:tbl>
      <w:tblPr>
        <w:tblStyle w:val="28"/>
        <w:tblW w:w="8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1"/>
        <w:gridCol w:w="2351"/>
        <w:gridCol w:w="1715"/>
        <w:gridCol w:w="2241"/>
      </w:tblGrid>
      <w:tr w14:paraId="799FD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51" w:type="dxa"/>
            <w:vAlign w:val="center"/>
          </w:tcPr>
          <w:p w14:paraId="097D0290">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6307" w:type="dxa"/>
            <w:gridSpan w:val="3"/>
          </w:tcPr>
          <w:p w14:paraId="382F3A66">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7D70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251" w:type="dxa"/>
            <w:vAlign w:val="center"/>
          </w:tcPr>
          <w:p w14:paraId="0852D925">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6307" w:type="dxa"/>
            <w:gridSpan w:val="3"/>
          </w:tcPr>
          <w:p w14:paraId="3916EC8D">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6727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2251" w:type="dxa"/>
            <w:vAlign w:val="center"/>
          </w:tcPr>
          <w:p w14:paraId="2F026319">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p w14:paraId="2E96726E">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（单位负责人）</w:t>
            </w:r>
          </w:p>
        </w:tc>
        <w:tc>
          <w:tcPr>
            <w:tcW w:w="6307" w:type="dxa"/>
            <w:gridSpan w:val="3"/>
          </w:tcPr>
          <w:p w14:paraId="6B47F5C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4154E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51" w:type="dxa"/>
            <w:vMerge w:val="restart"/>
            <w:vAlign w:val="center"/>
          </w:tcPr>
          <w:p w14:paraId="395BE8EC">
            <w:pPr>
              <w:keepNext w:val="0"/>
              <w:keepLines w:val="0"/>
              <w:suppressLineNumbers w:val="0"/>
              <w:spacing w:before="0" w:beforeAutospacing="0" w:after="0" w:afterAutospacing="0" w:line="500" w:lineRule="exact"/>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股东信息</w:t>
            </w:r>
          </w:p>
        </w:tc>
        <w:tc>
          <w:tcPr>
            <w:tcW w:w="2351" w:type="dxa"/>
          </w:tcPr>
          <w:p w14:paraId="10518BCA">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股东1</w:t>
            </w:r>
          </w:p>
        </w:tc>
        <w:tc>
          <w:tcPr>
            <w:tcW w:w="1715" w:type="dxa"/>
          </w:tcPr>
          <w:p w14:paraId="0BAA4415">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身份证号</w:t>
            </w:r>
          </w:p>
        </w:tc>
        <w:tc>
          <w:tcPr>
            <w:tcW w:w="2241" w:type="dxa"/>
          </w:tcPr>
          <w:p w14:paraId="001DBBA9">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r>
      <w:tr w14:paraId="1A68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251" w:type="dxa"/>
            <w:vMerge w:val="continue"/>
            <w:vAlign w:val="center"/>
          </w:tcPr>
          <w:p w14:paraId="4638299F">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65559414">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1715" w:type="dxa"/>
          </w:tcPr>
          <w:p w14:paraId="0CDBCBDB">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241" w:type="dxa"/>
          </w:tcPr>
          <w:p w14:paraId="56FB2B7E">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4E5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01AB8EEF">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684DED1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股东2</w:t>
            </w:r>
          </w:p>
        </w:tc>
        <w:tc>
          <w:tcPr>
            <w:tcW w:w="1715" w:type="dxa"/>
          </w:tcPr>
          <w:p w14:paraId="07DCF54A">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身份证号</w:t>
            </w:r>
          </w:p>
        </w:tc>
        <w:tc>
          <w:tcPr>
            <w:tcW w:w="2241" w:type="dxa"/>
          </w:tcPr>
          <w:p w14:paraId="7A052FF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r>
      <w:tr w14:paraId="32587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37CDCAD1">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6BA65024">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1715" w:type="dxa"/>
          </w:tcPr>
          <w:p w14:paraId="509FE2FB">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241" w:type="dxa"/>
          </w:tcPr>
          <w:p w14:paraId="6CDA685B">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1A9A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4175D04F">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4BD0E1EA">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股东3</w:t>
            </w:r>
          </w:p>
        </w:tc>
        <w:tc>
          <w:tcPr>
            <w:tcW w:w="1715" w:type="dxa"/>
          </w:tcPr>
          <w:p w14:paraId="74499208">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身份证号</w:t>
            </w:r>
          </w:p>
        </w:tc>
        <w:tc>
          <w:tcPr>
            <w:tcW w:w="2241" w:type="dxa"/>
          </w:tcPr>
          <w:p w14:paraId="2B4200C3">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出资比例（%）</w:t>
            </w:r>
          </w:p>
        </w:tc>
      </w:tr>
      <w:tr w14:paraId="04DA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6B760C9C">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3421CA11">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1715" w:type="dxa"/>
          </w:tcPr>
          <w:p w14:paraId="5D9E434C">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241" w:type="dxa"/>
          </w:tcPr>
          <w:p w14:paraId="7E0658C9">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r>
      <w:tr w14:paraId="0192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51" w:type="dxa"/>
            <w:vMerge w:val="continue"/>
            <w:vAlign w:val="center"/>
          </w:tcPr>
          <w:p w14:paraId="560799C6">
            <w:pPr>
              <w:keepNext w:val="0"/>
              <w:keepLines w:val="0"/>
              <w:suppressLineNumbers w:val="0"/>
              <w:spacing w:before="0" w:beforeAutospacing="0" w:after="0" w:afterAutospacing="0"/>
              <w:ind w:left="0" w:right="0"/>
              <w:jc w:val="center"/>
              <w:rPr>
                <w:rFonts w:hint="default" w:ascii="仿宋" w:hAnsi="仿宋" w:eastAsia="仿宋" w:cs="仿宋"/>
                <w:color w:val="auto"/>
                <w:sz w:val="24"/>
                <w:szCs w:val="24"/>
                <w:highlight w:val="none"/>
              </w:rPr>
            </w:pPr>
          </w:p>
        </w:tc>
        <w:tc>
          <w:tcPr>
            <w:tcW w:w="2351" w:type="dxa"/>
          </w:tcPr>
          <w:p w14:paraId="0E06C13B">
            <w:pPr>
              <w:keepNext w:val="0"/>
              <w:keepLines w:val="0"/>
              <w:suppressLineNumbers w:val="0"/>
              <w:spacing w:before="0" w:beforeAutospacing="0" w:after="0" w:afterAutospacing="0"/>
              <w:ind w:left="0" w:right="0"/>
              <w:jc w:val="left"/>
              <w:rPr>
                <w:rFonts w:hint="default" w:ascii="仿宋" w:hAnsi="仿宋" w:eastAsia="仿宋" w:cs="仿宋"/>
                <w:color w:val="auto"/>
                <w:sz w:val="24"/>
                <w:szCs w:val="24"/>
                <w:highlight w:val="none"/>
              </w:rPr>
            </w:pPr>
            <w:r>
              <w:rPr>
                <w:rFonts w:hint="eastAsia" w:ascii="仿宋" w:hAnsi="仿宋" w:eastAsia="仿宋" w:cs="仿宋"/>
                <w:color w:val="auto"/>
                <w:sz w:val="24"/>
                <w:szCs w:val="24"/>
                <w:highlight w:val="none"/>
              </w:rPr>
              <w:t>......（此表可扩展）</w:t>
            </w:r>
          </w:p>
        </w:tc>
        <w:tc>
          <w:tcPr>
            <w:tcW w:w="1715" w:type="dxa"/>
          </w:tcPr>
          <w:p w14:paraId="368082F4">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c>
          <w:tcPr>
            <w:tcW w:w="2241" w:type="dxa"/>
          </w:tcPr>
          <w:p w14:paraId="52CBA5BC">
            <w:pPr>
              <w:keepNext w:val="0"/>
              <w:keepLines w:val="0"/>
              <w:suppressLineNumbers w:val="0"/>
              <w:spacing w:before="0" w:beforeAutospacing="0" w:after="0" w:afterAutospacing="0"/>
              <w:ind w:left="0" w:right="0"/>
              <w:jc w:val="center"/>
              <w:rPr>
                <w:rFonts w:hint="eastAsia" w:ascii="仿宋" w:hAnsi="仿宋" w:eastAsia="仿宋" w:cs="仿宋"/>
                <w:color w:val="auto"/>
                <w:sz w:val="24"/>
                <w:szCs w:val="24"/>
                <w:highlight w:val="none"/>
              </w:rPr>
            </w:pPr>
          </w:p>
        </w:tc>
      </w:tr>
    </w:tbl>
    <w:p w14:paraId="65F57AA0">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w:t>
      </w:r>
    </w:p>
    <w:p w14:paraId="0EA72670">
      <w:pP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1.主要股东或出资人为</w:t>
      </w:r>
      <w:r>
        <w:rPr>
          <w:rFonts w:hint="eastAsia" w:ascii="仿宋" w:hAnsi="仿宋" w:eastAsia="仿宋" w:cs="仿宋"/>
          <w:b/>
          <w:bCs/>
          <w:color w:val="auto"/>
          <w:sz w:val="24"/>
          <w:szCs w:val="24"/>
          <w:highlight w:val="none"/>
          <w:lang w:val="en-US" w:eastAsia="zh-CN"/>
        </w:rPr>
        <w:t>某公司</w:t>
      </w:r>
      <w:r>
        <w:rPr>
          <w:rFonts w:hint="eastAsia" w:ascii="仿宋" w:hAnsi="仿宋" w:eastAsia="仿宋" w:cs="仿宋"/>
          <w:b/>
          <w:bCs/>
          <w:color w:val="auto"/>
          <w:sz w:val="24"/>
          <w:szCs w:val="24"/>
          <w:highlight w:val="none"/>
        </w:rPr>
        <w:t>的，填写</w:t>
      </w:r>
      <w:r>
        <w:rPr>
          <w:rFonts w:hint="eastAsia" w:ascii="仿宋" w:hAnsi="仿宋" w:eastAsia="仿宋" w:cs="仿宋"/>
          <w:b/>
          <w:bCs/>
          <w:color w:val="auto"/>
          <w:sz w:val="24"/>
          <w:szCs w:val="24"/>
          <w:highlight w:val="none"/>
          <w:lang w:val="en-US" w:eastAsia="zh-CN"/>
        </w:rPr>
        <w:t>某公司</w:t>
      </w:r>
      <w:r>
        <w:rPr>
          <w:rFonts w:hint="eastAsia" w:ascii="仿宋" w:hAnsi="仿宋" w:eastAsia="仿宋" w:cs="仿宋"/>
          <w:b/>
          <w:bCs/>
          <w:color w:val="auto"/>
          <w:sz w:val="24"/>
          <w:szCs w:val="24"/>
          <w:highlight w:val="none"/>
        </w:rPr>
        <w:t>全称</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无需填写身份证号</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u w:val="none"/>
          <w:lang w:val="en-US" w:eastAsia="zh-CN"/>
        </w:rPr>
        <w:t>股东</w:t>
      </w:r>
      <w:r>
        <w:rPr>
          <w:rFonts w:hint="eastAsia" w:ascii="仿宋" w:hAnsi="仿宋" w:eastAsia="仿宋" w:cs="仿宋"/>
          <w:b/>
          <w:bCs/>
          <w:color w:val="auto"/>
          <w:sz w:val="24"/>
          <w:szCs w:val="24"/>
          <w:highlight w:val="none"/>
          <w:u w:val="none"/>
        </w:rPr>
        <w:t>为自然人的，填写自然人姓名及身份证号码</w:t>
      </w:r>
      <w:r>
        <w:rPr>
          <w:rFonts w:hint="eastAsia" w:ascii="仿宋" w:hAnsi="仿宋" w:eastAsia="仿宋" w:cs="仿宋"/>
          <w:b/>
          <w:bCs/>
          <w:color w:val="auto"/>
          <w:sz w:val="24"/>
          <w:szCs w:val="24"/>
          <w:highlight w:val="none"/>
        </w:rPr>
        <w:t>。</w:t>
      </w:r>
    </w:p>
    <w:p w14:paraId="2E7869D4">
      <w:pPr>
        <w:spacing w:line="360" w:lineRule="auto"/>
        <w:ind w:firstLine="482" w:firstLineChars="200"/>
        <w:jc w:val="left"/>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2.供应商应按照占全部股份比例从大到小依次逐个股东填写，股东数量多于10个的，填写前10名，不足10个的全部填写。</w:t>
      </w:r>
    </w:p>
    <w:p w14:paraId="05F7FF9C">
      <w:pPr>
        <w:spacing w:line="360" w:lineRule="auto"/>
        <w:ind w:firstLine="482" w:firstLineChars="200"/>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★3.供应商未按照要求填写此表或填写信息不完整的，响应无效。</w:t>
      </w:r>
    </w:p>
    <w:p w14:paraId="5699B909">
      <w:pPr>
        <w:widowControl w:val="0"/>
        <w:wordWrap w:val="0"/>
        <w:spacing w:line="360" w:lineRule="auto"/>
        <w:ind w:firstLine="480" w:firstLineChars="200"/>
        <w:jc w:val="right"/>
        <w:rPr>
          <w:rFonts w:hint="eastAsia" w:ascii="仿宋" w:hAnsi="仿宋" w:eastAsia="仿宋" w:cs="仿宋"/>
          <w:color w:val="auto"/>
          <w:kern w:val="2"/>
          <w:sz w:val="28"/>
          <w:szCs w:val="36"/>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供应商名称（盖章）： </w:t>
      </w:r>
      <w:r>
        <w:rPr>
          <w:rFonts w:hint="eastAsia" w:ascii="仿宋" w:hAnsi="仿宋" w:eastAsia="仿宋" w:cs="仿宋"/>
          <w:color w:val="auto"/>
          <w:kern w:val="2"/>
          <w:sz w:val="28"/>
          <w:szCs w:val="36"/>
          <w:highlight w:val="none"/>
          <w:lang w:val="en-US" w:eastAsia="zh-CN" w:bidi="ar-SA"/>
        </w:rPr>
        <w:t xml:space="preserve">    </w:t>
      </w:r>
    </w:p>
    <w:p w14:paraId="1104D229">
      <w:pPr>
        <w:rPr>
          <w:rFonts w:hint="eastAsia" w:ascii="仿宋" w:hAnsi="仿宋" w:eastAsia="仿宋" w:cs="仿宋"/>
          <w:color w:val="auto"/>
          <w:sz w:val="24"/>
          <w:szCs w:val="24"/>
          <w:highlight w:val="none"/>
        </w:rPr>
      </w:pPr>
      <w:r>
        <w:rPr>
          <w:rFonts w:hint="eastAsia" w:ascii="仿宋" w:hAnsi="仿宋" w:eastAsia="仿宋" w:cs="仿宋"/>
          <w:color w:val="auto"/>
          <w:sz w:val="28"/>
          <w:szCs w:val="36"/>
          <w:highlight w:val="none"/>
        </w:rPr>
        <w:t xml:space="preserve">                             </w:t>
      </w:r>
      <w:r>
        <w:rPr>
          <w:rFonts w:hint="eastAsia" w:ascii="仿宋" w:hAnsi="仿宋" w:eastAsia="仿宋" w:cs="仿宋"/>
          <w:color w:val="auto"/>
          <w:sz w:val="24"/>
          <w:szCs w:val="24"/>
          <w:highlight w:val="none"/>
        </w:rPr>
        <w:t xml:space="preserve">                      日   期：</w:t>
      </w:r>
    </w:p>
    <w:p w14:paraId="6C8B36F6">
      <w:pPr>
        <w:widowControl/>
        <w:autoSpaceDE w:val="0"/>
        <w:autoSpaceDN w:val="0"/>
        <w:adjustRightInd w:val="0"/>
        <w:spacing w:line="400" w:lineRule="exact"/>
        <w:rPr>
          <w:rStyle w:val="49"/>
          <w:rFonts w:hint="eastAsia" w:eastAsia="宋体"/>
          <w:color w:val="auto"/>
          <w:sz w:val="24"/>
          <w:szCs w:val="24"/>
          <w:highlight w:val="none"/>
        </w:rPr>
      </w:pPr>
      <w:r>
        <w:rPr>
          <w:rFonts w:hint="eastAsia" w:eastAsia="Heiti SC Light" w:cs="Heiti SC Light"/>
          <w:color w:val="auto"/>
          <w:kern w:val="1"/>
          <w:sz w:val="28"/>
          <w:szCs w:val="28"/>
          <w:highlight w:val="none"/>
        </w:rPr>
        <w:br w:type="page"/>
      </w:r>
      <w:r>
        <w:rPr>
          <w:rStyle w:val="49"/>
          <w:rFonts w:hint="eastAsia"/>
          <w:color w:val="auto"/>
          <w:sz w:val="24"/>
          <w:szCs w:val="24"/>
          <w:highlight w:val="none"/>
        </w:rPr>
        <w:t>附件</w:t>
      </w:r>
      <w:r>
        <w:rPr>
          <w:rStyle w:val="49"/>
          <w:rFonts w:hint="eastAsia" w:eastAsia="仿宋"/>
          <w:color w:val="auto"/>
          <w:sz w:val="24"/>
          <w:szCs w:val="24"/>
          <w:highlight w:val="none"/>
          <w:lang w:val="en-US" w:eastAsia="zh-CN"/>
        </w:rPr>
        <w:t>11</w:t>
      </w:r>
      <w:r>
        <w:rPr>
          <w:rStyle w:val="49"/>
          <w:rFonts w:hint="eastAsia"/>
          <w:color w:val="auto"/>
          <w:sz w:val="24"/>
          <w:szCs w:val="24"/>
          <w:highlight w:val="none"/>
        </w:rPr>
        <w:t>：</w:t>
      </w:r>
    </w:p>
    <w:p w14:paraId="6A1385CF">
      <w:pPr>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中小企业声明函（服务）</w:t>
      </w:r>
    </w:p>
    <w:p w14:paraId="3C6C6B01">
      <w:pPr>
        <w:rPr>
          <w:rFonts w:hint="eastAsia" w:ascii="仿宋" w:hAnsi="仿宋" w:eastAsia="仿宋" w:cs="仿宋"/>
          <w:color w:val="auto"/>
          <w:sz w:val="20"/>
          <w:szCs w:val="20"/>
          <w:highlight w:val="none"/>
        </w:rPr>
      </w:pPr>
    </w:p>
    <w:p w14:paraId="2BFFB2BD">
      <w:pPr>
        <w:rPr>
          <w:rFonts w:hint="eastAsia" w:ascii="仿宋" w:hAnsi="仿宋" w:eastAsia="仿宋" w:cs="仿宋"/>
          <w:color w:val="auto"/>
          <w:sz w:val="20"/>
          <w:szCs w:val="20"/>
          <w:highlight w:val="none"/>
        </w:rPr>
      </w:pPr>
    </w:p>
    <w:p w14:paraId="4FF46F3B">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本公司郑重声明，根据《政府采购促进中小企业发展管理办法》（财库﹝2020﹞46 号）的规定，本公司参加</w:t>
      </w:r>
      <w:r>
        <w:rPr>
          <w:rFonts w:hint="eastAsia" w:ascii="仿宋" w:hAnsi="仿宋" w:eastAsia="仿宋" w:cs="仿宋"/>
          <w:color w:val="auto"/>
          <w:sz w:val="24"/>
          <w:szCs w:val="24"/>
          <w:highlight w:val="none"/>
          <w:u w:val="single"/>
        </w:rPr>
        <w:t>（单位名称）</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采购活动，服务全部由符合政策要求的中小企业承接。相关企业的具体情况如下：</w:t>
      </w:r>
    </w:p>
    <w:p w14:paraId="5A380DAA">
      <w:pPr>
        <w:widowControl/>
        <w:tabs>
          <w:tab w:val="left" w:pos="1400"/>
        </w:tabs>
        <w:spacing w:line="588"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1.（标的名称），属于（采购文件中明确的所属行业）；承接企业为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w:t>
      </w:r>
      <w:r>
        <w:rPr>
          <w:rFonts w:hint="eastAsia" w:ascii="仿宋" w:hAnsi="仿宋" w:eastAsia="仿宋" w:cs="仿宋"/>
          <w:color w:val="auto"/>
          <w:w w:val="97"/>
          <w:sz w:val="24"/>
          <w:szCs w:val="24"/>
          <w:highlight w:val="none"/>
        </w:rPr>
        <w:t>收入为</w:t>
      </w:r>
      <w:r>
        <w:rPr>
          <w:rFonts w:hint="eastAsia" w:ascii="仿宋" w:hAnsi="仿宋" w:eastAsia="仿宋" w:cs="仿宋"/>
          <w:color w:val="auto"/>
          <w:w w:val="97"/>
          <w:sz w:val="24"/>
          <w:szCs w:val="24"/>
          <w:highlight w:val="none"/>
          <w:u w:val="single"/>
        </w:rPr>
        <w:t xml:space="preserve">    </w:t>
      </w:r>
      <w:r>
        <w:rPr>
          <w:rFonts w:hint="eastAsia" w:ascii="仿宋" w:hAnsi="仿宋" w:eastAsia="仿宋" w:cs="仿宋"/>
          <w:color w:val="auto"/>
          <w:w w:val="99"/>
          <w:sz w:val="24"/>
          <w:szCs w:val="24"/>
          <w:highlight w:val="none"/>
        </w:rPr>
        <w:t>万元，资产总额为</w:t>
      </w:r>
      <w:r>
        <w:rPr>
          <w:rFonts w:hint="eastAsia" w:ascii="仿宋" w:hAnsi="仿宋" w:eastAsia="仿宋" w:cs="仿宋"/>
          <w:color w:val="auto"/>
          <w:w w:val="99"/>
          <w:sz w:val="24"/>
          <w:szCs w:val="24"/>
          <w:highlight w:val="none"/>
          <w:u w:val="single"/>
        </w:rPr>
        <w:t xml:space="preserve">    </w:t>
      </w:r>
      <w:r>
        <w:rPr>
          <w:rFonts w:hint="eastAsia" w:ascii="仿宋" w:hAnsi="仿宋" w:eastAsia="仿宋" w:cs="仿宋"/>
          <w:color w:val="auto"/>
          <w:w w:val="98"/>
          <w:sz w:val="24"/>
          <w:szCs w:val="24"/>
          <w:highlight w:val="none"/>
        </w:rPr>
        <w:t>万元</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\l "page2"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w w:val="98"/>
          <w:sz w:val="24"/>
          <w:szCs w:val="24"/>
          <w:highlight w:val="none"/>
          <w:vertAlign w:val="superscript"/>
        </w:rPr>
        <w:t>1</w:t>
      </w:r>
      <w:r>
        <w:rPr>
          <w:rFonts w:hint="eastAsia" w:ascii="仿宋" w:hAnsi="仿宋" w:eastAsia="仿宋" w:cs="仿宋"/>
          <w:color w:val="auto"/>
          <w:w w:val="98"/>
          <w:sz w:val="24"/>
          <w:szCs w:val="24"/>
          <w:highlight w:val="none"/>
          <w:vertAlign w:val="superscript"/>
        </w:rPr>
        <w:fldChar w:fldCharType="end"/>
      </w:r>
      <w:r>
        <w:rPr>
          <w:rFonts w:hint="eastAsia" w:ascii="仿宋" w:hAnsi="仿宋" w:eastAsia="仿宋" w:cs="仿宋"/>
          <w:color w:val="auto"/>
          <w:w w:val="98"/>
          <w:sz w:val="24"/>
          <w:szCs w:val="24"/>
          <w:highlight w:val="none"/>
        </w:rPr>
        <w:t>，属于（中型企业、</w:t>
      </w:r>
      <w:r>
        <w:rPr>
          <w:rFonts w:hint="eastAsia" w:ascii="仿宋" w:hAnsi="仿宋" w:eastAsia="仿宋" w:cs="仿宋"/>
          <w:color w:val="auto"/>
          <w:sz w:val="24"/>
          <w:szCs w:val="24"/>
          <w:highlight w:val="none"/>
        </w:rPr>
        <w:t>小型企业、微型企业）；</w:t>
      </w:r>
    </w:p>
    <w:p w14:paraId="12351C63">
      <w:pPr>
        <w:widowControl/>
        <w:tabs>
          <w:tab w:val="left" w:pos="1400"/>
        </w:tabs>
        <w:spacing w:line="588"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2.（标的名称），属于（采购文件中明确的所属行业）；承接企业为</w:t>
      </w:r>
      <w:r>
        <w:rPr>
          <w:rFonts w:hint="eastAsia" w:ascii="仿宋" w:hAnsi="仿宋" w:eastAsia="仿宋" w:cs="仿宋"/>
          <w:color w:val="auto"/>
          <w:sz w:val="24"/>
          <w:szCs w:val="24"/>
          <w:highlight w:val="none"/>
          <w:u w:val="single"/>
        </w:rPr>
        <w:t>（企业名称）</w:t>
      </w:r>
      <w:r>
        <w:rPr>
          <w:rFonts w:hint="eastAsia" w:ascii="仿宋" w:hAnsi="仿宋" w:eastAsia="仿宋" w:cs="仿宋"/>
          <w:color w:val="auto"/>
          <w:sz w:val="24"/>
          <w:szCs w:val="24"/>
          <w:highlight w:val="none"/>
        </w:rPr>
        <w:t>，从业人员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人，营业收入为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万元，资产总额为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万元，属于</w:t>
      </w:r>
      <w:r>
        <w:rPr>
          <w:rFonts w:hint="eastAsia" w:ascii="仿宋" w:hAnsi="仿宋" w:eastAsia="仿宋" w:cs="仿宋"/>
          <w:color w:val="auto"/>
          <w:sz w:val="24"/>
          <w:szCs w:val="24"/>
          <w:highlight w:val="none"/>
          <w:u w:val="single"/>
        </w:rPr>
        <w:t>（中型企业、小型企业、微型企业）</w:t>
      </w:r>
      <w:r>
        <w:rPr>
          <w:rFonts w:hint="eastAsia" w:ascii="仿宋" w:hAnsi="仿宋" w:eastAsia="仿宋" w:cs="仿宋"/>
          <w:color w:val="auto"/>
          <w:sz w:val="24"/>
          <w:szCs w:val="24"/>
          <w:highlight w:val="none"/>
        </w:rPr>
        <w:t>；</w:t>
      </w:r>
    </w:p>
    <w:p w14:paraId="7292AECB">
      <w:pPr>
        <w:spacing w:line="588"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7C174C72">
      <w:pPr>
        <w:spacing w:line="588" w:lineRule="exact"/>
        <w:rPr>
          <w:rFonts w:hint="eastAsia" w:ascii="仿宋" w:hAnsi="仿宋" w:eastAsia="仿宋" w:cs="仿宋"/>
          <w:color w:val="auto"/>
          <w:sz w:val="24"/>
          <w:szCs w:val="24"/>
          <w:highlight w:val="none"/>
        </w:rPr>
      </w:pPr>
    </w:p>
    <w:p w14:paraId="602550A3">
      <w:pPr>
        <w:spacing w:line="588"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以上企业，不属于大企业的分支机构，不存在控股股东为大企业的情形，也不存在与大企业的负责人为同一人的情形。</w:t>
      </w:r>
    </w:p>
    <w:p w14:paraId="40FEC509">
      <w:pPr>
        <w:spacing w:line="588"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本企业对上述声明内容的真实性负责。如有虚假，将依法承担相应责任。</w:t>
      </w:r>
    </w:p>
    <w:p w14:paraId="51B938DE">
      <w:pPr>
        <w:rPr>
          <w:rFonts w:hint="eastAsia" w:ascii="仿宋" w:hAnsi="仿宋" w:eastAsia="仿宋" w:cs="仿宋"/>
          <w:color w:val="auto"/>
          <w:sz w:val="24"/>
          <w:szCs w:val="24"/>
          <w:highlight w:val="none"/>
        </w:rPr>
      </w:pPr>
    </w:p>
    <w:p w14:paraId="10F8D988">
      <w:pPr>
        <w:ind w:firstLine="4080" w:firstLineChars="1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企业名称（盖章）：</w:t>
      </w:r>
    </w:p>
    <w:p w14:paraId="3E326ACA">
      <w:pPr>
        <w:rPr>
          <w:rFonts w:hint="eastAsia" w:ascii="仿宋" w:hAnsi="仿宋" w:eastAsia="仿宋" w:cs="仿宋"/>
          <w:color w:val="auto"/>
          <w:sz w:val="24"/>
          <w:szCs w:val="24"/>
          <w:highlight w:val="none"/>
        </w:rPr>
      </w:pPr>
    </w:p>
    <w:p w14:paraId="767CFB3E">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p>
    <w:p w14:paraId="144B7C87">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0F92CF7C">
      <w:pPr>
        <w:widowControl/>
        <w:wordWrap w:val="0"/>
        <w:autoSpaceDE w:val="0"/>
        <w:autoSpaceDN w:val="0"/>
        <w:adjustRightInd w:val="0"/>
        <w:spacing w:line="440" w:lineRule="exact"/>
        <w:rPr>
          <w:rFonts w:ascii="仿宋" w:hAnsi="仿宋" w:eastAsia="仿宋"/>
          <w:color w:val="auto"/>
          <w:kern w:val="1"/>
          <w:sz w:val="24"/>
          <w:highlight w:val="none"/>
        </w:rPr>
      </w:pPr>
      <w:r>
        <w:rPr>
          <w:rFonts w:hint="eastAsia" w:ascii="仿宋" w:hAnsi="仿宋" w:eastAsia="仿宋"/>
          <w:color w:val="auto"/>
          <w:kern w:val="1"/>
          <w:sz w:val="24"/>
          <w:highlight w:val="none"/>
        </w:rPr>
        <w:t>附件</w:t>
      </w:r>
      <w:r>
        <w:rPr>
          <w:rFonts w:hint="eastAsia" w:ascii="仿宋" w:hAnsi="仿宋" w:eastAsia="仿宋"/>
          <w:color w:val="auto"/>
          <w:kern w:val="1"/>
          <w:sz w:val="24"/>
          <w:highlight w:val="none"/>
          <w:lang w:val="en-US" w:eastAsia="zh-CN"/>
        </w:rPr>
        <w:t>12</w:t>
      </w:r>
      <w:r>
        <w:rPr>
          <w:rFonts w:hint="eastAsia" w:ascii="仿宋" w:hAnsi="仿宋" w:eastAsia="仿宋"/>
          <w:color w:val="auto"/>
          <w:kern w:val="1"/>
          <w:sz w:val="24"/>
          <w:highlight w:val="none"/>
        </w:rPr>
        <w:t>：</w:t>
      </w:r>
    </w:p>
    <w:p w14:paraId="1F34820F">
      <w:pPr>
        <w:wordWrap w:val="0"/>
        <w:spacing w:line="588" w:lineRule="exact"/>
        <w:jc w:val="center"/>
        <w:rPr>
          <w:rFonts w:ascii="仿宋" w:hAnsi="仿宋" w:eastAsia="仿宋"/>
          <w:color w:val="auto"/>
          <w:spacing w:val="6"/>
          <w:sz w:val="28"/>
          <w:szCs w:val="28"/>
          <w:highlight w:val="none"/>
        </w:rPr>
      </w:pPr>
      <w:r>
        <w:rPr>
          <w:rFonts w:hint="eastAsia" w:ascii="仿宋" w:hAnsi="仿宋" w:eastAsia="仿宋"/>
          <w:color w:val="auto"/>
          <w:spacing w:val="6"/>
          <w:sz w:val="28"/>
          <w:szCs w:val="28"/>
          <w:highlight w:val="none"/>
        </w:rPr>
        <w:t>残疾人福利性单位声明函</w:t>
      </w:r>
    </w:p>
    <w:p w14:paraId="1E8B584D">
      <w:pPr>
        <w:wordWrap w:val="0"/>
        <w:spacing w:line="588" w:lineRule="exact"/>
        <w:rPr>
          <w:rFonts w:ascii="宋体" w:hAnsi="宋体"/>
          <w:b/>
          <w:color w:val="auto"/>
          <w:spacing w:val="6"/>
          <w:sz w:val="30"/>
          <w:szCs w:val="30"/>
          <w:highlight w:val="none"/>
        </w:rPr>
      </w:pPr>
    </w:p>
    <w:p w14:paraId="07050A38">
      <w:pPr>
        <w:wordWrap w:val="0"/>
        <w:spacing w:line="588" w:lineRule="exact"/>
        <w:ind w:firstLine="504"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olor w:val="auto"/>
          <w:spacing w:val="6"/>
          <w:sz w:val="24"/>
          <w:highlight w:val="none"/>
          <w:lang w:eastAsia="zh-CN"/>
        </w:rPr>
        <w:t>〔2017〕141号</w:t>
      </w:r>
      <w:r>
        <w:rPr>
          <w:rFonts w:hint="eastAsia" w:ascii="仿宋" w:hAnsi="仿宋" w:eastAsia="仿宋"/>
          <w:color w:val="auto"/>
          <w:spacing w:val="6"/>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2E7A006">
      <w:pPr>
        <w:wordWrap w:val="0"/>
        <w:spacing w:line="588" w:lineRule="exact"/>
        <w:ind w:firstLine="504"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本单位对上述声明的真实性负责。如有虚假，将依法承担相应责任。</w:t>
      </w:r>
    </w:p>
    <w:p w14:paraId="4CBDDC46">
      <w:pPr>
        <w:wordWrap w:val="0"/>
        <w:spacing w:line="588" w:lineRule="exact"/>
        <w:ind w:firstLine="504" w:firstLineChars="200"/>
        <w:rPr>
          <w:rFonts w:ascii="仿宋" w:hAnsi="仿宋" w:eastAsia="仿宋"/>
          <w:color w:val="auto"/>
          <w:spacing w:val="6"/>
          <w:sz w:val="24"/>
          <w:highlight w:val="none"/>
        </w:rPr>
      </w:pPr>
    </w:p>
    <w:p w14:paraId="65138406">
      <w:pPr>
        <w:wordWrap w:val="0"/>
        <w:spacing w:line="588" w:lineRule="exact"/>
        <w:ind w:firstLine="504" w:firstLineChars="200"/>
        <w:rPr>
          <w:rFonts w:ascii="仿宋" w:hAnsi="仿宋" w:eastAsia="仿宋"/>
          <w:color w:val="auto"/>
          <w:spacing w:val="6"/>
          <w:sz w:val="24"/>
          <w:highlight w:val="none"/>
        </w:rPr>
      </w:pPr>
      <w:r>
        <w:rPr>
          <w:rFonts w:hint="eastAsia" w:ascii="仿宋" w:hAnsi="仿宋" w:eastAsia="仿宋"/>
          <w:color w:val="auto"/>
          <w:spacing w:val="6"/>
          <w:sz w:val="24"/>
          <w:highlight w:val="none"/>
        </w:rPr>
        <w:t xml:space="preserve">                         </w:t>
      </w:r>
      <w:r>
        <w:rPr>
          <w:rFonts w:hint="eastAsia" w:ascii="仿宋" w:hAnsi="仿宋" w:eastAsia="仿宋"/>
          <w:color w:val="auto"/>
          <w:kern w:val="1"/>
          <w:sz w:val="24"/>
          <w:highlight w:val="none"/>
          <w:lang w:val="en-US" w:eastAsia="zh-CN"/>
        </w:rPr>
        <w:t>供应商</w:t>
      </w:r>
      <w:r>
        <w:rPr>
          <w:rFonts w:hint="eastAsia" w:ascii="仿宋" w:hAnsi="仿宋" w:eastAsia="仿宋"/>
          <w:color w:val="auto"/>
          <w:kern w:val="1"/>
          <w:sz w:val="24"/>
          <w:highlight w:val="none"/>
        </w:rPr>
        <w:t>名称：</w:t>
      </w:r>
    </w:p>
    <w:p w14:paraId="010449AC">
      <w:pPr>
        <w:tabs>
          <w:tab w:val="left" w:pos="4860"/>
        </w:tabs>
        <w:wordWrap w:val="0"/>
        <w:spacing w:line="588" w:lineRule="exact"/>
        <w:ind w:right="1560" w:firstLine="504" w:firstLineChars="200"/>
        <w:jc w:val="center"/>
        <w:rPr>
          <w:rFonts w:ascii="仿宋" w:hAnsi="仿宋" w:eastAsia="仿宋"/>
          <w:color w:val="auto"/>
          <w:spacing w:val="6"/>
          <w:sz w:val="24"/>
          <w:highlight w:val="none"/>
        </w:rPr>
      </w:pPr>
      <w:r>
        <w:rPr>
          <w:rFonts w:hint="eastAsia" w:ascii="仿宋" w:hAnsi="仿宋" w:eastAsia="仿宋"/>
          <w:color w:val="auto"/>
          <w:spacing w:val="6"/>
          <w:sz w:val="24"/>
          <w:highlight w:val="none"/>
        </w:rPr>
        <w:t>日  期：</w:t>
      </w:r>
    </w:p>
    <w:p w14:paraId="2FD1DFFA">
      <w:pPr>
        <w:rPr>
          <w:rFonts w:eastAsia="Heiti SC Light" w:cs="Heiti SC Light"/>
          <w:color w:val="auto"/>
          <w:kern w:val="1"/>
          <w:sz w:val="28"/>
          <w:szCs w:val="28"/>
          <w:highlight w:val="none"/>
        </w:rPr>
      </w:pPr>
      <w:r>
        <w:rPr>
          <w:rFonts w:ascii="仿宋" w:hAnsi="仿宋" w:eastAsia="仿宋"/>
          <w:color w:val="auto"/>
          <w:kern w:val="1"/>
          <w:sz w:val="24"/>
          <w:highlight w:val="none"/>
        </w:rPr>
        <w:br w:type="page"/>
      </w:r>
    </w:p>
    <w:p w14:paraId="63539C5A">
      <w:pPr>
        <w:widowControl/>
        <w:autoSpaceDE w:val="0"/>
        <w:autoSpaceDN w:val="0"/>
        <w:adjustRightInd w:val="0"/>
        <w:spacing w:line="360" w:lineRule="auto"/>
        <w:ind w:right="-481"/>
        <w:jc w:val="right"/>
        <w:rPr>
          <w:rFonts w:eastAsia="Heiti SC Light" w:cs="Heiti SC Light"/>
          <w:color w:val="auto"/>
          <w:kern w:val="1"/>
          <w:sz w:val="28"/>
          <w:szCs w:val="28"/>
          <w:highlight w:val="none"/>
        </w:rPr>
      </w:pPr>
      <w:r>
        <w:rPr>
          <w:rFonts w:hint="eastAsia" w:eastAsia="Heiti SC Light" w:cs="Heiti SC Light"/>
          <w:color w:val="auto"/>
          <w:kern w:val="1"/>
          <w:sz w:val="28"/>
          <w:szCs w:val="28"/>
          <w:highlight w:val="none"/>
        </w:rPr>
        <w:t>【正（副）本】</w:t>
      </w:r>
    </w:p>
    <w:p w14:paraId="30F7B54D">
      <w:pPr>
        <w:widowControl/>
        <w:autoSpaceDE w:val="0"/>
        <w:autoSpaceDN w:val="0"/>
        <w:adjustRightInd w:val="0"/>
        <w:spacing w:line="360" w:lineRule="auto"/>
        <w:ind w:right="-481"/>
        <w:jc w:val="center"/>
        <w:rPr>
          <w:rFonts w:hint="eastAsia" w:ascii="宋体" w:hAnsi="宋体" w:eastAsia="宋体"/>
          <w:color w:val="auto"/>
          <w:sz w:val="28"/>
          <w:szCs w:val="28"/>
          <w:highlight w:val="none"/>
        </w:rPr>
      </w:pPr>
    </w:p>
    <w:p w14:paraId="18467DFA">
      <w:pPr>
        <w:widowControl/>
        <w:autoSpaceDE w:val="0"/>
        <w:autoSpaceDN w:val="0"/>
        <w:adjustRightInd w:val="0"/>
        <w:spacing w:line="360" w:lineRule="auto"/>
        <w:ind w:right="-481"/>
        <w:jc w:val="center"/>
        <w:rPr>
          <w:rFonts w:hint="eastAsia" w:ascii="宋体" w:hAnsi="宋体" w:eastAsia="宋体"/>
          <w:color w:val="auto"/>
          <w:sz w:val="28"/>
          <w:szCs w:val="28"/>
          <w:highlight w:val="none"/>
        </w:rPr>
      </w:pPr>
    </w:p>
    <w:p w14:paraId="3928EE85">
      <w:pPr>
        <w:widowControl/>
        <w:autoSpaceDE w:val="0"/>
        <w:autoSpaceDN w:val="0"/>
        <w:adjustRightInd w:val="0"/>
        <w:spacing w:line="360" w:lineRule="auto"/>
        <w:ind w:right="-481"/>
        <w:jc w:val="center"/>
        <w:rPr>
          <w:rFonts w:ascii="Heiti SC Light" w:eastAsia="Heiti SC Light" w:cs="Heiti SC Light"/>
          <w:b/>
          <w:bCs/>
          <w:color w:val="auto"/>
          <w:sz w:val="72"/>
          <w:szCs w:val="72"/>
          <w:highlight w:val="none"/>
        </w:rPr>
      </w:pPr>
      <w:r>
        <w:rPr>
          <w:rFonts w:hint="eastAsia" w:ascii="Heiti SC Light" w:eastAsia="Heiti SC Light" w:cs="Heiti SC Light"/>
          <w:b/>
          <w:bCs/>
          <w:color w:val="auto"/>
          <w:sz w:val="72"/>
          <w:szCs w:val="72"/>
          <w:highlight w:val="none"/>
        </w:rPr>
        <w:t>响应文件</w:t>
      </w:r>
    </w:p>
    <w:p w14:paraId="3B41B53D">
      <w:pPr>
        <w:widowControl/>
        <w:autoSpaceDE w:val="0"/>
        <w:autoSpaceDN w:val="0"/>
        <w:adjustRightInd w:val="0"/>
        <w:spacing w:line="360" w:lineRule="auto"/>
        <w:ind w:right="-481"/>
        <w:jc w:val="center"/>
        <w:rPr>
          <w:rFonts w:hint="eastAsia" w:ascii="宋体" w:hAnsi="宋体" w:eastAsia="宋体"/>
          <w:b/>
          <w:bCs/>
          <w:color w:val="auto"/>
          <w:szCs w:val="21"/>
          <w:highlight w:val="none"/>
        </w:rPr>
      </w:pPr>
    </w:p>
    <w:p w14:paraId="00D3F866">
      <w:pPr>
        <w:widowControl/>
        <w:autoSpaceDE w:val="0"/>
        <w:autoSpaceDN w:val="0"/>
        <w:adjustRightInd w:val="0"/>
        <w:spacing w:line="360" w:lineRule="auto"/>
        <w:ind w:right="-481"/>
        <w:jc w:val="center"/>
        <w:rPr>
          <w:rFonts w:ascii="Heiti SC Light" w:eastAsia="Heiti SC Light" w:cs="Heiti SC Light"/>
          <w:color w:val="auto"/>
          <w:sz w:val="32"/>
          <w:szCs w:val="32"/>
          <w:highlight w:val="none"/>
        </w:rPr>
      </w:pPr>
      <w:r>
        <w:rPr>
          <w:rFonts w:hint="eastAsia" w:ascii="Heiti SC Light" w:eastAsia="Heiti SC Light" w:cs="Heiti SC Light"/>
          <w:color w:val="auto"/>
          <w:sz w:val="32"/>
          <w:szCs w:val="32"/>
          <w:highlight w:val="none"/>
        </w:rPr>
        <w:t>包：第包</w:t>
      </w:r>
    </w:p>
    <w:p w14:paraId="74525211">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0B3D5764">
      <w:pPr>
        <w:widowControl/>
        <w:autoSpaceDE w:val="0"/>
        <w:autoSpaceDN w:val="0"/>
        <w:adjustRightInd w:val="0"/>
        <w:spacing w:line="360" w:lineRule="auto"/>
        <w:ind w:right="-481"/>
        <w:jc w:val="center"/>
        <w:rPr>
          <w:rFonts w:hint="eastAsia" w:ascii="宋体" w:hAnsi="宋体" w:eastAsia="宋体"/>
          <w:b/>
          <w:bCs/>
          <w:color w:val="auto"/>
          <w:sz w:val="28"/>
          <w:szCs w:val="28"/>
          <w:highlight w:val="none"/>
        </w:rPr>
      </w:pPr>
    </w:p>
    <w:p w14:paraId="464F625E">
      <w:pPr>
        <w:widowControl/>
        <w:autoSpaceDE w:val="0"/>
        <w:autoSpaceDN w:val="0"/>
        <w:adjustRightInd w:val="0"/>
        <w:spacing w:before="340" w:after="330" w:line="360" w:lineRule="auto"/>
        <w:ind w:right="-481"/>
        <w:jc w:val="center"/>
        <w:rPr>
          <w:rFonts w:hint="eastAsia" w:ascii="宋体" w:hAnsi="宋体" w:eastAsia="宋体"/>
          <w:b/>
          <w:bCs/>
          <w:color w:val="auto"/>
          <w:sz w:val="52"/>
          <w:szCs w:val="52"/>
          <w:highlight w:val="none"/>
        </w:rPr>
      </w:pPr>
      <w:r>
        <w:rPr>
          <w:rFonts w:hint="eastAsia" w:ascii="宋体" w:hAnsi="宋体" w:eastAsia="宋体" w:cs="Heiti SC Light"/>
          <w:b/>
          <w:bCs/>
          <w:color w:val="auto"/>
          <w:sz w:val="52"/>
          <w:szCs w:val="52"/>
          <w:highlight w:val="none"/>
        </w:rPr>
        <w:t>技术部分</w:t>
      </w:r>
    </w:p>
    <w:p w14:paraId="2839CF64">
      <w:pPr>
        <w:widowControl/>
        <w:autoSpaceDE w:val="0"/>
        <w:autoSpaceDN w:val="0"/>
        <w:adjustRightInd w:val="0"/>
        <w:spacing w:line="360" w:lineRule="auto"/>
        <w:ind w:right="-481"/>
        <w:jc w:val="center"/>
        <w:rPr>
          <w:rFonts w:hint="eastAsia" w:ascii="宋体" w:hAnsi="宋体" w:eastAsia="宋体"/>
          <w:color w:val="auto"/>
          <w:szCs w:val="21"/>
          <w:highlight w:val="none"/>
        </w:rPr>
      </w:pPr>
    </w:p>
    <w:p w14:paraId="1AD2F726">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5EF366EE">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4579BC6A">
      <w:pPr>
        <w:widowControl/>
        <w:autoSpaceDE w:val="0"/>
        <w:autoSpaceDN w:val="0"/>
        <w:adjustRightInd w:val="0"/>
        <w:spacing w:line="360" w:lineRule="auto"/>
        <w:ind w:right="-481"/>
        <w:jc w:val="center"/>
        <w:rPr>
          <w:rFonts w:hint="eastAsia" w:ascii="宋体" w:hAnsi="宋体" w:eastAsia="宋体"/>
          <w:b/>
          <w:bCs/>
          <w:color w:val="auto"/>
          <w:sz w:val="52"/>
          <w:szCs w:val="52"/>
          <w:highlight w:val="none"/>
        </w:rPr>
      </w:pPr>
    </w:p>
    <w:p w14:paraId="1DEDC7F1">
      <w:pPr>
        <w:widowControl/>
        <w:autoSpaceDE w:val="0"/>
        <w:autoSpaceDN w:val="0"/>
        <w:adjustRightInd w:val="0"/>
        <w:spacing w:line="360" w:lineRule="auto"/>
        <w:ind w:right="-481" w:firstLine="2880"/>
        <w:rPr>
          <w:rFonts w:hint="eastAsia" w:ascii="仿宋" w:hAnsi="仿宋" w:eastAsia="仿宋" w:cs="仿宋"/>
          <w:color w:val="auto"/>
          <w:sz w:val="28"/>
          <w:szCs w:val="28"/>
          <w:highlight w:val="none"/>
        </w:rPr>
      </w:pPr>
      <w:r>
        <w:rPr>
          <w:rFonts w:hint="eastAsia" w:ascii="仿宋" w:hAnsi="仿宋" w:eastAsia="仿宋" w:cs="仿宋"/>
          <w:color w:val="auto"/>
          <w:sz w:val="32"/>
          <w:szCs w:val="32"/>
          <w:highlight w:val="none"/>
        </w:rPr>
        <w:t>项目名称：</w:t>
      </w:r>
    </w:p>
    <w:p w14:paraId="447D38F9">
      <w:pPr>
        <w:widowControl/>
        <w:autoSpaceDE w:val="0"/>
        <w:autoSpaceDN w:val="0"/>
        <w:adjustRightInd w:val="0"/>
        <w:spacing w:line="360" w:lineRule="auto"/>
        <w:ind w:right="-481" w:firstLine="2880"/>
        <w:rPr>
          <w:rFonts w:hint="eastAsia" w:ascii="仿宋" w:hAnsi="仿宋" w:eastAsia="仿宋"/>
          <w:color w:val="auto"/>
          <w:sz w:val="28"/>
          <w:szCs w:val="28"/>
          <w:highlight w:val="none"/>
        </w:rPr>
      </w:pPr>
      <w:r>
        <w:rPr>
          <w:rFonts w:hint="eastAsia" w:ascii="仿宋" w:hAnsi="仿宋" w:eastAsia="仿宋" w:cs="仿宋"/>
          <w:color w:val="auto"/>
          <w:sz w:val="32"/>
          <w:szCs w:val="32"/>
          <w:highlight w:val="none"/>
        </w:rPr>
        <w:t>项目编号：</w:t>
      </w:r>
    </w:p>
    <w:p w14:paraId="4832B4AC">
      <w:pPr>
        <w:widowControl/>
        <w:autoSpaceDE w:val="0"/>
        <w:autoSpaceDN w:val="0"/>
        <w:adjustRightInd w:val="0"/>
        <w:spacing w:line="360" w:lineRule="auto"/>
        <w:ind w:right="-481"/>
        <w:rPr>
          <w:rFonts w:hint="eastAsia" w:ascii="仿宋" w:hAnsi="仿宋" w:eastAsia="仿宋"/>
          <w:color w:val="auto"/>
          <w:sz w:val="28"/>
          <w:szCs w:val="28"/>
          <w:highlight w:val="none"/>
        </w:rPr>
      </w:pPr>
    </w:p>
    <w:p w14:paraId="566679E3">
      <w:pPr>
        <w:widowControl/>
        <w:autoSpaceDE w:val="0"/>
        <w:autoSpaceDN w:val="0"/>
        <w:adjustRightInd w:val="0"/>
        <w:spacing w:line="360" w:lineRule="auto"/>
        <w:ind w:right="-481" w:firstLine="2880"/>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供应商全称（公章）：</w:t>
      </w:r>
    </w:p>
    <w:p w14:paraId="63029CAA">
      <w:pPr>
        <w:widowControl/>
        <w:autoSpaceDE w:val="0"/>
        <w:autoSpaceDN w:val="0"/>
        <w:adjustRightInd w:val="0"/>
        <w:spacing w:line="360" w:lineRule="auto"/>
        <w:ind w:right="-481"/>
        <w:jc w:val="center"/>
        <w:rPr>
          <w:rFonts w:hint="eastAsia" w:ascii="仿宋" w:hAnsi="仿宋" w:eastAsia="仿宋"/>
          <w:color w:val="auto"/>
          <w:sz w:val="32"/>
          <w:szCs w:val="32"/>
          <w:highlight w:val="none"/>
        </w:rPr>
      </w:pPr>
      <w:r>
        <w:rPr>
          <w:rFonts w:hint="eastAsia" w:ascii="仿宋" w:hAnsi="仿宋" w:eastAsia="仿宋" w:cs="仿宋"/>
          <w:color w:val="auto"/>
          <w:sz w:val="32"/>
          <w:szCs w:val="32"/>
          <w:highlight w:val="none"/>
        </w:rPr>
        <w:t>二〇年月日</w:t>
      </w:r>
    </w:p>
    <w:p w14:paraId="63685E11">
      <w:pPr>
        <w:widowControl/>
        <w:autoSpaceDE w:val="0"/>
        <w:autoSpaceDN w:val="0"/>
        <w:adjustRightInd w:val="0"/>
        <w:spacing w:line="360" w:lineRule="auto"/>
        <w:ind w:right="-481"/>
        <w:rPr>
          <w:rFonts w:hint="eastAsia" w:ascii="宋体" w:hAnsi="宋体" w:eastAsia="宋体" w:cs="宋体"/>
          <w:color w:val="auto"/>
          <w:sz w:val="30"/>
          <w:szCs w:val="30"/>
          <w:highlight w:val="none"/>
        </w:rPr>
      </w:pPr>
    </w:p>
    <w:p w14:paraId="242355C9">
      <w:pPr>
        <w:widowControl/>
        <w:autoSpaceDE w:val="0"/>
        <w:autoSpaceDN w:val="0"/>
        <w:adjustRightInd w:val="0"/>
        <w:spacing w:before="260" w:after="260" w:line="400" w:lineRule="exact"/>
        <w:ind w:right="-481"/>
        <w:jc w:val="center"/>
        <w:rPr>
          <w:rFonts w:hint="eastAsia" w:ascii="宋体" w:hAnsi="宋体" w:eastAsia="宋体"/>
          <w:color w:val="auto"/>
          <w:sz w:val="30"/>
          <w:szCs w:val="30"/>
          <w:highlight w:val="none"/>
        </w:rPr>
      </w:pPr>
      <w:r>
        <w:rPr>
          <w:rFonts w:hint="eastAsia" w:ascii="宋体" w:hAnsi="宋体" w:eastAsia="宋体" w:cs="宋体"/>
          <w:color w:val="auto"/>
          <w:sz w:val="30"/>
          <w:szCs w:val="30"/>
          <w:highlight w:val="none"/>
        </w:rPr>
        <w:t>技术文件目录</w:t>
      </w:r>
    </w:p>
    <w:p w14:paraId="37406336">
      <w:pPr>
        <w:autoSpaceDE w:val="0"/>
        <w:autoSpaceDN w:val="0"/>
        <w:adjustRightInd w:val="0"/>
        <w:spacing w:line="400" w:lineRule="exact"/>
        <w:ind w:firstLine="480"/>
        <w:rPr>
          <w:rFonts w:ascii="仿宋" w:eastAsia="仿宋" w:cs="仿宋"/>
          <w:color w:val="auto"/>
          <w:sz w:val="24"/>
          <w:highlight w:val="none"/>
          <w:lang w:val="zh-CN"/>
        </w:rPr>
      </w:pPr>
      <w:r>
        <w:rPr>
          <w:rFonts w:hint="eastAsia" w:ascii="仿宋" w:eastAsia="仿宋" w:cs="仿宋"/>
          <w:color w:val="auto"/>
          <w:sz w:val="24"/>
          <w:highlight w:val="none"/>
          <w:lang w:val="zh-CN"/>
        </w:rPr>
        <w:t>技术文件包含但不限于以下内容：</w:t>
      </w:r>
    </w:p>
    <w:p w14:paraId="1A38B381">
      <w:pPr>
        <w:autoSpaceDE w:val="0"/>
        <w:autoSpaceDN w:val="0"/>
        <w:adjustRightInd w:val="0"/>
        <w:spacing w:line="400" w:lineRule="exact"/>
        <w:ind w:firstLine="480"/>
        <w:rPr>
          <w:rFonts w:hint="eastAsia" w:ascii="仿宋" w:eastAsia="仿宋" w:cs="仿宋"/>
          <w:color w:val="auto"/>
          <w:sz w:val="24"/>
          <w:highlight w:val="none"/>
        </w:rPr>
      </w:pPr>
      <w:r>
        <w:rPr>
          <w:rFonts w:hint="eastAsia" w:ascii="仿宋" w:eastAsia="仿宋" w:cs="仿宋"/>
          <w:color w:val="auto"/>
          <w:sz w:val="24"/>
          <w:highlight w:val="none"/>
          <w:lang w:val="en-US" w:eastAsia="zh-CN"/>
        </w:rPr>
        <w:t>1</w:t>
      </w:r>
      <w:r>
        <w:rPr>
          <w:rFonts w:hint="eastAsia" w:ascii="仿宋" w:eastAsia="仿宋" w:cs="仿宋"/>
          <w:color w:val="auto"/>
          <w:sz w:val="24"/>
          <w:highlight w:val="none"/>
          <w:lang w:val="zh-CN"/>
        </w:rPr>
        <w:t>、服务响应表（见附件</w:t>
      </w:r>
      <w:r>
        <w:rPr>
          <w:rFonts w:hint="eastAsia" w:ascii="仿宋" w:eastAsia="仿宋" w:cs="仿宋"/>
          <w:color w:val="auto"/>
          <w:sz w:val="24"/>
          <w:highlight w:val="none"/>
          <w:lang w:val="en-US" w:eastAsia="zh-CN"/>
        </w:rPr>
        <w:t>14</w:t>
      </w:r>
      <w:r>
        <w:rPr>
          <w:rFonts w:hint="eastAsia" w:ascii="仿宋" w:eastAsia="仿宋" w:cs="仿宋"/>
          <w:color w:val="auto"/>
          <w:sz w:val="24"/>
          <w:highlight w:val="none"/>
          <w:lang w:val="zh-CN"/>
        </w:rPr>
        <w:t>）；</w:t>
      </w:r>
    </w:p>
    <w:p w14:paraId="08603F79">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2</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服务方案；</w:t>
      </w:r>
    </w:p>
    <w:p w14:paraId="12718263">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3</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应急处理措施；</w:t>
      </w:r>
    </w:p>
    <w:p w14:paraId="4B35EECF">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4</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服务保障措施；</w:t>
      </w:r>
    </w:p>
    <w:p w14:paraId="4DC615C7">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5</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服务定位</w:t>
      </w:r>
    </w:p>
    <w:p w14:paraId="7EAB59C6">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6</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服务团队；</w:t>
      </w:r>
    </w:p>
    <w:p w14:paraId="1A844844">
      <w:pPr>
        <w:autoSpaceDE w:val="0"/>
        <w:autoSpaceDN w:val="0"/>
        <w:adjustRightInd w:val="0"/>
        <w:spacing w:line="400" w:lineRule="exact"/>
        <w:ind w:firstLine="480"/>
        <w:rPr>
          <w:rFonts w:hint="eastAsia" w:ascii="仿宋" w:eastAsia="仿宋" w:cs="仿宋"/>
          <w:color w:val="auto"/>
          <w:sz w:val="24"/>
          <w:highlight w:val="none"/>
          <w:lang w:val="en-US" w:eastAsia="zh-CN"/>
        </w:rPr>
      </w:pPr>
      <w:r>
        <w:rPr>
          <w:rFonts w:hint="eastAsia" w:ascii="仿宋" w:eastAsia="仿宋" w:cs="仿宋"/>
          <w:color w:val="auto"/>
          <w:sz w:val="24"/>
          <w:highlight w:val="none"/>
          <w:lang w:val="en-US" w:eastAsia="zh-CN"/>
        </w:rPr>
        <w:t>7</w:t>
      </w:r>
      <w:r>
        <w:rPr>
          <w:rFonts w:hint="eastAsia" w:ascii="仿宋" w:eastAsia="仿宋" w:cs="仿宋"/>
          <w:color w:val="auto"/>
          <w:sz w:val="24"/>
          <w:highlight w:val="none"/>
          <w:lang w:val="zh-CN"/>
        </w:rPr>
        <w:t>、</w:t>
      </w:r>
      <w:r>
        <w:rPr>
          <w:rFonts w:hint="eastAsia" w:ascii="仿宋" w:eastAsia="仿宋" w:cs="仿宋"/>
          <w:color w:val="auto"/>
          <w:sz w:val="24"/>
          <w:highlight w:val="none"/>
          <w:lang w:val="en-US" w:eastAsia="zh-CN"/>
        </w:rPr>
        <w:t>项目实施的重点难点分析；</w:t>
      </w:r>
    </w:p>
    <w:p w14:paraId="1CB6C892">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8</w:t>
      </w:r>
      <w:r>
        <w:rPr>
          <w:rFonts w:hint="eastAsia" w:ascii="仿宋" w:eastAsia="仿宋" w:cs="仿宋"/>
          <w:color w:val="auto"/>
          <w:sz w:val="24"/>
          <w:highlight w:val="none"/>
          <w:lang w:val="zh-CN"/>
        </w:rPr>
        <w:t>、项目实施人员（主要从业人员及其技术资格）一览表（见附件）；</w:t>
      </w:r>
    </w:p>
    <w:p w14:paraId="57E249AE">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9</w:t>
      </w:r>
      <w:r>
        <w:rPr>
          <w:rFonts w:hint="eastAsia" w:ascii="仿宋" w:eastAsia="仿宋" w:cs="仿宋"/>
          <w:color w:val="auto"/>
          <w:sz w:val="24"/>
          <w:highlight w:val="none"/>
          <w:lang w:val="zh-CN"/>
        </w:rPr>
        <w:t>、磋商文件要求或者供应商认为其它应介绍或者提交的资料和文件；</w:t>
      </w:r>
    </w:p>
    <w:p w14:paraId="48FE5106">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10</w:t>
      </w:r>
      <w:r>
        <w:rPr>
          <w:rFonts w:hint="eastAsia" w:ascii="仿宋" w:eastAsia="仿宋" w:cs="仿宋"/>
          <w:color w:val="auto"/>
          <w:sz w:val="24"/>
          <w:highlight w:val="none"/>
          <w:lang w:val="zh-CN"/>
        </w:rPr>
        <w:t>、证明服务的合格性和符合磋商文件规定的技术资料；</w:t>
      </w:r>
    </w:p>
    <w:p w14:paraId="403953A7">
      <w:pPr>
        <w:autoSpaceDE w:val="0"/>
        <w:autoSpaceDN w:val="0"/>
        <w:adjustRightInd w:val="0"/>
        <w:spacing w:line="400" w:lineRule="exact"/>
        <w:ind w:firstLine="480"/>
        <w:rPr>
          <w:rFonts w:eastAsia="仿宋"/>
          <w:color w:val="auto"/>
          <w:sz w:val="24"/>
          <w:highlight w:val="none"/>
          <w:lang w:val="zh-CN"/>
        </w:rPr>
      </w:pPr>
      <w:r>
        <w:rPr>
          <w:rFonts w:hint="eastAsia" w:ascii="仿宋" w:eastAsia="仿宋" w:cs="仿宋"/>
          <w:color w:val="auto"/>
          <w:sz w:val="24"/>
          <w:highlight w:val="none"/>
          <w:lang w:val="en-US" w:eastAsia="zh-CN"/>
        </w:rPr>
        <w:t>11</w:t>
      </w:r>
      <w:r>
        <w:rPr>
          <w:rFonts w:hint="eastAsia" w:ascii="仿宋" w:eastAsia="仿宋" w:cs="仿宋"/>
          <w:color w:val="auto"/>
          <w:sz w:val="24"/>
          <w:highlight w:val="none"/>
          <w:lang w:val="zh-CN"/>
        </w:rPr>
        <w:t>、供应商需要说明的其他文件和说明（格式自拟）。</w:t>
      </w:r>
    </w:p>
    <w:p w14:paraId="20687B07">
      <w:pPr>
        <w:widowControl/>
        <w:autoSpaceDE w:val="0"/>
        <w:autoSpaceDN w:val="0"/>
        <w:adjustRightInd w:val="0"/>
        <w:spacing w:line="400" w:lineRule="exact"/>
        <w:ind w:right="-482" w:firstLine="480" w:firstLineChars="200"/>
        <w:jc w:val="left"/>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注：以上未提供格式的，格式自拟。</w:t>
      </w:r>
    </w:p>
    <w:p w14:paraId="320B77D9">
      <w:pPr>
        <w:widowControl/>
        <w:autoSpaceDE w:val="0"/>
        <w:autoSpaceDN w:val="0"/>
        <w:adjustRightInd w:val="0"/>
        <w:spacing w:line="400" w:lineRule="exact"/>
        <w:ind w:right="-482"/>
        <w:jc w:val="left"/>
        <w:rPr>
          <w:rFonts w:hint="eastAsia" w:ascii="宋体" w:hAnsi="宋体" w:eastAsia="宋体"/>
          <w:color w:val="auto"/>
          <w:sz w:val="24"/>
          <w:szCs w:val="24"/>
          <w:highlight w:val="none"/>
        </w:rPr>
      </w:pPr>
    </w:p>
    <w:p w14:paraId="5E90404F">
      <w:pPr>
        <w:widowControl/>
        <w:jc w:val="left"/>
        <w:rPr>
          <w:rFonts w:hint="eastAsia" w:ascii="宋体" w:hAnsi="宋体" w:cs="宋体"/>
          <w:color w:val="auto"/>
          <w:sz w:val="30"/>
          <w:szCs w:val="30"/>
          <w:highlight w:val="none"/>
        </w:rPr>
        <w:sectPr>
          <w:pgSz w:w="11906" w:h="16838"/>
          <w:pgMar w:top="1418" w:right="1418" w:bottom="1418" w:left="1418" w:header="851" w:footer="992" w:gutter="0"/>
          <w:cols w:space="720" w:num="1"/>
        </w:sectPr>
      </w:pPr>
    </w:p>
    <w:p w14:paraId="19A1C6DA">
      <w:pPr>
        <w:widowControl/>
        <w:autoSpaceDE w:val="0"/>
        <w:autoSpaceDN w:val="0"/>
        <w:adjustRightInd w:val="0"/>
        <w:spacing w:line="400" w:lineRule="exact"/>
        <w:ind w:right="-481"/>
        <w:jc w:val="left"/>
        <w:rPr>
          <w:rStyle w:val="49"/>
          <w:rFonts w:hint="eastAsia" w:eastAsia="宋体"/>
          <w:color w:val="auto"/>
          <w:sz w:val="24"/>
          <w:szCs w:val="24"/>
          <w:highlight w:val="none"/>
        </w:rPr>
      </w:pPr>
      <w:r>
        <w:rPr>
          <w:rStyle w:val="49"/>
          <w:color w:val="auto"/>
          <w:sz w:val="24"/>
          <w:szCs w:val="24"/>
          <w:highlight w:val="none"/>
        </w:rPr>
        <w:t>附件</w:t>
      </w:r>
      <w:r>
        <w:rPr>
          <w:rStyle w:val="49"/>
          <w:rFonts w:hint="eastAsia" w:eastAsia="仿宋"/>
          <w:color w:val="auto"/>
          <w:sz w:val="24"/>
          <w:szCs w:val="24"/>
          <w:highlight w:val="none"/>
          <w:lang w:val="en-US" w:eastAsia="zh-CN"/>
        </w:rPr>
        <w:t>14</w:t>
      </w:r>
      <w:r>
        <w:rPr>
          <w:rStyle w:val="49"/>
          <w:color w:val="auto"/>
          <w:sz w:val="24"/>
          <w:szCs w:val="24"/>
          <w:highlight w:val="none"/>
        </w:rPr>
        <w:t>：</w:t>
      </w:r>
    </w:p>
    <w:p w14:paraId="11C0E598">
      <w:pPr>
        <w:autoSpaceDE w:val="0"/>
        <w:autoSpaceDN w:val="0"/>
        <w:adjustRightInd w:val="0"/>
        <w:spacing w:before="295" w:after="295" w:line="400" w:lineRule="exact"/>
        <w:jc w:val="center"/>
        <w:rPr>
          <w:rFonts w:eastAsia="宋体"/>
          <w:color w:val="auto"/>
          <w:highlight w:val="none"/>
        </w:rPr>
      </w:pPr>
      <w:r>
        <w:rPr>
          <w:rFonts w:hint="eastAsia" w:ascii="宋体" w:eastAsia="宋体" w:cs="宋体"/>
          <w:color w:val="auto"/>
          <w:sz w:val="30"/>
          <w:szCs w:val="30"/>
          <w:highlight w:val="none"/>
          <w:lang w:val="zh-CN"/>
        </w:rPr>
        <w:t>服务响应表</w:t>
      </w:r>
    </w:p>
    <w:p w14:paraId="72B5597B">
      <w:pPr>
        <w:autoSpaceDE w:val="0"/>
        <w:autoSpaceDN w:val="0"/>
        <w:adjustRightInd w:val="0"/>
        <w:spacing w:before="50" w:after="120" w:line="400" w:lineRule="exact"/>
        <w:jc w:val="center"/>
        <w:rPr>
          <w:rFonts w:eastAsia="宋体"/>
          <w:b/>
          <w:bCs/>
          <w:color w:val="auto"/>
          <w:sz w:val="32"/>
          <w:szCs w:val="32"/>
          <w:highlight w:val="none"/>
        </w:rPr>
      </w:pPr>
    </w:p>
    <w:p w14:paraId="6C050862">
      <w:pPr>
        <w:autoSpaceDE w:val="0"/>
        <w:autoSpaceDN w:val="0"/>
        <w:adjustRightInd w:val="0"/>
        <w:spacing w:after="120" w:line="400" w:lineRule="exact"/>
        <w:rPr>
          <w:rFonts w:eastAsia="仿宋"/>
          <w:color w:val="auto"/>
          <w:sz w:val="24"/>
          <w:highlight w:val="none"/>
          <w:u w:val="single"/>
        </w:rPr>
      </w:pPr>
      <w:r>
        <w:rPr>
          <w:rFonts w:hint="eastAsia" w:ascii="仿宋" w:eastAsia="仿宋" w:cs="仿宋"/>
          <w:color w:val="auto"/>
          <w:sz w:val="24"/>
          <w:highlight w:val="none"/>
          <w:lang w:val="zh-CN"/>
        </w:rPr>
        <w:t>供应商名称（公章）：</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第</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包</w:t>
      </w:r>
    </w:p>
    <w:tbl>
      <w:tblPr>
        <w:tblStyle w:val="2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3092"/>
        <w:gridCol w:w="3287"/>
        <w:gridCol w:w="2092"/>
      </w:tblGrid>
      <w:tr w14:paraId="2B7DC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817" w:type="dxa"/>
            <w:tcBorders>
              <w:top w:val="single" w:color="auto" w:sz="4" w:space="0"/>
              <w:left w:val="single" w:color="auto" w:sz="4" w:space="0"/>
              <w:bottom w:val="single" w:color="auto" w:sz="4" w:space="0"/>
              <w:right w:val="single" w:color="auto" w:sz="4" w:space="0"/>
            </w:tcBorders>
            <w:vAlign w:val="center"/>
          </w:tcPr>
          <w:p w14:paraId="13DC7027">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序号</w:t>
            </w:r>
          </w:p>
        </w:tc>
        <w:tc>
          <w:tcPr>
            <w:tcW w:w="3092" w:type="dxa"/>
            <w:tcBorders>
              <w:top w:val="single" w:color="auto" w:sz="4" w:space="0"/>
              <w:left w:val="single" w:color="auto" w:sz="4" w:space="0"/>
              <w:bottom w:val="single" w:color="auto" w:sz="4" w:space="0"/>
              <w:right w:val="single" w:color="auto" w:sz="4" w:space="0"/>
            </w:tcBorders>
            <w:vAlign w:val="center"/>
          </w:tcPr>
          <w:p w14:paraId="1874435C">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磋商文件要求</w:t>
            </w:r>
          </w:p>
        </w:tc>
        <w:tc>
          <w:tcPr>
            <w:tcW w:w="3287" w:type="dxa"/>
            <w:tcBorders>
              <w:top w:val="single" w:color="auto" w:sz="4" w:space="0"/>
              <w:left w:val="single" w:color="auto" w:sz="4" w:space="0"/>
              <w:bottom w:val="single" w:color="auto" w:sz="4" w:space="0"/>
              <w:right w:val="single" w:color="auto" w:sz="4" w:space="0"/>
            </w:tcBorders>
            <w:vAlign w:val="center"/>
          </w:tcPr>
          <w:p w14:paraId="798D5276">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响应</w:t>
            </w:r>
            <w:r>
              <w:rPr>
                <w:rFonts w:hint="eastAsia" w:ascii="仿宋" w:eastAsia="仿宋" w:cs="仿宋"/>
                <w:color w:val="auto"/>
                <w:sz w:val="24"/>
                <w:highlight w:val="none"/>
              </w:rPr>
              <w:t>文件响应</w:t>
            </w:r>
          </w:p>
        </w:tc>
        <w:tc>
          <w:tcPr>
            <w:tcW w:w="2092" w:type="dxa"/>
            <w:tcBorders>
              <w:top w:val="single" w:color="auto" w:sz="4" w:space="0"/>
              <w:left w:val="single" w:color="auto" w:sz="4" w:space="0"/>
              <w:bottom w:val="single" w:color="auto" w:sz="4" w:space="0"/>
              <w:right w:val="single" w:color="auto" w:sz="4" w:space="0"/>
            </w:tcBorders>
            <w:vAlign w:val="center"/>
          </w:tcPr>
          <w:p w14:paraId="055F5250">
            <w:pPr>
              <w:keepNext w:val="0"/>
              <w:keepLines w:val="0"/>
              <w:suppressLineNumbers w:val="0"/>
              <w:autoSpaceDE w:val="0"/>
              <w:autoSpaceDN w:val="0"/>
              <w:adjustRightInd w:val="0"/>
              <w:spacing w:before="0" w:beforeAutospacing="0" w:after="12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偏离情况</w:t>
            </w:r>
          </w:p>
        </w:tc>
      </w:tr>
      <w:tr w14:paraId="5D4993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59DD034C">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7E97A660">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399DA7A2">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79F1286A">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5E3A5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6B40AFBB">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1B617CD0">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149D3A09">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0D5780AD">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2A6DD8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0E1C0EF7">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4FED650B">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5F6CCB06">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358F4BA7">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3470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17" w:type="dxa"/>
            <w:tcBorders>
              <w:top w:val="single" w:color="auto" w:sz="4" w:space="0"/>
              <w:left w:val="single" w:color="auto" w:sz="4" w:space="0"/>
              <w:bottom w:val="single" w:color="auto" w:sz="4" w:space="0"/>
              <w:right w:val="single" w:color="auto" w:sz="4" w:space="0"/>
            </w:tcBorders>
            <w:vAlign w:val="center"/>
          </w:tcPr>
          <w:p w14:paraId="49473578">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48D847CE">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6EF54A7D">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nil"/>
              <w:right w:val="single" w:color="auto" w:sz="4" w:space="0"/>
            </w:tcBorders>
          </w:tcPr>
          <w:p w14:paraId="46BF7DED">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274D3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vAlign w:val="center"/>
          </w:tcPr>
          <w:p w14:paraId="141E8477">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67804607">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76C40BD7">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135D3609">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r w14:paraId="1881B5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817" w:type="dxa"/>
            <w:tcBorders>
              <w:top w:val="single" w:color="auto" w:sz="4" w:space="0"/>
              <w:left w:val="single" w:color="auto" w:sz="4" w:space="0"/>
              <w:bottom w:val="single" w:color="auto" w:sz="4" w:space="0"/>
              <w:right w:val="single" w:color="auto" w:sz="4" w:space="0"/>
            </w:tcBorders>
            <w:vAlign w:val="center"/>
          </w:tcPr>
          <w:p w14:paraId="76FB3296">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092" w:type="dxa"/>
            <w:tcBorders>
              <w:top w:val="single" w:color="auto" w:sz="4" w:space="0"/>
              <w:left w:val="single" w:color="auto" w:sz="4" w:space="0"/>
              <w:bottom w:val="single" w:color="auto" w:sz="4" w:space="0"/>
              <w:right w:val="single" w:color="auto" w:sz="4" w:space="0"/>
            </w:tcBorders>
            <w:vAlign w:val="center"/>
          </w:tcPr>
          <w:p w14:paraId="0782EC4A">
            <w:pPr>
              <w:keepNext w:val="0"/>
              <w:keepLines w:val="0"/>
              <w:suppressLineNumbers w:val="0"/>
              <w:autoSpaceDE w:val="0"/>
              <w:autoSpaceDN w:val="0"/>
              <w:adjustRightInd w:val="0"/>
              <w:spacing w:before="120" w:beforeAutospacing="0" w:after="120" w:afterAutospacing="0" w:line="400" w:lineRule="exact"/>
              <w:ind w:left="0" w:right="0"/>
              <w:rPr>
                <w:rFonts w:hint="default" w:eastAsia="仿宋"/>
                <w:color w:val="auto"/>
                <w:szCs w:val="21"/>
                <w:highlight w:val="none"/>
              </w:rPr>
            </w:pPr>
          </w:p>
        </w:tc>
        <w:tc>
          <w:tcPr>
            <w:tcW w:w="3287" w:type="dxa"/>
            <w:tcBorders>
              <w:top w:val="single" w:color="auto" w:sz="4" w:space="0"/>
              <w:left w:val="single" w:color="auto" w:sz="4" w:space="0"/>
              <w:bottom w:val="single" w:color="auto" w:sz="4" w:space="0"/>
              <w:right w:val="single" w:color="auto" w:sz="4" w:space="0"/>
            </w:tcBorders>
          </w:tcPr>
          <w:p w14:paraId="34FCDA61">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c>
          <w:tcPr>
            <w:tcW w:w="2092" w:type="dxa"/>
            <w:tcBorders>
              <w:top w:val="single" w:color="auto" w:sz="4" w:space="0"/>
              <w:left w:val="single" w:color="auto" w:sz="4" w:space="0"/>
              <w:bottom w:val="single" w:color="auto" w:sz="4" w:space="0"/>
              <w:right w:val="single" w:color="auto" w:sz="4" w:space="0"/>
            </w:tcBorders>
          </w:tcPr>
          <w:p w14:paraId="11B46AA5">
            <w:pPr>
              <w:keepNext w:val="0"/>
              <w:keepLines w:val="0"/>
              <w:suppressLineNumbers w:val="0"/>
              <w:autoSpaceDE w:val="0"/>
              <w:autoSpaceDN w:val="0"/>
              <w:adjustRightInd w:val="0"/>
              <w:spacing w:before="295" w:beforeAutospacing="0" w:after="295" w:afterAutospacing="0" w:line="400" w:lineRule="exact"/>
              <w:ind w:left="0" w:right="0"/>
              <w:rPr>
                <w:rFonts w:hint="default" w:eastAsia="仿宋"/>
                <w:color w:val="auto"/>
                <w:szCs w:val="21"/>
                <w:highlight w:val="none"/>
              </w:rPr>
            </w:pPr>
          </w:p>
        </w:tc>
      </w:tr>
    </w:tbl>
    <w:p w14:paraId="49F20C60">
      <w:pPr>
        <w:autoSpaceDE w:val="0"/>
        <w:autoSpaceDN w:val="0"/>
        <w:adjustRightInd w:val="0"/>
        <w:spacing w:before="50" w:after="120" w:line="400" w:lineRule="exact"/>
        <w:jc w:val="left"/>
        <w:rPr>
          <w:rFonts w:ascii="仿宋" w:eastAsia="仿宋" w:cs="仿宋"/>
          <w:color w:val="auto"/>
          <w:sz w:val="24"/>
          <w:highlight w:val="none"/>
          <w:lang w:val="zh-CN"/>
        </w:rPr>
      </w:pPr>
      <w:r>
        <w:rPr>
          <w:rFonts w:hint="eastAsia" w:ascii="仿宋" w:eastAsia="仿宋" w:cs="仿宋"/>
          <w:color w:val="auto"/>
          <w:sz w:val="24"/>
          <w:highlight w:val="none"/>
          <w:lang w:val="zh-CN"/>
        </w:rPr>
        <w:t>注：</w:t>
      </w:r>
    </w:p>
    <w:p w14:paraId="1823B645">
      <w:pPr>
        <w:autoSpaceDE w:val="0"/>
        <w:autoSpaceDN w:val="0"/>
        <w:adjustRightInd w:val="0"/>
        <w:spacing w:before="50" w:after="120" w:line="400" w:lineRule="exact"/>
        <w:ind w:firstLine="480" w:firstLineChars="200"/>
        <w:jc w:val="left"/>
        <w:rPr>
          <w:rFonts w:ascii="仿宋" w:eastAsia="仿宋" w:cs="仿宋"/>
          <w:color w:val="auto"/>
          <w:sz w:val="24"/>
          <w:highlight w:val="none"/>
          <w:lang w:val="zh-CN"/>
        </w:rPr>
      </w:pPr>
      <w:r>
        <w:rPr>
          <w:rFonts w:hint="eastAsia" w:ascii="仿宋" w:eastAsia="仿宋" w:cs="仿宋"/>
          <w:color w:val="auto"/>
          <w:sz w:val="24"/>
          <w:highlight w:val="none"/>
          <w:lang w:val="zh-CN"/>
        </w:rPr>
        <w:t>1、供应商应根据磋商文件的服务要求，如实逐条一一对应填写响应情况，如有未响应服务要求，磋商小组有权视其为负偏离；</w:t>
      </w:r>
    </w:p>
    <w:p w14:paraId="60622601">
      <w:pPr>
        <w:autoSpaceDE w:val="0"/>
        <w:autoSpaceDN w:val="0"/>
        <w:adjustRightInd w:val="0"/>
        <w:spacing w:before="50" w:after="120" w:line="400" w:lineRule="exact"/>
        <w:ind w:firstLine="480" w:firstLineChars="200"/>
        <w:jc w:val="left"/>
        <w:rPr>
          <w:rFonts w:ascii="仿宋" w:eastAsia="仿宋" w:cs="仿宋"/>
          <w:color w:val="auto"/>
          <w:sz w:val="24"/>
          <w:highlight w:val="none"/>
          <w:lang w:val="zh-CN"/>
        </w:rPr>
      </w:pPr>
      <w:r>
        <w:rPr>
          <w:rFonts w:hint="eastAsia" w:ascii="仿宋" w:eastAsia="仿宋" w:cs="仿宋"/>
          <w:color w:val="auto"/>
          <w:sz w:val="24"/>
          <w:highlight w:val="none"/>
          <w:lang w:val="zh-CN"/>
        </w:rPr>
        <w:t>2、请供应商在“偏离情况”一栏详细描述存在正偏离或负偏离服务要求，并标明偏离情况；</w:t>
      </w:r>
    </w:p>
    <w:p w14:paraId="66B8D20C">
      <w:pPr>
        <w:autoSpaceDE w:val="0"/>
        <w:autoSpaceDN w:val="0"/>
        <w:adjustRightInd w:val="0"/>
        <w:spacing w:before="50" w:after="50" w:line="400" w:lineRule="exact"/>
        <w:rPr>
          <w:rFonts w:eastAsia="仿宋"/>
          <w:color w:val="auto"/>
          <w:spacing w:val="20"/>
          <w:sz w:val="24"/>
          <w:highlight w:val="none"/>
        </w:rPr>
      </w:pPr>
    </w:p>
    <w:p w14:paraId="65721AA3">
      <w:pPr>
        <w:autoSpaceDE w:val="0"/>
        <w:autoSpaceDN w:val="0"/>
        <w:adjustRightInd w:val="0"/>
        <w:spacing w:before="120" w:line="400" w:lineRule="exact"/>
        <w:rPr>
          <w:rFonts w:ascii="仿宋" w:eastAsia="仿宋" w:cs="仿宋"/>
          <w:color w:val="auto"/>
          <w:sz w:val="24"/>
          <w:highlight w:val="none"/>
          <w:u w:val="single"/>
          <w:lang w:val="zh-CN"/>
        </w:rPr>
      </w:pPr>
      <w:r>
        <w:rPr>
          <w:rFonts w:hint="eastAsia" w:ascii="仿宋" w:eastAsia="仿宋" w:cs="仿宋"/>
          <w:color w:val="auto"/>
          <w:sz w:val="24"/>
          <w:highlight w:val="none"/>
          <w:lang w:val="zh-CN"/>
        </w:rPr>
        <w:t>法定代表人或者被授权代表：（签字或盖章）日期：</w:t>
      </w:r>
    </w:p>
    <w:p w14:paraId="5760EF11">
      <w:pPr>
        <w:widowControl/>
        <w:autoSpaceDE w:val="0"/>
        <w:autoSpaceDN w:val="0"/>
        <w:adjustRightInd w:val="0"/>
        <w:spacing w:line="400" w:lineRule="exact"/>
        <w:rPr>
          <w:rStyle w:val="49"/>
          <w:rFonts w:hint="eastAsia" w:eastAsia="宋体"/>
          <w:color w:val="auto"/>
          <w:szCs w:val="24"/>
          <w:highlight w:val="none"/>
        </w:rPr>
      </w:pPr>
    </w:p>
    <w:p w14:paraId="7FEFA49E">
      <w:pPr>
        <w:rPr>
          <w:rStyle w:val="49"/>
          <w:color w:val="auto"/>
          <w:sz w:val="24"/>
          <w:szCs w:val="24"/>
          <w:highlight w:val="none"/>
        </w:rPr>
      </w:pPr>
      <w:r>
        <w:rPr>
          <w:rStyle w:val="49"/>
          <w:color w:val="auto"/>
          <w:sz w:val="24"/>
          <w:szCs w:val="24"/>
          <w:highlight w:val="none"/>
        </w:rPr>
        <w:br w:type="page"/>
      </w:r>
    </w:p>
    <w:p w14:paraId="30A2C832">
      <w:pPr>
        <w:widowControl/>
        <w:autoSpaceDE w:val="0"/>
        <w:autoSpaceDN w:val="0"/>
        <w:adjustRightInd w:val="0"/>
        <w:spacing w:line="400" w:lineRule="exact"/>
        <w:rPr>
          <w:rStyle w:val="49"/>
          <w:rFonts w:hint="eastAsia" w:eastAsia="宋体"/>
          <w:color w:val="auto"/>
          <w:highlight w:val="none"/>
        </w:rPr>
      </w:pPr>
      <w:r>
        <w:rPr>
          <w:rStyle w:val="49"/>
          <w:color w:val="auto"/>
          <w:sz w:val="24"/>
          <w:szCs w:val="24"/>
          <w:highlight w:val="none"/>
        </w:rPr>
        <w:t>附件</w:t>
      </w:r>
      <w:r>
        <w:rPr>
          <w:rStyle w:val="49"/>
          <w:rFonts w:hint="eastAsia" w:eastAsia="仿宋"/>
          <w:color w:val="auto"/>
          <w:sz w:val="24"/>
          <w:szCs w:val="24"/>
          <w:highlight w:val="none"/>
          <w:lang w:val="en-US" w:eastAsia="zh-CN"/>
        </w:rPr>
        <w:t>15</w:t>
      </w:r>
      <w:r>
        <w:rPr>
          <w:rStyle w:val="49"/>
          <w:color w:val="auto"/>
          <w:sz w:val="24"/>
          <w:szCs w:val="24"/>
          <w:highlight w:val="none"/>
        </w:rPr>
        <w:t>：</w:t>
      </w:r>
    </w:p>
    <w:p w14:paraId="1FC20D0D">
      <w:pPr>
        <w:autoSpaceDE w:val="0"/>
        <w:autoSpaceDN w:val="0"/>
        <w:adjustRightInd w:val="0"/>
        <w:spacing w:before="295" w:after="295" w:line="400" w:lineRule="exact"/>
        <w:jc w:val="center"/>
        <w:rPr>
          <w:rFonts w:eastAsia="宋体"/>
          <w:color w:val="auto"/>
          <w:highlight w:val="none"/>
        </w:rPr>
      </w:pPr>
      <w:r>
        <w:rPr>
          <w:rFonts w:hint="eastAsia" w:ascii="宋体" w:eastAsia="宋体" w:cs="宋体"/>
          <w:color w:val="auto"/>
          <w:sz w:val="30"/>
          <w:szCs w:val="30"/>
          <w:highlight w:val="none"/>
          <w:lang w:val="zh-CN"/>
        </w:rPr>
        <w:t>项目实施人员（主要从业人员及其技术资格）一览表</w:t>
      </w:r>
    </w:p>
    <w:p w14:paraId="63A19D43">
      <w:pPr>
        <w:autoSpaceDE w:val="0"/>
        <w:autoSpaceDN w:val="0"/>
        <w:adjustRightInd w:val="0"/>
        <w:spacing w:before="120" w:after="50" w:line="400" w:lineRule="exact"/>
        <w:jc w:val="center"/>
        <w:rPr>
          <w:rFonts w:eastAsia="宋体"/>
          <w:b/>
          <w:bCs/>
          <w:color w:val="auto"/>
          <w:sz w:val="24"/>
          <w:highlight w:val="none"/>
        </w:rPr>
      </w:pPr>
    </w:p>
    <w:p w14:paraId="1BEA45A1">
      <w:pPr>
        <w:autoSpaceDE w:val="0"/>
        <w:autoSpaceDN w:val="0"/>
        <w:adjustRightInd w:val="0"/>
        <w:spacing w:line="400" w:lineRule="exact"/>
        <w:rPr>
          <w:rFonts w:eastAsia="仿宋"/>
          <w:color w:val="auto"/>
          <w:sz w:val="24"/>
          <w:highlight w:val="none"/>
          <w:u w:val="single"/>
        </w:rPr>
      </w:pPr>
      <w:r>
        <w:rPr>
          <w:rFonts w:hint="eastAsia" w:ascii="仿宋" w:eastAsia="仿宋" w:cs="仿宋"/>
          <w:color w:val="auto"/>
          <w:sz w:val="24"/>
          <w:highlight w:val="none"/>
          <w:lang w:val="zh-CN"/>
        </w:rPr>
        <w:t>供应商名称（公章）：</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第</w:t>
      </w:r>
      <w:r>
        <w:rPr>
          <w:rFonts w:hint="eastAsia" w:ascii="仿宋" w:eastAsia="仿宋" w:cs="仿宋"/>
          <w:color w:val="auto"/>
          <w:sz w:val="24"/>
          <w:highlight w:val="none"/>
          <w:lang w:val="en-US" w:eastAsia="zh-CN"/>
        </w:rPr>
        <w:t xml:space="preserve">  </w:t>
      </w:r>
      <w:r>
        <w:rPr>
          <w:rFonts w:hint="eastAsia" w:ascii="仿宋" w:eastAsia="仿宋" w:cs="仿宋"/>
          <w:color w:val="auto"/>
          <w:sz w:val="24"/>
          <w:highlight w:val="none"/>
          <w:lang w:val="zh-CN"/>
        </w:rPr>
        <w:t>包</w:t>
      </w:r>
    </w:p>
    <w:tbl>
      <w:tblPr>
        <w:tblStyle w:val="27"/>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3"/>
        <w:gridCol w:w="1407"/>
        <w:gridCol w:w="1260"/>
        <w:gridCol w:w="1260"/>
        <w:gridCol w:w="1800"/>
        <w:gridCol w:w="2520"/>
      </w:tblGrid>
      <w:tr w14:paraId="58A34C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vAlign w:val="center"/>
          </w:tcPr>
          <w:p w14:paraId="20412A37">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姓名</w:t>
            </w:r>
          </w:p>
        </w:tc>
        <w:tc>
          <w:tcPr>
            <w:tcW w:w="1407" w:type="dxa"/>
            <w:tcBorders>
              <w:top w:val="single" w:color="auto" w:sz="4" w:space="0"/>
              <w:left w:val="single" w:color="auto" w:sz="4" w:space="0"/>
              <w:bottom w:val="single" w:color="auto" w:sz="4" w:space="0"/>
              <w:right w:val="single" w:color="auto" w:sz="4" w:space="0"/>
            </w:tcBorders>
            <w:vAlign w:val="center"/>
          </w:tcPr>
          <w:p w14:paraId="4559E1EF">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职务</w:t>
            </w:r>
          </w:p>
        </w:tc>
        <w:tc>
          <w:tcPr>
            <w:tcW w:w="1260" w:type="dxa"/>
            <w:tcBorders>
              <w:top w:val="single" w:color="auto" w:sz="4" w:space="0"/>
              <w:left w:val="single" w:color="auto" w:sz="4" w:space="0"/>
              <w:bottom w:val="single" w:color="auto" w:sz="4" w:space="0"/>
              <w:right w:val="single" w:color="auto" w:sz="4" w:space="0"/>
            </w:tcBorders>
            <w:vAlign w:val="center"/>
          </w:tcPr>
          <w:p w14:paraId="28182766">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专业技</w:t>
            </w:r>
          </w:p>
          <w:p w14:paraId="0BF52613">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术资格</w:t>
            </w:r>
          </w:p>
        </w:tc>
        <w:tc>
          <w:tcPr>
            <w:tcW w:w="1260" w:type="dxa"/>
            <w:tcBorders>
              <w:top w:val="single" w:color="auto" w:sz="4" w:space="0"/>
              <w:left w:val="single" w:color="auto" w:sz="4" w:space="0"/>
              <w:bottom w:val="single" w:color="auto" w:sz="4" w:space="0"/>
              <w:right w:val="single" w:color="auto" w:sz="4" w:space="0"/>
            </w:tcBorders>
            <w:vAlign w:val="center"/>
          </w:tcPr>
          <w:p w14:paraId="2AC8F516">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证书</w:t>
            </w:r>
          </w:p>
          <w:p w14:paraId="42B2395D">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编号</w:t>
            </w:r>
          </w:p>
        </w:tc>
        <w:tc>
          <w:tcPr>
            <w:tcW w:w="1800" w:type="dxa"/>
            <w:tcBorders>
              <w:top w:val="single" w:color="auto" w:sz="4" w:space="0"/>
              <w:left w:val="single" w:color="auto" w:sz="4" w:space="0"/>
              <w:bottom w:val="single" w:color="auto" w:sz="4" w:space="0"/>
              <w:right w:val="single" w:color="auto" w:sz="4" w:space="0"/>
            </w:tcBorders>
            <w:vAlign w:val="center"/>
          </w:tcPr>
          <w:p w14:paraId="315CD85D">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参加本单位工作时间</w:t>
            </w:r>
          </w:p>
        </w:tc>
        <w:tc>
          <w:tcPr>
            <w:tcW w:w="2520" w:type="dxa"/>
            <w:tcBorders>
              <w:top w:val="single" w:color="auto" w:sz="4" w:space="0"/>
              <w:left w:val="single" w:color="auto" w:sz="4" w:space="0"/>
              <w:bottom w:val="single" w:color="auto" w:sz="4" w:space="0"/>
              <w:right w:val="single" w:color="auto" w:sz="4" w:space="0"/>
            </w:tcBorders>
            <w:vAlign w:val="center"/>
          </w:tcPr>
          <w:p w14:paraId="6150FA59">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劳动合</w:t>
            </w:r>
          </w:p>
          <w:p w14:paraId="5B07ABF0">
            <w:pPr>
              <w:keepNext w:val="0"/>
              <w:keepLines w:val="0"/>
              <w:suppressLineNumbers w:val="0"/>
              <w:autoSpaceDE w:val="0"/>
              <w:autoSpaceDN w:val="0"/>
              <w:adjustRightInd w:val="0"/>
              <w:spacing w:before="120" w:beforeAutospacing="0" w:after="50" w:afterAutospacing="0" w:line="400" w:lineRule="exact"/>
              <w:ind w:left="0" w:right="0"/>
              <w:jc w:val="center"/>
              <w:rPr>
                <w:rFonts w:hint="default" w:eastAsia="仿宋"/>
                <w:color w:val="auto"/>
                <w:sz w:val="24"/>
                <w:highlight w:val="none"/>
              </w:rPr>
            </w:pPr>
            <w:r>
              <w:rPr>
                <w:rFonts w:hint="eastAsia" w:ascii="仿宋" w:eastAsia="仿宋" w:cs="仿宋"/>
                <w:color w:val="auto"/>
                <w:sz w:val="24"/>
                <w:highlight w:val="none"/>
                <w:lang w:val="zh-CN"/>
              </w:rPr>
              <w:t>同编号</w:t>
            </w:r>
          </w:p>
        </w:tc>
      </w:tr>
      <w:tr w14:paraId="5A5B9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37FF25D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5099F92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972CAF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3FE108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0E6C3FA">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714A50B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3DF519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BB0319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13A9791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D49F06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7B584E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A4762FB">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44BC182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267EC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7D3F023">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4A934D18">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742966D4">
            <w:pPr>
              <w:keepNext w:val="0"/>
              <w:keepLines w:val="0"/>
              <w:suppressLineNumbers w:val="0"/>
              <w:autoSpaceDE w:val="0"/>
              <w:autoSpaceDN w:val="0"/>
              <w:adjustRightInd w:val="0"/>
              <w:spacing w:before="120" w:beforeAutospacing="0" w:after="50" w:afterAutospacing="0" w:line="400" w:lineRule="exact"/>
              <w:ind w:left="525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2743EEA">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682E0E8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3BF5506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7B288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54B8059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447ECB6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BF418E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AC122C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04555EC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6C6BEA9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5E97F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E75BE2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760BCD5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62FC9DC">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67B831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2104D5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7C92DEE8">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4DB3E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19F0C02B">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1E3D3DB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B38E22F">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EF56E90">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3C1DF7B7">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4E5C684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353621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14CBE73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4DAB4C9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DE556F8">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E56A66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2112092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27D221B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573D1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C7E1832">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080D622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C9854B9">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198F33E0">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77FF06E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5142185E">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r w14:paraId="0DA6CD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53" w:type="dxa"/>
            <w:tcBorders>
              <w:top w:val="single" w:color="auto" w:sz="4" w:space="0"/>
              <w:left w:val="single" w:color="auto" w:sz="4" w:space="0"/>
              <w:bottom w:val="single" w:color="auto" w:sz="4" w:space="0"/>
              <w:right w:val="single" w:color="auto" w:sz="4" w:space="0"/>
            </w:tcBorders>
          </w:tcPr>
          <w:p w14:paraId="6F1A1636">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407" w:type="dxa"/>
            <w:tcBorders>
              <w:top w:val="single" w:color="auto" w:sz="4" w:space="0"/>
              <w:left w:val="single" w:color="auto" w:sz="4" w:space="0"/>
              <w:bottom w:val="single" w:color="auto" w:sz="4" w:space="0"/>
              <w:right w:val="single" w:color="auto" w:sz="4" w:space="0"/>
            </w:tcBorders>
          </w:tcPr>
          <w:p w14:paraId="6987A0AA">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781A774">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5890DD81">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1800" w:type="dxa"/>
            <w:tcBorders>
              <w:top w:val="single" w:color="auto" w:sz="4" w:space="0"/>
              <w:left w:val="single" w:color="auto" w:sz="4" w:space="0"/>
              <w:bottom w:val="single" w:color="auto" w:sz="4" w:space="0"/>
              <w:right w:val="single" w:color="auto" w:sz="4" w:space="0"/>
            </w:tcBorders>
          </w:tcPr>
          <w:p w14:paraId="45F4B775">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c>
          <w:tcPr>
            <w:tcW w:w="2520" w:type="dxa"/>
            <w:tcBorders>
              <w:top w:val="single" w:color="auto" w:sz="4" w:space="0"/>
              <w:left w:val="single" w:color="auto" w:sz="4" w:space="0"/>
              <w:bottom w:val="single" w:color="auto" w:sz="4" w:space="0"/>
              <w:right w:val="single" w:color="auto" w:sz="4" w:space="0"/>
            </w:tcBorders>
          </w:tcPr>
          <w:p w14:paraId="1110C1FD">
            <w:pPr>
              <w:keepNext w:val="0"/>
              <w:keepLines w:val="0"/>
              <w:suppressLineNumbers w:val="0"/>
              <w:autoSpaceDE w:val="0"/>
              <w:autoSpaceDN w:val="0"/>
              <w:adjustRightInd w:val="0"/>
              <w:spacing w:before="120" w:beforeAutospacing="0" w:after="50" w:afterAutospacing="0" w:line="400" w:lineRule="exact"/>
              <w:ind w:left="0" w:right="0"/>
              <w:rPr>
                <w:rFonts w:hint="default" w:eastAsia="仿宋"/>
                <w:color w:val="auto"/>
                <w:sz w:val="24"/>
                <w:highlight w:val="none"/>
              </w:rPr>
            </w:pPr>
          </w:p>
        </w:tc>
      </w:tr>
    </w:tbl>
    <w:p w14:paraId="45960A82">
      <w:pPr>
        <w:autoSpaceDE w:val="0"/>
        <w:autoSpaceDN w:val="0"/>
        <w:adjustRightInd w:val="0"/>
        <w:spacing w:before="50" w:after="120" w:line="400" w:lineRule="exact"/>
        <w:jc w:val="left"/>
        <w:rPr>
          <w:rFonts w:ascii="仿宋" w:eastAsia="仿宋" w:cs="仿宋"/>
          <w:color w:val="auto"/>
          <w:sz w:val="24"/>
          <w:highlight w:val="none"/>
          <w:lang w:val="zh-CN"/>
        </w:rPr>
      </w:pPr>
    </w:p>
    <w:p w14:paraId="25E57C93">
      <w:pPr>
        <w:autoSpaceDE w:val="0"/>
        <w:autoSpaceDN w:val="0"/>
        <w:adjustRightInd w:val="0"/>
        <w:spacing w:before="120" w:line="400" w:lineRule="exact"/>
        <w:rPr>
          <w:rFonts w:eastAsia="仿宋"/>
          <w:color w:val="auto"/>
          <w:sz w:val="24"/>
          <w:highlight w:val="none"/>
        </w:rPr>
      </w:pPr>
      <w:r>
        <w:rPr>
          <w:rFonts w:hint="eastAsia" w:ascii="仿宋" w:eastAsia="仿宋" w:cs="仿宋"/>
          <w:color w:val="auto"/>
          <w:sz w:val="24"/>
          <w:highlight w:val="none"/>
          <w:lang w:val="zh-CN"/>
        </w:rPr>
        <w:t>法定代表人或者被授权代表：（签字或盖章）日期：</w:t>
      </w:r>
    </w:p>
    <w:p w14:paraId="72E64A5E">
      <w:pPr>
        <w:widowControl/>
        <w:autoSpaceDE w:val="0"/>
        <w:autoSpaceDN w:val="0"/>
        <w:adjustRightInd w:val="0"/>
        <w:spacing w:line="400" w:lineRule="exact"/>
        <w:ind w:right="-481"/>
        <w:rPr>
          <w:rFonts w:hint="eastAsia" w:ascii="宋体" w:hAnsi="宋体" w:eastAsia="宋体" w:cs="宋体"/>
          <w:color w:val="auto"/>
          <w:sz w:val="30"/>
          <w:szCs w:val="30"/>
          <w:highlight w:val="none"/>
        </w:rPr>
      </w:pPr>
    </w:p>
    <w:p w14:paraId="4476D294">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3B7EAB3B">
      <w:pPr>
        <w:widowControl/>
        <w:autoSpaceDE w:val="0"/>
        <w:autoSpaceDN w:val="0"/>
        <w:adjustRightInd w:val="0"/>
        <w:spacing w:line="400" w:lineRule="exact"/>
        <w:ind w:right="-481"/>
        <w:rPr>
          <w:rStyle w:val="49"/>
          <w:rFonts w:hint="eastAsia" w:eastAsia="宋体"/>
          <w:color w:val="auto"/>
          <w:sz w:val="24"/>
          <w:szCs w:val="24"/>
          <w:highlight w:val="none"/>
        </w:rPr>
      </w:pPr>
      <w:r>
        <w:rPr>
          <w:rStyle w:val="49"/>
          <w:color w:val="auto"/>
          <w:sz w:val="24"/>
          <w:szCs w:val="24"/>
          <w:highlight w:val="none"/>
        </w:rPr>
        <w:t>附件</w:t>
      </w:r>
      <w:r>
        <w:rPr>
          <w:rStyle w:val="49"/>
          <w:rFonts w:hint="eastAsia" w:eastAsia="仿宋"/>
          <w:color w:val="auto"/>
          <w:sz w:val="24"/>
          <w:szCs w:val="24"/>
          <w:highlight w:val="none"/>
          <w:lang w:val="en-US" w:eastAsia="zh-CN"/>
        </w:rPr>
        <w:t>16</w:t>
      </w:r>
      <w:r>
        <w:rPr>
          <w:rStyle w:val="49"/>
          <w:color w:val="auto"/>
          <w:sz w:val="24"/>
          <w:szCs w:val="24"/>
          <w:highlight w:val="none"/>
        </w:rPr>
        <w:t>：</w:t>
      </w:r>
    </w:p>
    <w:p w14:paraId="19C73D11">
      <w:pPr>
        <w:widowControl/>
        <w:autoSpaceDE w:val="0"/>
        <w:autoSpaceDN w:val="0"/>
        <w:adjustRightInd w:val="0"/>
        <w:spacing w:before="120" w:after="120" w:line="400" w:lineRule="exact"/>
        <w:ind w:right="-481" w:firstLine="630"/>
        <w:jc w:val="center"/>
        <w:rPr>
          <w:rFonts w:eastAsia="宋体"/>
          <w:color w:val="auto"/>
          <w:sz w:val="28"/>
          <w:szCs w:val="28"/>
          <w:highlight w:val="none"/>
        </w:rPr>
      </w:pPr>
      <w:r>
        <w:rPr>
          <w:rFonts w:hint="eastAsia" w:ascii="仿宋" w:hAnsi="仿宋" w:eastAsia="仿宋" w:cs="宋体"/>
          <w:color w:val="auto"/>
          <w:sz w:val="28"/>
          <w:szCs w:val="28"/>
          <w:highlight w:val="none"/>
        </w:rPr>
        <w:t>响应文件包装袋密封件正面和封口格式</w:t>
      </w:r>
    </w:p>
    <w:p w14:paraId="2BE1BA45">
      <w:pPr>
        <w:widowControl/>
        <w:autoSpaceDE w:val="0"/>
        <w:autoSpaceDN w:val="0"/>
        <w:adjustRightInd w:val="0"/>
        <w:spacing w:before="100" w:after="100" w:line="400" w:lineRule="exact"/>
        <w:ind w:right="-481"/>
        <w:jc w:val="center"/>
        <w:rPr>
          <w:rStyle w:val="49"/>
          <w:rFonts w:hint="eastAsia" w:eastAsia="宋体"/>
          <w:color w:val="auto"/>
          <w:sz w:val="24"/>
          <w:szCs w:val="24"/>
          <w:highlight w:val="none"/>
        </w:rPr>
      </w:pPr>
      <w:r>
        <w:rPr>
          <w:rStyle w:val="49"/>
          <w:color w:val="auto"/>
          <w:highlight w:val="none"/>
        </w:rPr>
        <w:t>响应文件包装袋密封件正面格式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8A7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tcPr>
          <w:p w14:paraId="3706D51E">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olor w:val="auto"/>
                <w:sz w:val="24"/>
                <w:szCs w:val="24"/>
                <w:highlight w:val="none"/>
              </w:rPr>
            </w:pPr>
          </w:p>
          <w:p w14:paraId="6EFD1F47">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收件人：</w:t>
            </w:r>
          </w:p>
          <w:p w14:paraId="7795E223">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s="仿宋"/>
                <w:color w:val="auto"/>
                <w:sz w:val="24"/>
                <w:szCs w:val="24"/>
                <w:highlight w:val="none"/>
              </w:rPr>
            </w:pPr>
          </w:p>
          <w:p w14:paraId="4AF2D010">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p w14:paraId="04445A8B">
            <w:pPr>
              <w:keepNext w:val="0"/>
              <w:keepLines w:val="0"/>
              <w:widowControl/>
              <w:suppressLineNumbers w:val="0"/>
              <w:autoSpaceDE w:val="0"/>
              <w:autoSpaceDN w:val="0"/>
              <w:adjustRightInd w:val="0"/>
              <w:spacing w:before="0" w:beforeAutospacing="0" w:after="0" w:afterAutospacing="0" w:line="400" w:lineRule="exact"/>
              <w:ind w:left="0" w:right="-481"/>
              <w:rPr>
                <w:rStyle w:val="49"/>
                <w:rFonts w:hint="eastAsia" w:eastAsia="宋体"/>
                <w:color w:val="auto"/>
                <w:highlight w:val="none"/>
              </w:rPr>
            </w:pPr>
            <w:r>
              <w:rPr>
                <w:rStyle w:val="49"/>
                <w:rFonts w:hint="default"/>
                <w:color w:val="auto"/>
                <w:highlight w:val="none"/>
              </w:rPr>
              <w:t>项目编号：</w:t>
            </w:r>
          </w:p>
          <w:p w14:paraId="72B936DD">
            <w:pPr>
              <w:keepNext w:val="0"/>
              <w:keepLines w:val="0"/>
              <w:widowControl/>
              <w:suppressLineNumbers w:val="0"/>
              <w:autoSpaceDE w:val="0"/>
              <w:autoSpaceDN w:val="0"/>
              <w:adjustRightInd w:val="0"/>
              <w:spacing w:before="0" w:beforeAutospacing="0" w:after="0" w:afterAutospacing="0" w:line="400" w:lineRule="exact"/>
              <w:ind w:left="0" w:right="-481"/>
              <w:rPr>
                <w:rStyle w:val="49"/>
                <w:rFonts w:hint="eastAsia" w:eastAsia="宋体"/>
                <w:color w:val="auto"/>
                <w:highlight w:val="none"/>
              </w:rPr>
            </w:pPr>
            <w:r>
              <w:rPr>
                <w:rStyle w:val="49"/>
                <w:rFonts w:hint="default"/>
                <w:color w:val="auto"/>
                <w:highlight w:val="none"/>
              </w:rPr>
              <w:t>包：第</w:t>
            </w:r>
            <w:r>
              <w:rPr>
                <w:rStyle w:val="49"/>
                <w:rFonts w:hint="eastAsia" w:eastAsia="仿宋"/>
                <w:color w:val="auto"/>
                <w:highlight w:val="none"/>
                <w:lang w:val="en-US" w:eastAsia="zh-CN"/>
              </w:rPr>
              <w:t xml:space="preserve">  </w:t>
            </w:r>
            <w:r>
              <w:rPr>
                <w:rStyle w:val="49"/>
                <w:rFonts w:hint="default"/>
                <w:color w:val="auto"/>
                <w:highlight w:val="none"/>
              </w:rPr>
              <w:t>包</w:t>
            </w:r>
          </w:p>
          <w:p w14:paraId="1A70F6ED">
            <w:pPr>
              <w:keepNext w:val="0"/>
              <w:keepLines w:val="0"/>
              <w:widowControl/>
              <w:suppressLineNumbers w:val="0"/>
              <w:autoSpaceDE w:val="0"/>
              <w:autoSpaceDN w:val="0"/>
              <w:adjustRightInd w:val="0"/>
              <w:spacing w:before="0" w:beforeAutospacing="0" w:after="0" w:afterAutospacing="0" w:line="400" w:lineRule="exact"/>
              <w:ind w:left="0" w:right="-481"/>
              <w:rPr>
                <w:rFonts w:hint="default" w:eastAsia="宋体"/>
                <w:color w:val="auto"/>
                <w:highlight w:val="none"/>
              </w:rPr>
            </w:pPr>
          </w:p>
          <w:p w14:paraId="324122F9">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eastAsia" w:ascii="仿宋" w:hAnsi="仿宋" w:eastAsia="仿宋"/>
                <w:b/>
                <w:bCs/>
                <w:color w:val="auto"/>
                <w:sz w:val="24"/>
                <w:szCs w:val="24"/>
                <w:highlight w:val="none"/>
              </w:rPr>
            </w:pPr>
            <w:r>
              <w:rPr>
                <w:rStyle w:val="49"/>
                <w:rFonts w:hint="default"/>
                <w:color w:val="auto"/>
                <w:highlight w:val="none"/>
              </w:rPr>
              <w:t>响应文件部分</w:t>
            </w:r>
          </w:p>
          <w:p w14:paraId="4595064A">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b/>
                <w:bCs/>
                <w:color w:val="auto"/>
                <w:sz w:val="24"/>
                <w:szCs w:val="24"/>
                <w:highlight w:val="none"/>
              </w:rPr>
            </w:pPr>
          </w:p>
          <w:p w14:paraId="22FB9E8C">
            <w:pPr>
              <w:keepNext w:val="0"/>
              <w:keepLines w:val="0"/>
              <w:widowControl/>
              <w:suppressLineNumbers w:val="0"/>
              <w:autoSpaceDE w:val="0"/>
              <w:autoSpaceDN w:val="0"/>
              <w:adjustRightInd w:val="0"/>
              <w:spacing w:before="0" w:beforeAutospacing="0" w:after="0" w:afterAutospacing="0" w:line="400" w:lineRule="exact"/>
              <w:ind w:left="0" w:right="-481"/>
              <w:rPr>
                <w:rStyle w:val="49"/>
                <w:rFonts w:hint="eastAsia" w:eastAsia="宋体"/>
                <w:color w:val="auto"/>
                <w:highlight w:val="none"/>
              </w:rPr>
            </w:pPr>
            <w:r>
              <w:rPr>
                <w:rStyle w:val="49"/>
                <w:rFonts w:hint="default"/>
                <w:color w:val="auto"/>
                <w:highlight w:val="none"/>
              </w:rPr>
              <w:t>供应商名称：</w:t>
            </w:r>
          </w:p>
          <w:p w14:paraId="6AE01567">
            <w:pPr>
              <w:keepNext w:val="0"/>
              <w:keepLines w:val="0"/>
              <w:widowControl/>
              <w:suppressLineNumbers w:val="0"/>
              <w:autoSpaceDE w:val="0"/>
              <w:autoSpaceDN w:val="0"/>
              <w:adjustRightInd w:val="0"/>
              <w:spacing w:before="0" w:beforeAutospacing="0" w:after="0" w:afterAutospacing="0" w:line="400" w:lineRule="exact"/>
              <w:ind w:left="0" w:right="-481"/>
              <w:rPr>
                <w:rStyle w:val="49"/>
                <w:rFonts w:hint="eastAsia" w:eastAsia="宋体"/>
                <w:color w:val="auto"/>
                <w:highlight w:val="none"/>
              </w:rPr>
            </w:pPr>
            <w:r>
              <w:rPr>
                <w:rStyle w:val="49"/>
                <w:rFonts w:hint="default"/>
                <w:color w:val="auto"/>
                <w:highlight w:val="none"/>
              </w:rPr>
              <w:t>供应商地址：</w:t>
            </w:r>
          </w:p>
          <w:p w14:paraId="2DAE0685">
            <w:pPr>
              <w:keepNext w:val="0"/>
              <w:keepLines w:val="0"/>
              <w:widowControl/>
              <w:suppressLineNumbers w:val="0"/>
              <w:autoSpaceDE w:val="0"/>
              <w:autoSpaceDN w:val="0"/>
              <w:adjustRightInd w:val="0"/>
              <w:spacing w:before="0" w:beforeAutospacing="0" w:after="0" w:afterAutospacing="0" w:line="400" w:lineRule="exact"/>
              <w:ind w:left="0" w:right="-481"/>
              <w:rPr>
                <w:rStyle w:val="49"/>
                <w:rFonts w:hint="eastAsia" w:eastAsia="宋体"/>
                <w:color w:val="auto"/>
                <w:highlight w:val="none"/>
              </w:rPr>
            </w:pPr>
            <w:r>
              <w:rPr>
                <w:rStyle w:val="49"/>
                <w:rFonts w:hint="default"/>
                <w:color w:val="auto"/>
                <w:highlight w:val="none"/>
              </w:rPr>
              <w:t>邮政编码：</w:t>
            </w:r>
          </w:p>
          <w:p w14:paraId="271A5AE9">
            <w:pPr>
              <w:keepNext w:val="0"/>
              <w:keepLines w:val="0"/>
              <w:widowControl/>
              <w:suppressLineNumbers w:val="0"/>
              <w:autoSpaceDE w:val="0"/>
              <w:autoSpaceDN w:val="0"/>
              <w:adjustRightInd w:val="0"/>
              <w:spacing w:before="0" w:beforeAutospacing="0" w:after="0" w:afterAutospacing="0" w:line="400" w:lineRule="exact"/>
              <w:ind w:left="0" w:right="-481"/>
              <w:rPr>
                <w:rStyle w:val="49"/>
                <w:rFonts w:hint="eastAsia" w:eastAsia="宋体"/>
                <w:color w:val="auto"/>
                <w:highlight w:val="none"/>
              </w:rPr>
            </w:pPr>
            <w:r>
              <w:rPr>
                <w:rStyle w:val="49"/>
                <w:rFonts w:hint="default"/>
                <w:color w:val="auto"/>
                <w:highlight w:val="none"/>
              </w:rPr>
              <w:t>20年月日</w:t>
            </w:r>
          </w:p>
          <w:p w14:paraId="59966AAB">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default" w:eastAsia="宋体"/>
                <w:color w:val="auto"/>
                <w:highlight w:val="none"/>
              </w:rPr>
            </w:pPr>
          </w:p>
          <w:p w14:paraId="4ADA5D5C">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eastAsia" w:ascii="仿宋" w:hAnsi="仿宋" w:eastAsia="仿宋"/>
                <w:color w:val="auto"/>
                <w:sz w:val="24"/>
                <w:szCs w:val="24"/>
                <w:highlight w:val="none"/>
              </w:rPr>
            </w:pPr>
          </w:p>
          <w:p w14:paraId="4CB07232">
            <w:pPr>
              <w:keepNext w:val="0"/>
              <w:keepLines w:val="0"/>
              <w:widowControl/>
              <w:suppressLineNumbers w:val="0"/>
              <w:autoSpaceDE w:val="0"/>
              <w:autoSpaceDN w:val="0"/>
              <w:adjustRightInd w:val="0"/>
              <w:spacing w:before="0" w:beforeAutospacing="0" w:after="0" w:afterAutospacing="0" w:line="400" w:lineRule="exact"/>
              <w:ind w:left="0" w:right="-481"/>
              <w:jc w:val="center"/>
              <w:rPr>
                <w:rStyle w:val="49"/>
                <w:rFonts w:hint="eastAsia" w:eastAsia="宋体"/>
                <w:color w:val="auto"/>
                <w:highlight w:val="none"/>
              </w:rPr>
            </w:pPr>
            <w:r>
              <w:rPr>
                <w:rStyle w:val="49"/>
                <w:rFonts w:hint="default"/>
                <w:color w:val="auto"/>
                <w:highlight w:val="none"/>
              </w:rPr>
              <w:t>加盖供应商公章（供应商法定代表人或者被授权代表签字</w:t>
            </w:r>
            <w:r>
              <w:rPr>
                <w:rStyle w:val="49"/>
                <w:rFonts w:hint="eastAsia"/>
                <w:color w:val="auto"/>
                <w:highlight w:val="none"/>
              </w:rPr>
              <w:t>或盖章</w:t>
            </w:r>
            <w:r>
              <w:rPr>
                <w:rStyle w:val="49"/>
                <w:rFonts w:hint="default"/>
                <w:color w:val="auto"/>
                <w:highlight w:val="none"/>
              </w:rPr>
              <w:t>）</w:t>
            </w:r>
          </w:p>
          <w:p w14:paraId="607D8145">
            <w:pPr>
              <w:keepNext w:val="0"/>
              <w:keepLines w:val="0"/>
              <w:widowControl/>
              <w:suppressLineNumbers w:val="0"/>
              <w:autoSpaceDE w:val="0"/>
              <w:autoSpaceDN w:val="0"/>
              <w:adjustRightInd w:val="0"/>
              <w:spacing w:before="0" w:beforeAutospacing="0" w:after="0" w:afterAutospacing="0" w:line="400" w:lineRule="exact"/>
              <w:ind w:left="0" w:right="-481"/>
              <w:jc w:val="center"/>
              <w:rPr>
                <w:rFonts w:hint="default" w:eastAsia="宋体"/>
                <w:color w:val="auto"/>
                <w:highlight w:val="none"/>
              </w:rPr>
            </w:pPr>
          </w:p>
        </w:tc>
      </w:tr>
    </w:tbl>
    <w:p w14:paraId="20A6BE07">
      <w:pPr>
        <w:widowControl/>
        <w:autoSpaceDE w:val="0"/>
        <w:autoSpaceDN w:val="0"/>
        <w:adjustRightInd w:val="0"/>
        <w:spacing w:before="100" w:after="100" w:line="400" w:lineRule="exact"/>
        <w:ind w:right="-481"/>
        <w:jc w:val="center"/>
        <w:rPr>
          <w:rFonts w:hint="eastAsia" w:ascii="仿宋" w:hAnsi="仿宋" w:eastAsia="仿宋"/>
          <w:color w:val="auto"/>
          <w:sz w:val="24"/>
          <w:szCs w:val="24"/>
          <w:highlight w:val="none"/>
        </w:rPr>
      </w:pPr>
    </w:p>
    <w:p w14:paraId="5983AE47">
      <w:pPr>
        <w:widowControl/>
        <w:autoSpaceDE w:val="0"/>
        <w:autoSpaceDN w:val="0"/>
        <w:adjustRightInd w:val="0"/>
        <w:spacing w:before="100" w:after="100" w:line="400" w:lineRule="exact"/>
        <w:ind w:right="-481"/>
        <w:jc w:val="center"/>
        <w:rPr>
          <w:rFonts w:hint="eastAsia" w:ascii="仿宋" w:hAnsi="仿宋" w:eastAsia="仿宋"/>
          <w:color w:val="auto"/>
          <w:sz w:val="24"/>
          <w:szCs w:val="24"/>
          <w:highlight w:val="none"/>
        </w:rPr>
      </w:pPr>
    </w:p>
    <w:p w14:paraId="605362D6">
      <w:pPr>
        <w:widowControl/>
        <w:autoSpaceDE w:val="0"/>
        <w:autoSpaceDN w:val="0"/>
        <w:adjustRightInd w:val="0"/>
        <w:spacing w:before="100" w:after="100" w:line="400" w:lineRule="exact"/>
        <w:ind w:right="-481"/>
        <w:jc w:val="center"/>
        <w:rPr>
          <w:rStyle w:val="49"/>
          <w:rFonts w:hint="eastAsia" w:eastAsia="宋体"/>
          <w:color w:val="auto"/>
          <w:highlight w:val="none"/>
        </w:rPr>
      </w:pPr>
      <w:r>
        <w:rPr>
          <w:rStyle w:val="49"/>
          <w:color w:val="auto"/>
          <w:highlight w:val="none"/>
        </w:rPr>
        <w:t>响应文件封口格式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155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tcMar>
              <w:top w:w="100" w:type="dxa"/>
              <w:left w:w="108" w:type="dxa"/>
              <w:bottom w:w="0" w:type="dxa"/>
              <w:right w:w="100" w:type="dxa"/>
            </w:tcMar>
          </w:tcPr>
          <w:p w14:paraId="38339EF8">
            <w:pPr>
              <w:keepNext w:val="0"/>
              <w:keepLines w:val="0"/>
              <w:widowControl/>
              <w:suppressLineNumbers w:val="0"/>
              <w:autoSpaceDE w:val="0"/>
              <w:autoSpaceDN w:val="0"/>
              <w:adjustRightInd w:val="0"/>
              <w:spacing w:before="0" w:beforeAutospacing="0" w:after="0" w:afterAutospacing="0" w:line="400" w:lineRule="exact"/>
              <w:ind w:left="0" w:right="-481"/>
              <w:rPr>
                <w:rFonts w:hint="eastAsia" w:ascii="仿宋" w:hAnsi="仿宋" w:eastAsia="仿宋"/>
                <w:color w:val="auto"/>
                <w:sz w:val="24"/>
                <w:szCs w:val="24"/>
                <w:highlight w:val="none"/>
              </w:rPr>
            </w:pPr>
          </w:p>
          <w:p w14:paraId="11528646">
            <w:pPr>
              <w:keepNext w:val="0"/>
              <w:keepLines w:val="0"/>
              <w:widowControl/>
              <w:suppressLineNumbers w:val="0"/>
              <w:autoSpaceDE w:val="0"/>
              <w:autoSpaceDN w:val="0"/>
              <w:adjustRightInd w:val="0"/>
              <w:spacing w:before="0" w:beforeAutospacing="0" w:after="0" w:afterAutospacing="0" w:line="400" w:lineRule="exact"/>
              <w:ind w:left="0" w:right="-481"/>
              <w:jc w:val="center"/>
              <w:rPr>
                <w:rStyle w:val="49"/>
                <w:rFonts w:hint="eastAsia" w:eastAsia="宋体"/>
                <w:color w:val="auto"/>
                <w:highlight w:val="none"/>
              </w:rPr>
            </w:pPr>
            <w:r>
              <w:rPr>
                <w:rStyle w:val="49"/>
                <w:rFonts w:hint="default"/>
                <w:color w:val="auto"/>
                <w:highlight w:val="none"/>
              </w:rPr>
              <w:t>请勿在20年月日时之前启封</w:t>
            </w:r>
          </w:p>
          <w:p w14:paraId="1026A442">
            <w:pPr>
              <w:keepNext w:val="0"/>
              <w:keepLines w:val="0"/>
              <w:widowControl/>
              <w:suppressLineNumbers w:val="0"/>
              <w:autoSpaceDE w:val="0"/>
              <w:autoSpaceDN w:val="0"/>
              <w:adjustRightInd w:val="0"/>
              <w:spacing w:before="100" w:beforeAutospacing="0" w:after="100" w:afterAutospacing="0" w:line="400" w:lineRule="exact"/>
              <w:ind w:left="0" w:right="-481"/>
              <w:jc w:val="left"/>
              <w:rPr>
                <w:rFonts w:hint="default" w:eastAsia="宋体"/>
                <w:color w:val="auto"/>
                <w:kern w:val="0"/>
                <w:highlight w:val="none"/>
              </w:rPr>
            </w:pPr>
          </w:p>
          <w:p w14:paraId="6446F912">
            <w:pPr>
              <w:keepNext w:val="0"/>
              <w:keepLines w:val="0"/>
              <w:widowControl/>
              <w:suppressLineNumbers w:val="0"/>
              <w:autoSpaceDE w:val="0"/>
              <w:autoSpaceDN w:val="0"/>
              <w:adjustRightInd w:val="0"/>
              <w:spacing w:before="0" w:beforeAutospacing="0" w:after="0" w:afterAutospacing="0" w:line="400" w:lineRule="exact"/>
              <w:ind w:left="0" w:right="-481"/>
              <w:jc w:val="center"/>
              <w:rPr>
                <w:rStyle w:val="49"/>
                <w:rFonts w:hint="eastAsia" w:eastAsia="宋体"/>
                <w:color w:val="auto"/>
                <w:highlight w:val="none"/>
              </w:rPr>
            </w:pPr>
            <w:r>
              <w:rPr>
                <w:rStyle w:val="49"/>
                <w:rFonts w:hint="default"/>
                <w:color w:val="auto"/>
                <w:highlight w:val="none"/>
              </w:rPr>
              <w:t>加盖供应商公章（供应商法定代表人或者被授权代表签字</w:t>
            </w:r>
            <w:r>
              <w:rPr>
                <w:rStyle w:val="49"/>
                <w:rFonts w:hint="eastAsia"/>
                <w:color w:val="auto"/>
                <w:highlight w:val="none"/>
              </w:rPr>
              <w:t>或盖章</w:t>
            </w:r>
            <w:r>
              <w:rPr>
                <w:rStyle w:val="49"/>
                <w:rFonts w:hint="default"/>
                <w:color w:val="auto"/>
                <w:highlight w:val="none"/>
              </w:rPr>
              <w:t>）</w:t>
            </w:r>
          </w:p>
        </w:tc>
      </w:tr>
    </w:tbl>
    <w:p w14:paraId="3DD20648">
      <w:pPr>
        <w:autoSpaceDE w:val="0"/>
        <w:autoSpaceDN w:val="0"/>
        <w:adjustRightInd w:val="0"/>
        <w:spacing w:line="400" w:lineRule="exact"/>
        <w:rPr>
          <w:rFonts w:hint="eastAsia" w:ascii="仿宋" w:hAnsi="仿宋" w:eastAsia="仿宋" w:cs="仿宋"/>
          <w:color w:val="auto"/>
          <w:szCs w:val="21"/>
          <w:highlight w:val="none"/>
          <w:lang w:val="zh-CN"/>
        </w:rPr>
      </w:pPr>
    </w:p>
    <w:p w14:paraId="2253B342">
      <w:pPr>
        <w:spacing w:after="156" w:afterLines="50" w:line="360" w:lineRule="auto"/>
        <w:jc w:val="center"/>
        <w:outlineLvl w:val="1"/>
        <w:rPr>
          <w:rFonts w:eastAsia="宋体"/>
          <w:color w:val="auto"/>
          <w:sz w:val="48"/>
          <w:szCs w:val="48"/>
          <w:highlight w:val="none"/>
        </w:rPr>
      </w:pPr>
    </w:p>
    <w:p w14:paraId="2A43FAA7">
      <w:pPr>
        <w:rPr>
          <w:rFonts w:hint="eastAsia" w:ascii="黑体" w:hAnsi="黑体" w:eastAsia="黑体"/>
          <w:color w:val="auto"/>
          <w:sz w:val="28"/>
          <w:szCs w:val="28"/>
          <w:highlight w:val="none"/>
        </w:rPr>
      </w:pPr>
    </w:p>
    <w:sectPr>
      <w:footerReference r:id="rId9"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793D43-B5A8-4BB8-BCE3-CF2AB3468C56}"/>
  </w:font>
  <w:font w:name="黑体">
    <w:panose1 w:val="02010609060101010101"/>
    <w:charset w:val="86"/>
    <w:family w:val="auto"/>
    <w:pitch w:val="default"/>
    <w:sig w:usb0="800002BF" w:usb1="38CF7CFA" w:usb2="00000016" w:usb3="00000000" w:csb0="00040001" w:csb1="00000000"/>
    <w:embedRegular r:id="rId2" w:fontKey="{74DB8522-3262-48CA-BE8C-E64475C4CD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079E61E5-D1A0-4625-9BB5-FE0A11CDB3B0}"/>
  </w:font>
  <w:font w:name="楷体">
    <w:panose1 w:val="02010609060101010101"/>
    <w:charset w:val="86"/>
    <w:family w:val="modern"/>
    <w:pitch w:val="default"/>
    <w:sig w:usb0="800002BF" w:usb1="38CF7CFA" w:usb2="00000016" w:usb3="00000000" w:csb0="00040001" w:csb1="00000000"/>
    <w:embedRegular r:id="rId4" w:fontKey="{C3533120-9734-4B29-B07F-E790113811A3}"/>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5" w:fontKey="{E1A4ABBA-887C-40F3-8C60-73435050F1E8}"/>
  </w:font>
  <w:font w:name="等线">
    <w:panose1 w:val="02010600030101010101"/>
    <w:charset w:val="86"/>
    <w:family w:val="auto"/>
    <w:pitch w:val="default"/>
    <w:sig w:usb0="A00002BF" w:usb1="38CF7CFA" w:usb2="00000016" w:usb3="00000000" w:csb0="0004000F" w:csb1="00000000"/>
  </w:font>
  <w:font w:name="Songti SC">
    <w:altName w:val="宋体"/>
    <w:panose1 w:val="00000000000000000000"/>
    <w:charset w:val="86"/>
    <w:family w:val="auto"/>
    <w:pitch w:val="default"/>
    <w:sig w:usb0="00000000" w:usb1="00000000" w:usb2="00000000" w:usb3="00000000" w:csb0="00160000" w:csb1="00000000"/>
  </w:font>
  <w:font w:name="方正小标宋简体">
    <w:panose1 w:val="02000000000000000000"/>
    <w:charset w:val="86"/>
    <w:family w:val="auto"/>
    <w:pitch w:val="default"/>
    <w:sig w:usb0="00000001" w:usb1="08000000" w:usb2="00000000" w:usb3="00000000" w:csb0="00040000" w:csb1="00000000"/>
    <w:embedRegular r:id="rId6" w:fontKey="{F2CDCF85-96C4-45AF-95B8-5B15C3716D85}"/>
  </w:font>
  <w:font w:name="Heiti SC Light">
    <w:altName w:val="宋体"/>
    <w:panose1 w:val="00000000000000000000"/>
    <w:charset w:val="86"/>
    <w:family w:val="auto"/>
    <w:pitch w:val="default"/>
    <w:sig w:usb0="00000000" w:usb1="00000000" w:usb2="00000010" w:usb3="00000000" w:csb0="00040000" w:csb1="00000000"/>
    <w:embedRegular r:id="rId7" w:fontKey="{95BF4193-9378-4591-B4C2-787271313322}"/>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33311">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D30E05">
                          <w:pPr>
                            <w:pStyle w:val="17"/>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JRRjVyQEAAJ4DAAAOAAAAAAAAAAEAIAAAAB4BAABkcnMvZTJvRG9j&#10;LnhtbFBLBQYAAAAABgAGAFkBAABZBQAAAAA=&#10;">
              <v:fill on="f" focussize="0,0"/>
              <v:stroke on="f"/>
              <v:imagedata o:title=""/>
              <o:lock v:ext="edit" aspectratio="f"/>
              <v:textbox inset="0mm,0mm,0mm,0mm" style="mso-fit-shape-to-text:t;">
                <w:txbxContent>
                  <w:p w14:paraId="71D30E05">
                    <w:pPr>
                      <w:pStyle w:val="17"/>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2216F">
    <w:pPr>
      <w:pStyle w:val="17"/>
      <w:jc w:val="center"/>
    </w:pPr>
    <w:r>
      <w:fldChar w:fldCharType="begin"/>
    </w:r>
    <w:r>
      <w:rPr>
        <w:rStyle w:val="31"/>
      </w:rPr>
      <w:instrText xml:space="preserve"> PAGE </w:instrText>
    </w:r>
    <w:r>
      <w:fldChar w:fldCharType="separate"/>
    </w:r>
    <w:r>
      <w:rPr>
        <w:rStyle w:val="31"/>
      </w:rPr>
      <w:t>-45-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9C3D7">
    <w:pPr>
      <w:widowControl w:val="0"/>
      <w:snapToGrid w:val="0"/>
      <w:jc w:val="center"/>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fldChar w:fldCharType="begin"/>
    </w:r>
    <w:r>
      <w:rPr>
        <w:rStyle w:val="31"/>
        <w:rFonts w:hint="eastAsia" w:ascii="宋体" w:hAnsi="宋体" w:eastAsia="宋体"/>
        <w:kern w:val="2"/>
        <w:sz w:val="21"/>
        <w:szCs w:val="22"/>
        <w:lang w:val="en-US" w:eastAsia="zh-CN" w:bidi="ar-SA"/>
      </w:rPr>
      <w:instrText xml:space="preserve"> PAGE </w:instrText>
    </w:r>
    <w:r>
      <w:rPr>
        <w:rFonts w:hint="eastAsia" w:ascii="宋体" w:hAnsi="宋体" w:eastAsia="宋体" w:cs="Times New Roman"/>
        <w:kern w:val="2"/>
        <w:sz w:val="18"/>
        <w:szCs w:val="18"/>
        <w:lang w:val="en-US" w:eastAsia="zh-CN" w:bidi="ar-SA"/>
      </w:rPr>
      <w:fldChar w:fldCharType="separate"/>
    </w:r>
    <w:r>
      <w:rPr>
        <w:rStyle w:val="31"/>
        <w:rFonts w:ascii="宋体" w:hAnsi="宋体" w:eastAsia="宋体"/>
        <w:kern w:val="2"/>
        <w:sz w:val="21"/>
        <w:szCs w:val="22"/>
        <w:lang w:val="en-US" w:eastAsia="zh-CN" w:bidi="ar-SA"/>
      </w:rPr>
      <w:t>59</w:t>
    </w:r>
    <w:r>
      <w:rPr>
        <w:rFonts w:hint="eastAsia" w:ascii="宋体" w:hAnsi="宋体" w:eastAsia="宋体" w:cs="Times New Roman"/>
        <w:kern w:val="2"/>
        <w:sz w:val="18"/>
        <w:szCs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F9AF7">
    <w:pPr>
      <w:widowControl w:val="0"/>
      <w:snapToGrid w:val="0"/>
      <w:jc w:val="left"/>
      <w:rPr>
        <w:rFonts w:hint="eastAsia" w:ascii="宋体" w:hAnsi="宋体"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BD1D2F3">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62</w:t>
                          </w:r>
                          <w:r>
                            <w:rPr>
                              <w:rFonts w:hint="eastAsia" w:ascii="Times New Roman" w:hAnsi="Times New Roman" w:eastAsia="宋体" w:cs="Times New Roman"/>
                              <w:kern w:val="2"/>
                              <w:sz w:val="18"/>
                              <w:szCs w:val="18"/>
                              <w:lang w:val="en-US" w:eastAsia="zh-CN" w:bidi="ar-SA"/>
                            </w:rPr>
                            <w:fldChar w:fldCharType="end"/>
                          </w:r>
                        </w:p>
                      </w:txbxContent>
                    </wps:txbx>
                    <wps:bodyPr wrap="none" lIns="0" tIns="0" rIns="0" bIns="0">
                      <a:spAutoFit/>
                    </wps:bodyPr>
                  </wps:wsp>
                </a:graphicData>
              </a:graphic>
            </wp:anchor>
          </w:drawing>
        </mc:Choice>
        <mc:Fallback>
          <w:pict>
            <v:shape id="文本框 205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Rq4edyQEAAJ4DAAAOAAAAAAAAAAEAIAAAAB4BAABkcnMvZTJvRG9j&#10;LnhtbFBLBQYAAAAABgAGAFkBAABZBQAAAAA=&#10;">
              <v:fill on="f" focussize="0,0"/>
              <v:stroke on="f"/>
              <v:imagedata o:title=""/>
              <o:lock v:ext="edit" aspectratio="f"/>
              <v:textbox inset="0mm,0mm,0mm,0mm" style="mso-fit-shape-to-text:t;">
                <w:txbxContent>
                  <w:p w14:paraId="5BD1D2F3">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62</w:t>
                    </w:r>
                    <w:r>
                      <w:rPr>
                        <w:rFonts w:hint="eastAsia"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4A53">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96CE">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69684">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5MTExNzNiNWE2NjhiN2Q0NTkwZWU2MTgwOGU5M2EifQ=="/>
  </w:docVars>
  <w:rsids>
    <w:rsidRoot w:val="00172A27"/>
    <w:rsid w:val="000006C9"/>
    <w:rsid w:val="00000DDF"/>
    <w:rsid w:val="000017A9"/>
    <w:rsid w:val="000023CA"/>
    <w:rsid w:val="0000325A"/>
    <w:rsid w:val="00006556"/>
    <w:rsid w:val="00007778"/>
    <w:rsid w:val="00007C3B"/>
    <w:rsid w:val="00011E3B"/>
    <w:rsid w:val="0001264C"/>
    <w:rsid w:val="00012CE1"/>
    <w:rsid w:val="00017724"/>
    <w:rsid w:val="00017D32"/>
    <w:rsid w:val="00020EA7"/>
    <w:rsid w:val="00032614"/>
    <w:rsid w:val="00035517"/>
    <w:rsid w:val="0003574A"/>
    <w:rsid w:val="00036681"/>
    <w:rsid w:val="000376AD"/>
    <w:rsid w:val="000407B8"/>
    <w:rsid w:val="00041399"/>
    <w:rsid w:val="00044E68"/>
    <w:rsid w:val="00047CB7"/>
    <w:rsid w:val="0005066B"/>
    <w:rsid w:val="00050AAC"/>
    <w:rsid w:val="000519B0"/>
    <w:rsid w:val="00055B9C"/>
    <w:rsid w:val="000577C6"/>
    <w:rsid w:val="00057D48"/>
    <w:rsid w:val="00061EB9"/>
    <w:rsid w:val="0006589B"/>
    <w:rsid w:val="000726A5"/>
    <w:rsid w:val="00075C8A"/>
    <w:rsid w:val="00075F09"/>
    <w:rsid w:val="00077C7B"/>
    <w:rsid w:val="000801FA"/>
    <w:rsid w:val="000808A0"/>
    <w:rsid w:val="00080CE6"/>
    <w:rsid w:val="000821DF"/>
    <w:rsid w:val="00082FD1"/>
    <w:rsid w:val="000854E3"/>
    <w:rsid w:val="0008620B"/>
    <w:rsid w:val="00086FF4"/>
    <w:rsid w:val="00087759"/>
    <w:rsid w:val="0009100E"/>
    <w:rsid w:val="00091FF1"/>
    <w:rsid w:val="0009531B"/>
    <w:rsid w:val="00095397"/>
    <w:rsid w:val="00096725"/>
    <w:rsid w:val="000A2D25"/>
    <w:rsid w:val="000A3198"/>
    <w:rsid w:val="000A40D5"/>
    <w:rsid w:val="000A4131"/>
    <w:rsid w:val="000A4315"/>
    <w:rsid w:val="000A4E91"/>
    <w:rsid w:val="000A628C"/>
    <w:rsid w:val="000B21B5"/>
    <w:rsid w:val="000B4953"/>
    <w:rsid w:val="000B5CB0"/>
    <w:rsid w:val="000B756B"/>
    <w:rsid w:val="000C0A1F"/>
    <w:rsid w:val="000C13C4"/>
    <w:rsid w:val="000C3DE3"/>
    <w:rsid w:val="000C56B6"/>
    <w:rsid w:val="000C6240"/>
    <w:rsid w:val="000D0373"/>
    <w:rsid w:val="000D069C"/>
    <w:rsid w:val="000D0E47"/>
    <w:rsid w:val="000D14AC"/>
    <w:rsid w:val="000D2D7B"/>
    <w:rsid w:val="000D3E6A"/>
    <w:rsid w:val="000D48BB"/>
    <w:rsid w:val="000D7342"/>
    <w:rsid w:val="000E1270"/>
    <w:rsid w:val="000E31FE"/>
    <w:rsid w:val="000E43D2"/>
    <w:rsid w:val="000E5FE9"/>
    <w:rsid w:val="000F00D8"/>
    <w:rsid w:val="000F11DE"/>
    <w:rsid w:val="000F1923"/>
    <w:rsid w:val="000F411E"/>
    <w:rsid w:val="000F414C"/>
    <w:rsid w:val="000F51A7"/>
    <w:rsid w:val="000F5A57"/>
    <w:rsid w:val="000F68CF"/>
    <w:rsid w:val="00100136"/>
    <w:rsid w:val="00101650"/>
    <w:rsid w:val="00101BB2"/>
    <w:rsid w:val="00102338"/>
    <w:rsid w:val="001051F2"/>
    <w:rsid w:val="00105490"/>
    <w:rsid w:val="00107A87"/>
    <w:rsid w:val="00110F15"/>
    <w:rsid w:val="00113787"/>
    <w:rsid w:val="00114E14"/>
    <w:rsid w:val="001150B2"/>
    <w:rsid w:val="00115313"/>
    <w:rsid w:val="0011579A"/>
    <w:rsid w:val="00115C96"/>
    <w:rsid w:val="001165C1"/>
    <w:rsid w:val="00116E75"/>
    <w:rsid w:val="00122185"/>
    <w:rsid w:val="001224C0"/>
    <w:rsid w:val="00125CD7"/>
    <w:rsid w:val="001278EF"/>
    <w:rsid w:val="0013127B"/>
    <w:rsid w:val="0013280F"/>
    <w:rsid w:val="00133301"/>
    <w:rsid w:val="00133F33"/>
    <w:rsid w:val="00134DA7"/>
    <w:rsid w:val="0013575E"/>
    <w:rsid w:val="00140A30"/>
    <w:rsid w:val="00140CEF"/>
    <w:rsid w:val="00142E7F"/>
    <w:rsid w:val="001432E2"/>
    <w:rsid w:val="0014511F"/>
    <w:rsid w:val="00145608"/>
    <w:rsid w:val="00146594"/>
    <w:rsid w:val="00150B49"/>
    <w:rsid w:val="00152DE9"/>
    <w:rsid w:val="00154F35"/>
    <w:rsid w:val="0016228A"/>
    <w:rsid w:val="001629EA"/>
    <w:rsid w:val="001632C0"/>
    <w:rsid w:val="00164835"/>
    <w:rsid w:val="001673AE"/>
    <w:rsid w:val="00167494"/>
    <w:rsid w:val="001722CD"/>
    <w:rsid w:val="00172A27"/>
    <w:rsid w:val="00176071"/>
    <w:rsid w:val="00176294"/>
    <w:rsid w:val="0017798E"/>
    <w:rsid w:val="001821AB"/>
    <w:rsid w:val="00182575"/>
    <w:rsid w:val="00185B6A"/>
    <w:rsid w:val="00192286"/>
    <w:rsid w:val="00193EFB"/>
    <w:rsid w:val="00194BAE"/>
    <w:rsid w:val="0019736D"/>
    <w:rsid w:val="001A0960"/>
    <w:rsid w:val="001A26F6"/>
    <w:rsid w:val="001A4308"/>
    <w:rsid w:val="001A64A2"/>
    <w:rsid w:val="001A6EB6"/>
    <w:rsid w:val="001B0DB8"/>
    <w:rsid w:val="001B1383"/>
    <w:rsid w:val="001B1961"/>
    <w:rsid w:val="001B332E"/>
    <w:rsid w:val="001B394F"/>
    <w:rsid w:val="001B4BBD"/>
    <w:rsid w:val="001C11B6"/>
    <w:rsid w:val="001C175F"/>
    <w:rsid w:val="001C1FBB"/>
    <w:rsid w:val="001C3DF9"/>
    <w:rsid w:val="001C4CD9"/>
    <w:rsid w:val="001C5663"/>
    <w:rsid w:val="001C719E"/>
    <w:rsid w:val="001D3121"/>
    <w:rsid w:val="001D3B13"/>
    <w:rsid w:val="001D4CFA"/>
    <w:rsid w:val="001D5906"/>
    <w:rsid w:val="001D5D31"/>
    <w:rsid w:val="001D723C"/>
    <w:rsid w:val="001E26B5"/>
    <w:rsid w:val="001E7BFA"/>
    <w:rsid w:val="001F18B7"/>
    <w:rsid w:val="001F2EA1"/>
    <w:rsid w:val="001F306A"/>
    <w:rsid w:val="001F3550"/>
    <w:rsid w:val="001F44EE"/>
    <w:rsid w:val="001F4E11"/>
    <w:rsid w:val="001F504F"/>
    <w:rsid w:val="001F6213"/>
    <w:rsid w:val="00201B3E"/>
    <w:rsid w:val="002031C7"/>
    <w:rsid w:val="002065ED"/>
    <w:rsid w:val="002071E2"/>
    <w:rsid w:val="00211D32"/>
    <w:rsid w:val="002124CE"/>
    <w:rsid w:val="00214063"/>
    <w:rsid w:val="00215127"/>
    <w:rsid w:val="002154B2"/>
    <w:rsid w:val="0021584A"/>
    <w:rsid w:val="00222C3D"/>
    <w:rsid w:val="00223508"/>
    <w:rsid w:val="00225158"/>
    <w:rsid w:val="0022552F"/>
    <w:rsid w:val="0023130B"/>
    <w:rsid w:val="00231B18"/>
    <w:rsid w:val="0023230D"/>
    <w:rsid w:val="00232E92"/>
    <w:rsid w:val="00233352"/>
    <w:rsid w:val="0023551F"/>
    <w:rsid w:val="00235926"/>
    <w:rsid w:val="00236A88"/>
    <w:rsid w:val="00236B6C"/>
    <w:rsid w:val="00240699"/>
    <w:rsid w:val="00240ECE"/>
    <w:rsid w:val="002413DE"/>
    <w:rsid w:val="00242488"/>
    <w:rsid w:val="00242DEB"/>
    <w:rsid w:val="0024576D"/>
    <w:rsid w:val="00245D62"/>
    <w:rsid w:val="0024751E"/>
    <w:rsid w:val="00247B83"/>
    <w:rsid w:val="00247F6B"/>
    <w:rsid w:val="002509E0"/>
    <w:rsid w:val="002511C9"/>
    <w:rsid w:val="00251F84"/>
    <w:rsid w:val="00252186"/>
    <w:rsid w:val="002526C9"/>
    <w:rsid w:val="00253E08"/>
    <w:rsid w:val="00253EBF"/>
    <w:rsid w:val="00254F84"/>
    <w:rsid w:val="00255C57"/>
    <w:rsid w:val="002561CA"/>
    <w:rsid w:val="0025633C"/>
    <w:rsid w:val="002573C4"/>
    <w:rsid w:val="00257992"/>
    <w:rsid w:val="00262952"/>
    <w:rsid w:val="002638C0"/>
    <w:rsid w:val="00264A80"/>
    <w:rsid w:val="002658E0"/>
    <w:rsid w:val="00265990"/>
    <w:rsid w:val="002670C6"/>
    <w:rsid w:val="002671C5"/>
    <w:rsid w:val="0026772C"/>
    <w:rsid w:val="00270D4F"/>
    <w:rsid w:val="00271658"/>
    <w:rsid w:val="00271D3E"/>
    <w:rsid w:val="002742C7"/>
    <w:rsid w:val="00274636"/>
    <w:rsid w:val="00274E8A"/>
    <w:rsid w:val="00275D5B"/>
    <w:rsid w:val="00276D09"/>
    <w:rsid w:val="002772F9"/>
    <w:rsid w:val="00277825"/>
    <w:rsid w:val="0028345B"/>
    <w:rsid w:val="0028591F"/>
    <w:rsid w:val="002875AB"/>
    <w:rsid w:val="00287F4F"/>
    <w:rsid w:val="00290AF4"/>
    <w:rsid w:val="002917DD"/>
    <w:rsid w:val="00291C37"/>
    <w:rsid w:val="0029578C"/>
    <w:rsid w:val="002A5560"/>
    <w:rsid w:val="002A6802"/>
    <w:rsid w:val="002B1B54"/>
    <w:rsid w:val="002B1CC5"/>
    <w:rsid w:val="002B200F"/>
    <w:rsid w:val="002B21A7"/>
    <w:rsid w:val="002B3385"/>
    <w:rsid w:val="002B52D9"/>
    <w:rsid w:val="002B74E2"/>
    <w:rsid w:val="002C14A0"/>
    <w:rsid w:val="002C167F"/>
    <w:rsid w:val="002C1B2E"/>
    <w:rsid w:val="002C2451"/>
    <w:rsid w:val="002C290E"/>
    <w:rsid w:val="002C4E73"/>
    <w:rsid w:val="002C4F68"/>
    <w:rsid w:val="002D1A2F"/>
    <w:rsid w:val="002D364E"/>
    <w:rsid w:val="002D4220"/>
    <w:rsid w:val="002D529E"/>
    <w:rsid w:val="002D609D"/>
    <w:rsid w:val="002D7D45"/>
    <w:rsid w:val="002E07A9"/>
    <w:rsid w:val="002E13F8"/>
    <w:rsid w:val="002E29D3"/>
    <w:rsid w:val="002E530C"/>
    <w:rsid w:val="002E555C"/>
    <w:rsid w:val="002E5A01"/>
    <w:rsid w:val="002F0E25"/>
    <w:rsid w:val="002F1209"/>
    <w:rsid w:val="002F34F6"/>
    <w:rsid w:val="002F3773"/>
    <w:rsid w:val="002F5DD7"/>
    <w:rsid w:val="002F5FCD"/>
    <w:rsid w:val="002F7AEB"/>
    <w:rsid w:val="003002C3"/>
    <w:rsid w:val="00301705"/>
    <w:rsid w:val="00302279"/>
    <w:rsid w:val="00302999"/>
    <w:rsid w:val="00303524"/>
    <w:rsid w:val="003037CA"/>
    <w:rsid w:val="00303A17"/>
    <w:rsid w:val="00304475"/>
    <w:rsid w:val="003052D9"/>
    <w:rsid w:val="00320D41"/>
    <w:rsid w:val="00321FC4"/>
    <w:rsid w:val="00322960"/>
    <w:rsid w:val="00324CDC"/>
    <w:rsid w:val="0032593C"/>
    <w:rsid w:val="00326008"/>
    <w:rsid w:val="0032660B"/>
    <w:rsid w:val="00326D04"/>
    <w:rsid w:val="003277FA"/>
    <w:rsid w:val="00327814"/>
    <w:rsid w:val="0033007D"/>
    <w:rsid w:val="0033145E"/>
    <w:rsid w:val="00331AEF"/>
    <w:rsid w:val="0033237C"/>
    <w:rsid w:val="00333A2A"/>
    <w:rsid w:val="00335D8D"/>
    <w:rsid w:val="00335F7B"/>
    <w:rsid w:val="00340F80"/>
    <w:rsid w:val="0034121A"/>
    <w:rsid w:val="00342844"/>
    <w:rsid w:val="00343314"/>
    <w:rsid w:val="00343691"/>
    <w:rsid w:val="00343E60"/>
    <w:rsid w:val="00343EFB"/>
    <w:rsid w:val="00344309"/>
    <w:rsid w:val="00345A8C"/>
    <w:rsid w:val="003467C4"/>
    <w:rsid w:val="00347E11"/>
    <w:rsid w:val="0035259C"/>
    <w:rsid w:val="0035390B"/>
    <w:rsid w:val="003559D3"/>
    <w:rsid w:val="0035618D"/>
    <w:rsid w:val="003566B9"/>
    <w:rsid w:val="00356917"/>
    <w:rsid w:val="00364A15"/>
    <w:rsid w:val="00371398"/>
    <w:rsid w:val="003738BF"/>
    <w:rsid w:val="00373ABC"/>
    <w:rsid w:val="00373D54"/>
    <w:rsid w:val="003757DB"/>
    <w:rsid w:val="00376B86"/>
    <w:rsid w:val="00376FA5"/>
    <w:rsid w:val="003802CA"/>
    <w:rsid w:val="003828FB"/>
    <w:rsid w:val="00382C48"/>
    <w:rsid w:val="00383C7B"/>
    <w:rsid w:val="00391BC6"/>
    <w:rsid w:val="00391F94"/>
    <w:rsid w:val="003926BD"/>
    <w:rsid w:val="00392BFF"/>
    <w:rsid w:val="00392E16"/>
    <w:rsid w:val="0039304F"/>
    <w:rsid w:val="003931E1"/>
    <w:rsid w:val="00393850"/>
    <w:rsid w:val="00393B48"/>
    <w:rsid w:val="00396235"/>
    <w:rsid w:val="003A0446"/>
    <w:rsid w:val="003A13E3"/>
    <w:rsid w:val="003A226A"/>
    <w:rsid w:val="003A46ED"/>
    <w:rsid w:val="003A4A2C"/>
    <w:rsid w:val="003A6F65"/>
    <w:rsid w:val="003B1CB4"/>
    <w:rsid w:val="003C22B5"/>
    <w:rsid w:val="003C255F"/>
    <w:rsid w:val="003C2A1B"/>
    <w:rsid w:val="003C2D86"/>
    <w:rsid w:val="003C33F9"/>
    <w:rsid w:val="003C4B53"/>
    <w:rsid w:val="003D198B"/>
    <w:rsid w:val="003D19B1"/>
    <w:rsid w:val="003D20E0"/>
    <w:rsid w:val="003D4F03"/>
    <w:rsid w:val="003D74A6"/>
    <w:rsid w:val="003D7E03"/>
    <w:rsid w:val="003E0011"/>
    <w:rsid w:val="003E180C"/>
    <w:rsid w:val="003E270F"/>
    <w:rsid w:val="003E2D3D"/>
    <w:rsid w:val="003E4AB3"/>
    <w:rsid w:val="003E65A0"/>
    <w:rsid w:val="003E6E12"/>
    <w:rsid w:val="003E72C7"/>
    <w:rsid w:val="003F46BB"/>
    <w:rsid w:val="003F4BB9"/>
    <w:rsid w:val="003F4E35"/>
    <w:rsid w:val="003F57CE"/>
    <w:rsid w:val="003F5C78"/>
    <w:rsid w:val="003F63BF"/>
    <w:rsid w:val="0040206B"/>
    <w:rsid w:val="004024C2"/>
    <w:rsid w:val="00402522"/>
    <w:rsid w:val="00402A59"/>
    <w:rsid w:val="0040387C"/>
    <w:rsid w:val="00403C49"/>
    <w:rsid w:val="00406575"/>
    <w:rsid w:val="00406882"/>
    <w:rsid w:val="004070AF"/>
    <w:rsid w:val="00407CB2"/>
    <w:rsid w:val="00410665"/>
    <w:rsid w:val="00411FE1"/>
    <w:rsid w:val="00413082"/>
    <w:rsid w:val="004173C5"/>
    <w:rsid w:val="004219D3"/>
    <w:rsid w:val="00422127"/>
    <w:rsid w:val="0042222B"/>
    <w:rsid w:val="00422BB7"/>
    <w:rsid w:val="00423DFB"/>
    <w:rsid w:val="004249D7"/>
    <w:rsid w:val="00426F26"/>
    <w:rsid w:val="00427AB0"/>
    <w:rsid w:val="00427B65"/>
    <w:rsid w:val="00427CDF"/>
    <w:rsid w:val="00427FAC"/>
    <w:rsid w:val="00434CEC"/>
    <w:rsid w:val="00435637"/>
    <w:rsid w:val="0043649A"/>
    <w:rsid w:val="00437B52"/>
    <w:rsid w:val="004401FC"/>
    <w:rsid w:val="00440BB4"/>
    <w:rsid w:val="00445B4F"/>
    <w:rsid w:val="00446C3D"/>
    <w:rsid w:val="00447B18"/>
    <w:rsid w:val="00450C57"/>
    <w:rsid w:val="00450D4C"/>
    <w:rsid w:val="00453723"/>
    <w:rsid w:val="004558F2"/>
    <w:rsid w:val="004570CF"/>
    <w:rsid w:val="00457224"/>
    <w:rsid w:val="00457A80"/>
    <w:rsid w:val="00461958"/>
    <w:rsid w:val="0046347C"/>
    <w:rsid w:val="00463622"/>
    <w:rsid w:val="004643B5"/>
    <w:rsid w:val="00464530"/>
    <w:rsid w:val="00464BA4"/>
    <w:rsid w:val="0046638E"/>
    <w:rsid w:val="00466815"/>
    <w:rsid w:val="00466EE0"/>
    <w:rsid w:val="004671BC"/>
    <w:rsid w:val="0047017D"/>
    <w:rsid w:val="004706F6"/>
    <w:rsid w:val="004713DE"/>
    <w:rsid w:val="00473059"/>
    <w:rsid w:val="00475051"/>
    <w:rsid w:val="004756F2"/>
    <w:rsid w:val="004764DC"/>
    <w:rsid w:val="00476F8B"/>
    <w:rsid w:val="00477227"/>
    <w:rsid w:val="0048076C"/>
    <w:rsid w:val="004813EE"/>
    <w:rsid w:val="00481ED5"/>
    <w:rsid w:val="00483E6C"/>
    <w:rsid w:val="00484C14"/>
    <w:rsid w:val="0049237A"/>
    <w:rsid w:val="004923E8"/>
    <w:rsid w:val="00494905"/>
    <w:rsid w:val="0049502B"/>
    <w:rsid w:val="004A2258"/>
    <w:rsid w:val="004A240B"/>
    <w:rsid w:val="004A2E8B"/>
    <w:rsid w:val="004A5A69"/>
    <w:rsid w:val="004A5CE9"/>
    <w:rsid w:val="004A618E"/>
    <w:rsid w:val="004B24B8"/>
    <w:rsid w:val="004B64FB"/>
    <w:rsid w:val="004B792B"/>
    <w:rsid w:val="004C0D45"/>
    <w:rsid w:val="004C1BBB"/>
    <w:rsid w:val="004C1F41"/>
    <w:rsid w:val="004C26EC"/>
    <w:rsid w:val="004C3433"/>
    <w:rsid w:val="004C3743"/>
    <w:rsid w:val="004C400F"/>
    <w:rsid w:val="004C4DBC"/>
    <w:rsid w:val="004C5D57"/>
    <w:rsid w:val="004D048B"/>
    <w:rsid w:val="004D1D2A"/>
    <w:rsid w:val="004D33A5"/>
    <w:rsid w:val="004D67BF"/>
    <w:rsid w:val="004E1F1B"/>
    <w:rsid w:val="004E3720"/>
    <w:rsid w:val="004E3EE2"/>
    <w:rsid w:val="004E59FF"/>
    <w:rsid w:val="004E5AEB"/>
    <w:rsid w:val="004E6C2B"/>
    <w:rsid w:val="004E74AE"/>
    <w:rsid w:val="004E7723"/>
    <w:rsid w:val="004F075D"/>
    <w:rsid w:val="004F26AE"/>
    <w:rsid w:val="004F444B"/>
    <w:rsid w:val="004F4552"/>
    <w:rsid w:val="004F7E99"/>
    <w:rsid w:val="00500199"/>
    <w:rsid w:val="005045E8"/>
    <w:rsid w:val="00505EAA"/>
    <w:rsid w:val="00506E56"/>
    <w:rsid w:val="005106A3"/>
    <w:rsid w:val="00510DAC"/>
    <w:rsid w:val="005148E6"/>
    <w:rsid w:val="00520F98"/>
    <w:rsid w:val="00521B1C"/>
    <w:rsid w:val="0052277E"/>
    <w:rsid w:val="00524421"/>
    <w:rsid w:val="00524E7F"/>
    <w:rsid w:val="0052769E"/>
    <w:rsid w:val="00527C6C"/>
    <w:rsid w:val="005319CF"/>
    <w:rsid w:val="00533A86"/>
    <w:rsid w:val="00534746"/>
    <w:rsid w:val="00534837"/>
    <w:rsid w:val="0053599C"/>
    <w:rsid w:val="005372D4"/>
    <w:rsid w:val="005375F6"/>
    <w:rsid w:val="005403CF"/>
    <w:rsid w:val="005405F4"/>
    <w:rsid w:val="00541A96"/>
    <w:rsid w:val="00541D83"/>
    <w:rsid w:val="00541E39"/>
    <w:rsid w:val="00544D72"/>
    <w:rsid w:val="0054618D"/>
    <w:rsid w:val="005466E2"/>
    <w:rsid w:val="00546A8A"/>
    <w:rsid w:val="00550A8D"/>
    <w:rsid w:val="005510C4"/>
    <w:rsid w:val="005518FF"/>
    <w:rsid w:val="005532BE"/>
    <w:rsid w:val="0055473F"/>
    <w:rsid w:val="00555AA4"/>
    <w:rsid w:val="00560656"/>
    <w:rsid w:val="00560A22"/>
    <w:rsid w:val="00560ACE"/>
    <w:rsid w:val="00562169"/>
    <w:rsid w:val="00562943"/>
    <w:rsid w:val="00564025"/>
    <w:rsid w:val="005701A5"/>
    <w:rsid w:val="00570CAA"/>
    <w:rsid w:val="0057149C"/>
    <w:rsid w:val="0057464E"/>
    <w:rsid w:val="005748C6"/>
    <w:rsid w:val="005760BC"/>
    <w:rsid w:val="00576783"/>
    <w:rsid w:val="00580FB7"/>
    <w:rsid w:val="00581B30"/>
    <w:rsid w:val="00583D52"/>
    <w:rsid w:val="00587753"/>
    <w:rsid w:val="00590583"/>
    <w:rsid w:val="0059220C"/>
    <w:rsid w:val="00593576"/>
    <w:rsid w:val="005945DF"/>
    <w:rsid w:val="0059505C"/>
    <w:rsid w:val="00595F79"/>
    <w:rsid w:val="00597AD8"/>
    <w:rsid w:val="005A063B"/>
    <w:rsid w:val="005A21F9"/>
    <w:rsid w:val="005A2720"/>
    <w:rsid w:val="005A2DCB"/>
    <w:rsid w:val="005A5F27"/>
    <w:rsid w:val="005A6691"/>
    <w:rsid w:val="005B0362"/>
    <w:rsid w:val="005B0688"/>
    <w:rsid w:val="005B2C8E"/>
    <w:rsid w:val="005B3C75"/>
    <w:rsid w:val="005B4D13"/>
    <w:rsid w:val="005C02A7"/>
    <w:rsid w:val="005C0478"/>
    <w:rsid w:val="005C414F"/>
    <w:rsid w:val="005C4D25"/>
    <w:rsid w:val="005C5230"/>
    <w:rsid w:val="005C6A68"/>
    <w:rsid w:val="005D2B01"/>
    <w:rsid w:val="005D3025"/>
    <w:rsid w:val="005D4F5D"/>
    <w:rsid w:val="005D66D7"/>
    <w:rsid w:val="005E0669"/>
    <w:rsid w:val="005E1036"/>
    <w:rsid w:val="005E1FF5"/>
    <w:rsid w:val="005E785A"/>
    <w:rsid w:val="005E7D96"/>
    <w:rsid w:val="005F0E3F"/>
    <w:rsid w:val="005F3054"/>
    <w:rsid w:val="005F4225"/>
    <w:rsid w:val="005F7393"/>
    <w:rsid w:val="00600579"/>
    <w:rsid w:val="0060081E"/>
    <w:rsid w:val="0060107A"/>
    <w:rsid w:val="00602266"/>
    <w:rsid w:val="00603030"/>
    <w:rsid w:val="00603CC3"/>
    <w:rsid w:val="006047EE"/>
    <w:rsid w:val="006058A2"/>
    <w:rsid w:val="00605FB4"/>
    <w:rsid w:val="00606B98"/>
    <w:rsid w:val="00613613"/>
    <w:rsid w:val="00613665"/>
    <w:rsid w:val="00615DA5"/>
    <w:rsid w:val="0061690A"/>
    <w:rsid w:val="00617601"/>
    <w:rsid w:val="006176EF"/>
    <w:rsid w:val="006179E3"/>
    <w:rsid w:val="006202D9"/>
    <w:rsid w:val="006208D2"/>
    <w:rsid w:val="00621A79"/>
    <w:rsid w:val="00621F04"/>
    <w:rsid w:val="00622FC9"/>
    <w:rsid w:val="00623D62"/>
    <w:rsid w:val="00624A1A"/>
    <w:rsid w:val="00625F28"/>
    <w:rsid w:val="006308D2"/>
    <w:rsid w:val="00632D49"/>
    <w:rsid w:val="006332E1"/>
    <w:rsid w:val="006353D3"/>
    <w:rsid w:val="00635C3B"/>
    <w:rsid w:val="00635DD7"/>
    <w:rsid w:val="00636305"/>
    <w:rsid w:val="0064149C"/>
    <w:rsid w:val="0064316D"/>
    <w:rsid w:val="00644259"/>
    <w:rsid w:val="006449F6"/>
    <w:rsid w:val="00644D62"/>
    <w:rsid w:val="0064539D"/>
    <w:rsid w:val="00645E26"/>
    <w:rsid w:val="006527DA"/>
    <w:rsid w:val="00652E8B"/>
    <w:rsid w:val="006551D0"/>
    <w:rsid w:val="00656BE6"/>
    <w:rsid w:val="00656DF0"/>
    <w:rsid w:val="0065707B"/>
    <w:rsid w:val="00657DC0"/>
    <w:rsid w:val="006638FC"/>
    <w:rsid w:val="00664F74"/>
    <w:rsid w:val="006652B9"/>
    <w:rsid w:val="0066651B"/>
    <w:rsid w:val="00667713"/>
    <w:rsid w:val="00667B1D"/>
    <w:rsid w:val="00673787"/>
    <w:rsid w:val="006755C2"/>
    <w:rsid w:val="006804FF"/>
    <w:rsid w:val="00682872"/>
    <w:rsid w:val="00682F14"/>
    <w:rsid w:val="00684BBD"/>
    <w:rsid w:val="00684C5F"/>
    <w:rsid w:val="006866B4"/>
    <w:rsid w:val="006871E3"/>
    <w:rsid w:val="00690F39"/>
    <w:rsid w:val="006933A5"/>
    <w:rsid w:val="0069363E"/>
    <w:rsid w:val="00693D47"/>
    <w:rsid w:val="006977E2"/>
    <w:rsid w:val="00697ACB"/>
    <w:rsid w:val="00697BAD"/>
    <w:rsid w:val="006A00FC"/>
    <w:rsid w:val="006A02FA"/>
    <w:rsid w:val="006A1773"/>
    <w:rsid w:val="006A2EF8"/>
    <w:rsid w:val="006A3026"/>
    <w:rsid w:val="006A4C55"/>
    <w:rsid w:val="006B18A6"/>
    <w:rsid w:val="006B226B"/>
    <w:rsid w:val="006B34EB"/>
    <w:rsid w:val="006B4728"/>
    <w:rsid w:val="006B489A"/>
    <w:rsid w:val="006B6131"/>
    <w:rsid w:val="006C02FD"/>
    <w:rsid w:val="006C0FC3"/>
    <w:rsid w:val="006C2E45"/>
    <w:rsid w:val="006C3B8E"/>
    <w:rsid w:val="006C4D20"/>
    <w:rsid w:val="006C58A2"/>
    <w:rsid w:val="006C603F"/>
    <w:rsid w:val="006C6E9A"/>
    <w:rsid w:val="006D05BD"/>
    <w:rsid w:val="006D190D"/>
    <w:rsid w:val="006D21FC"/>
    <w:rsid w:val="006D3A03"/>
    <w:rsid w:val="006D3B19"/>
    <w:rsid w:val="006D430E"/>
    <w:rsid w:val="006D43D7"/>
    <w:rsid w:val="006D69B3"/>
    <w:rsid w:val="006D728E"/>
    <w:rsid w:val="006E0759"/>
    <w:rsid w:val="006E107A"/>
    <w:rsid w:val="006E1139"/>
    <w:rsid w:val="006E2053"/>
    <w:rsid w:val="006E242E"/>
    <w:rsid w:val="006E2B4E"/>
    <w:rsid w:val="006E4942"/>
    <w:rsid w:val="006E703B"/>
    <w:rsid w:val="006E70F6"/>
    <w:rsid w:val="006E7EA7"/>
    <w:rsid w:val="006F017E"/>
    <w:rsid w:val="006F0BD3"/>
    <w:rsid w:val="006F2C94"/>
    <w:rsid w:val="006F529D"/>
    <w:rsid w:val="006F583B"/>
    <w:rsid w:val="006F5AD5"/>
    <w:rsid w:val="0070152D"/>
    <w:rsid w:val="007034C2"/>
    <w:rsid w:val="00703A34"/>
    <w:rsid w:val="00705960"/>
    <w:rsid w:val="0070620F"/>
    <w:rsid w:val="007064F0"/>
    <w:rsid w:val="00706C58"/>
    <w:rsid w:val="0070738D"/>
    <w:rsid w:val="007108CD"/>
    <w:rsid w:val="00711C4B"/>
    <w:rsid w:val="00712802"/>
    <w:rsid w:val="00712AED"/>
    <w:rsid w:val="00712E3F"/>
    <w:rsid w:val="00713430"/>
    <w:rsid w:val="007146A4"/>
    <w:rsid w:val="00714C3B"/>
    <w:rsid w:val="00715711"/>
    <w:rsid w:val="007173E4"/>
    <w:rsid w:val="007214ED"/>
    <w:rsid w:val="0072223E"/>
    <w:rsid w:val="00723B95"/>
    <w:rsid w:val="00724693"/>
    <w:rsid w:val="00724706"/>
    <w:rsid w:val="007279AC"/>
    <w:rsid w:val="007301BA"/>
    <w:rsid w:val="00730F20"/>
    <w:rsid w:val="007314E9"/>
    <w:rsid w:val="007318C5"/>
    <w:rsid w:val="00732788"/>
    <w:rsid w:val="00732C2E"/>
    <w:rsid w:val="007334D8"/>
    <w:rsid w:val="00734183"/>
    <w:rsid w:val="00736115"/>
    <w:rsid w:val="00736C1D"/>
    <w:rsid w:val="007373AA"/>
    <w:rsid w:val="00737828"/>
    <w:rsid w:val="00737877"/>
    <w:rsid w:val="00740437"/>
    <w:rsid w:val="0075013F"/>
    <w:rsid w:val="007554A3"/>
    <w:rsid w:val="00755DF0"/>
    <w:rsid w:val="00755FDB"/>
    <w:rsid w:val="00756243"/>
    <w:rsid w:val="00756C8F"/>
    <w:rsid w:val="00756D46"/>
    <w:rsid w:val="00757306"/>
    <w:rsid w:val="0076262F"/>
    <w:rsid w:val="00763FE6"/>
    <w:rsid w:val="0076406B"/>
    <w:rsid w:val="00766BBA"/>
    <w:rsid w:val="00771FA3"/>
    <w:rsid w:val="007740F8"/>
    <w:rsid w:val="00774A28"/>
    <w:rsid w:val="007755C9"/>
    <w:rsid w:val="00780998"/>
    <w:rsid w:val="00781EF4"/>
    <w:rsid w:val="00784104"/>
    <w:rsid w:val="00785044"/>
    <w:rsid w:val="0078558D"/>
    <w:rsid w:val="0078708B"/>
    <w:rsid w:val="007876A9"/>
    <w:rsid w:val="00791363"/>
    <w:rsid w:val="0079385F"/>
    <w:rsid w:val="00795F52"/>
    <w:rsid w:val="00797129"/>
    <w:rsid w:val="007A2FF1"/>
    <w:rsid w:val="007A4BE8"/>
    <w:rsid w:val="007B02C1"/>
    <w:rsid w:val="007B323A"/>
    <w:rsid w:val="007B3CD8"/>
    <w:rsid w:val="007C13E9"/>
    <w:rsid w:val="007C3396"/>
    <w:rsid w:val="007C344F"/>
    <w:rsid w:val="007C4E91"/>
    <w:rsid w:val="007D05BD"/>
    <w:rsid w:val="007D0F70"/>
    <w:rsid w:val="007D50D1"/>
    <w:rsid w:val="007D5977"/>
    <w:rsid w:val="007E029E"/>
    <w:rsid w:val="007E0CB1"/>
    <w:rsid w:val="007E2FC4"/>
    <w:rsid w:val="007E5B46"/>
    <w:rsid w:val="007E5D60"/>
    <w:rsid w:val="007E5FAA"/>
    <w:rsid w:val="007E6B95"/>
    <w:rsid w:val="007E6E9E"/>
    <w:rsid w:val="007E782F"/>
    <w:rsid w:val="007E7D2B"/>
    <w:rsid w:val="007E7D35"/>
    <w:rsid w:val="007F08CF"/>
    <w:rsid w:val="007F2926"/>
    <w:rsid w:val="007F32E2"/>
    <w:rsid w:val="007F333E"/>
    <w:rsid w:val="007F3A51"/>
    <w:rsid w:val="007F5575"/>
    <w:rsid w:val="007F63A5"/>
    <w:rsid w:val="007F7A66"/>
    <w:rsid w:val="00800E20"/>
    <w:rsid w:val="00803172"/>
    <w:rsid w:val="008042DE"/>
    <w:rsid w:val="00807332"/>
    <w:rsid w:val="0080743D"/>
    <w:rsid w:val="008104F0"/>
    <w:rsid w:val="00811FD1"/>
    <w:rsid w:val="008128AF"/>
    <w:rsid w:val="008138F5"/>
    <w:rsid w:val="008156AC"/>
    <w:rsid w:val="00817D3A"/>
    <w:rsid w:val="00820117"/>
    <w:rsid w:val="00820B53"/>
    <w:rsid w:val="00822458"/>
    <w:rsid w:val="0082280A"/>
    <w:rsid w:val="00823CF5"/>
    <w:rsid w:val="00825875"/>
    <w:rsid w:val="00826B5E"/>
    <w:rsid w:val="00826CB9"/>
    <w:rsid w:val="00827994"/>
    <w:rsid w:val="00830152"/>
    <w:rsid w:val="00830410"/>
    <w:rsid w:val="00830C38"/>
    <w:rsid w:val="00830CAA"/>
    <w:rsid w:val="0083163D"/>
    <w:rsid w:val="0083201F"/>
    <w:rsid w:val="00833A42"/>
    <w:rsid w:val="00834D10"/>
    <w:rsid w:val="00836A74"/>
    <w:rsid w:val="00840D93"/>
    <w:rsid w:val="00842759"/>
    <w:rsid w:val="008433F1"/>
    <w:rsid w:val="00843442"/>
    <w:rsid w:val="008437CB"/>
    <w:rsid w:val="00850890"/>
    <w:rsid w:val="008556B6"/>
    <w:rsid w:val="008566BC"/>
    <w:rsid w:val="008569DD"/>
    <w:rsid w:val="0085702D"/>
    <w:rsid w:val="008600D1"/>
    <w:rsid w:val="008630A4"/>
    <w:rsid w:val="00864D1A"/>
    <w:rsid w:val="00866709"/>
    <w:rsid w:val="008673DC"/>
    <w:rsid w:val="008700EA"/>
    <w:rsid w:val="00870A78"/>
    <w:rsid w:val="0087740A"/>
    <w:rsid w:val="00877766"/>
    <w:rsid w:val="008800A7"/>
    <w:rsid w:val="00880F80"/>
    <w:rsid w:val="0088224B"/>
    <w:rsid w:val="00886021"/>
    <w:rsid w:val="00887659"/>
    <w:rsid w:val="00890635"/>
    <w:rsid w:val="0089390F"/>
    <w:rsid w:val="0089689E"/>
    <w:rsid w:val="008A26EC"/>
    <w:rsid w:val="008A3E20"/>
    <w:rsid w:val="008A56D2"/>
    <w:rsid w:val="008A5BBF"/>
    <w:rsid w:val="008A5FFC"/>
    <w:rsid w:val="008A61EC"/>
    <w:rsid w:val="008A6368"/>
    <w:rsid w:val="008A6427"/>
    <w:rsid w:val="008A6BAD"/>
    <w:rsid w:val="008A7C6B"/>
    <w:rsid w:val="008B2E70"/>
    <w:rsid w:val="008B33A7"/>
    <w:rsid w:val="008B411F"/>
    <w:rsid w:val="008B4DC7"/>
    <w:rsid w:val="008B51F4"/>
    <w:rsid w:val="008B65A1"/>
    <w:rsid w:val="008B6CB4"/>
    <w:rsid w:val="008B7FB9"/>
    <w:rsid w:val="008C0F5D"/>
    <w:rsid w:val="008C179A"/>
    <w:rsid w:val="008C17FC"/>
    <w:rsid w:val="008C1A64"/>
    <w:rsid w:val="008C1FB6"/>
    <w:rsid w:val="008C252C"/>
    <w:rsid w:val="008C2832"/>
    <w:rsid w:val="008C3271"/>
    <w:rsid w:val="008C3F6A"/>
    <w:rsid w:val="008C45BE"/>
    <w:rsid w:val="008C4A17"/>
    <w:rsid w:val="008C4A3F"/>
    <w:rsid w:val="008C4BCA"/>
    <w:rsid w:val="008C4C9A"/>
    <w:rsid w:val="008C5FB7"/>
    <w:rsid w:val="008C64DD"/>
    <w:rsid w:val="008C7E20"/>
    <w:rsid w:val="008D3866"/>
    <w:rsid w:val="008D4265"/>
    <w:rsid w:val="008D5079"/>
    <w:rsid w:val="008D6BE7"/>
    <w:rsid w:val="008E39BE"/>
    <w:rsid w:val="008E4366"/>
    <w:rsid w:val="008E61EA"/>
    <w:rsid w:val="008E6B05"/>
    <w:rsid w:val="008E739B"/>
    <w:rsid w:val="008F100A"/>
    <w:rsid w:val="008F30D6"/>
    <w:rsid w:val="008F3AE6"/>
    <w:rsid w:val="008F4C57"/>
    <w:rsid w:val="009008A7"/>
    <w:rsid w:val="009008F1"/>
    <w:rsid w:val="00901DFB"/>
    <w:rsid w:val="0090291B"/>
    <w:rsid w:val="009059EB"/>
    <w:rsid w:val="00911915"/>
    <w:rsid w:val="00911AA7"/>
    <w:rsid w:val="00912099"/>
    <w:rsid w:val="00912131"/>
    <w:rsid w:val="00912F0F"/>
    <w:rsid w:val="00914039"/>
    <w:rsid w:val="009177F0"/>
    <w:rsid w:val="00926DA4"/>
    <w:rsid w:val="0092779A"/>
    <w:rsid w:val="009304BA"/>
    <w:rsid w:val="009316A3"/>
    <w:rsid w:val="0093265F"/>
    <w:rsid w:val="00932799"/>
    <w:rsid w:val="00933D5E"/>
    <w:rsid w:val="00935882"/>
    <w:rsid w:val="0093695B"/>
    <w:rsid w:val="00936B57"/>
    <w:rsid w:val="00936BAF"/>
    <w:rsid w:val="00936F4D"/>
    <w:rsid w:val="009415C6"/>
    <w:rsid w:val="009426CD"/>
    <w:rsid w:val="009432D5"/>
    <w:rsid w:val="00943556"/>
    <w:rsid w:val="009450D9"/>
    <w:rsid w:val="00946497"/>
    <w:rsid w:val="0094760D"/>
    <w:rsid w:val="00952B97"/>
    <w:rsid w:val="00953AF2"/>
    <w:rsid w:val="00953D8B"/>
    <w:rsid w:val="00953E76"/>
    <w:rsid w:val="009569A0"/>
    <w:rsid w:val="00956B3B"/>
    <w:rsid w:val="00960746"/>
    <w:rsid w:val="009626D7"/>
    <w:rsid w:val="009631AA"/>
    <w:rsid w:val="00965A75"/>
    <w:rsid w:val="00966DDA"/>
    <w:rsid w:val="0097020F"/>
    <w:rsid w:val="00971760"/>
    <w:rsid w:val="00971B13"/>
    <w:rsid w:val="00971C39"/>
    <w:rsid w:val="00972555"/>
    <w:rsid w:val="00974133"/>
    <w:rsid w:val="00975387"/>
    <w:rsid w:val="00976595"/>
    <w:rsid w:val="00980C89"/>
    <w:rsid w:val="00982D29"/>
    <w:rsid w:val="00983052"/>
    <w:rsid w:val="00984B3B"/>
    <w:rsid w:val="00985E07"/>
    <w:rsid w:val="0099016D"/>
    <w:rsid w:val="0099251D"/>
    <w:rsid w:val="00992BCC"/>
    <w:rsid w:val="009957C9"/>
    <w:rsid w:val="009A549C"/>
    <w:rsid w:val="009A576F"/>
    <w:rsid w:val="009A5FC1"/>
    <w:rsid w:val="009A767D"/>
    <w:rsid w:val="009B13A9"/>
    <w:rsid w:val="009B1F45"/>
    <w:rsid w:val="009B29F1"/>
    <w:rsid w:val="009B4292"/>
    <w:rsid w:val="009B4D1D"/>
    <w:rsid w:val="009B5238"/>
    <w:rsid w:val="009B68DA"/>
    <w:rsid w:val="009C0359"/>
    <w:rsid w:val="009C0FC2"/>
    <w:rsid w:val="009C217A"/>
    <w:rsid w:val="009C3962"/>
    <w:rsid w:val="009C6771"/>
    <w:rsid w:val="009C7E6B"/>
    <w:rsid w:val="009D311E"/>
    <w:rsid w:val="009E1F8F"/>
    <w:rsid w:val="009E2305"/>
    <w:rsid w:val="009E2B5B"/>
    <w:rsid w:val="009E376D"/>
    <w:rsid w:val="009E4005"/>
    <w:rsid w:val="009E40F6"/>
    <w:rsid w:val="009E5047"/>
    <w:rsid w:val="009E6D56"/>
    <w:rsid w:val="009F0049"/>
    <w:rsid w:val="009F0FE0"/>
    <w:rsid w:val="009F1863"/>
    <w:rsid w:val="009F1F4D"/>
    <w:rsid w:val="009F1F61"/>
    <w:rsid w:val="009F4518"/>
    <w:rsid w:val="009F47F7"/>
    <w:rsid w:val="009F491D"/>
    <w:rsid w:val="009F5B72"/>
    <w:rsid w:val="009F6A4D"/>
    <w:rsid w:val="00A010F0"/>
    <w:rsid w:val="00A01E21"/>
    <w:rsid w:val="00A0332B"/>
    <w:rsid w:val="00A04E85"/>
    <w:rsid w:val="00A05201"/>
    <w:rsid w:val="00A058F0"/>
    <w:rsid w:val="00A05A39"/>
    <w:rsid w:val="00A063D8"/>
    <w:rsid w:val="00A06899"/>
    <w:rsid w:val="00A07CE4"/>
    <w:rsid w:val="00A10737"/>
    <w:rsid w:val="00A1382B"/>
    <w:rsid w:val="00A16063"/>
    <w:rsid w:val="00A16076"/>
    <w:rsid w:val="00A16AC9"/>
    <w:rsid w:val="00A16C7D"/>
    <w:rsid w:val="00A21D4A"/>
    <w:rsid w:val="00A253E6"/>
    <w:rsid w:val="00A324D8"/>
    <w:rsid w:val="00A340A1"/>
    <w:rsid w:val="00A343E7"/>
    <w:rsid w:val="00A34595"/>
    <w:rsid w:val="00A354B9"/>
    <w:rsid w:val="00A375BD"/>
    <w:rsid w:val="00A4103D"/>
    <w:rsid w:val="00A4188C"/>
    <w:rsid w:val="00A42AE1"/>
    <w:rsid w:val="00A43604"/>
    <w:rsid w:val="00A43C10"/>
    <w:rsid w:val="00A44DE2"/>
    <w:rsid w:val="00A4510A"/>
    <w:rsid w:val="00A464E6"/>
    <w:rsid w:val="00A46A0C"/>
    <w:rsid w:val="00A476CA"/>
    <w:rsid w:val="00A50886"/>
    <w:rsid w:val="00A50CD5"/>
    <w:rsid w:val="00A526A3"/>
    <w:rsid w:val="00A528AB"/>
    <w:rsid w:val="00A53665"/>
    <w:rsid w:val="00A54AB0"/>
    <w:rsid w:val="00A56226"/>
    <w:rsid w:val="00A57196"/>
    <w:rsid w:val="00A6118D"/>
    <w:rsid w:val="00A61526"/>
    <w:rsid w:val="00A62C9C"/>
    <w:rsid w:val="00A63D1E"/>
    <w:rsid w:val="00A64DDD"/>
    <w:rsid w:val="00A65338"/>
    <w:rsid w:val="00A66B9E"/>
    <w:rsid w:val="00A66F46"/>
    <w:rsid w:val="00A676C6"/>
    <w:rsid w:val="00A703BC"/>
    <w:rsid w:val="00A71872"/>
    <w:rsid w:val="00A725C4"/>
    <w:rsid w:val="00A72635"/>
    <w:rsid w:val="00A72B60"/>
    <w:rsid w:val="00A738B2"/>
    <w:rsid w:val="00A76A4C"/>
    <w:rsid w:val="00A76C28"/>
    <w:rsid w:val="00A807F7"/>
    <w:rsid w:val="00A82757"/>
    <w:rsid w:val="00A82A92"/>
    <w:rsid w:val="00A82C6F"/>
    <w:rsid w:val="00A844A3"/>
    <w:rsid w:val="00A8461C"/>
    <w:rsid w:val="00A849C4"/>
    <w:rsid w:val="00A86533"/>
    <w:rsid w:val="00A865BD"/>
    <w:rsid w:val="00A86688"/>
    <w:rsid w:val="00A90D32"/>
    <w:rsid w:val="00A969D9"/>
    <w:rsid w:val="00A97895"/>
    <w:rsid w:val="00A978AD"/>
    <w:rsid w:val="00AA0750"/>
    <w:rsid w:val="00AA2BCF"/>
    <w:rsid w:val="00AA42EB"/>
    <w:rsid w:val="00AA437A"/>
    <w:rsid w:val="00AA471F"/>
    <w:rsid w:val="00AA4CD6"/>
    <w:rsid w:val="00AA5F48"/>
    <w:rsid w:val="00AA6AA7"/>
    <w:rsid w:val="00AB0180"/>
    <w:rsid w:val="00AB15D0"/>
    <w:rsid w:val="00AB3F4D"/>
    <w:rsid w:val="00AB40FF"/>
    <w:rsid w:val="00AB5AA1"/>
    <w:rsid w:val="00AB6CEF"/>
    <w:rsid w:val="00AB7695"/>
    <w:rsid w:val="00AB7D24"/>
    <w:rsid w:val="00AC02D6"/>
    <w:rsid w:val="00AC08CB"/>
    <w:rsid w:val="00AC4D4B"/>
    <w:rsid w:val="00AC52A7"/>
    <w:rsid w:val="00AC6318"/>
    <w:rsid w:val="00AC65D1"/>
    <w:rsid w:val="00AC6B5D"/>
    <w:rsid w:val="00AD0080"/>
    <w:rsid w:val="00AD33B8"/>
    <w:rsid w:val="00AD3410"/>
    <w:rsid w:val="00AD5119"/>
    <w:rsid w:val="00AD696A"/>
    <w:rsid w:val="00AD7A54"/>
    <w:rsid w:val="00AE04DA"/>
    <w:rsid w:val="00AE113E"/>
    <w:rsid w:val="00AE157B"/>
    <w:rsid w:val="00AE1924"/>
    <w:rsid w:val="00AE2ABB"/>
    <w:rsid w:val="00AE3588"/>
    <w:rsid w:val="00AE3ABF"/>
    <w:rsid w:val="00AE406E"/>
    <w:rsid w:val="00AE4C07"/>
    <w:rsid w:val="00AE5A6E"/>
    <w:rsid w:val="00AE6473"/>
    <w:rsid w:val="00AE7E12"/>
    <w:rsid w:val="00AF30DE"/>
    <w:rsid w:val="00AF35CD"/>
    <w:rsid w:val="00AF36AB"/>
    <w:rsid w:val="00AF3C17"/>
    <w:rsid w:val="00B00C86"/>
    <w:rsid w:val="00B01706"/>
    <w:rsid w:val="00B01DF1"/>
    <w:rsid w:val="00B02AEB"/>
    <w:rsid w:val="00B02EB5"/>
    <w:rsid w:val="00B04463"/>
    <w:rsid w:val="00B045C4"/>
    <w:rsid w:val="00B073CE"/>
    <w:rsid w:val="00B11569"/>
    <w:rsid w:val="00B12EF4"/>
    <w:rsid w:val="00B145AD"/>
    <w:rsid w:val="00B16537"/>
    <w:rsid w:val="00B20512"/>
    <w:rsid w:val="00B20768"/>
    <w:rsid w:val="00B2095D"/>
    <w:rsid w:val="00B2197B"/>
    <w:rsid w:val="00B22BA0"/>
    <w:rsid w:val="00B244E7"/>
    <w:rsid w:val="00B26F35"/>
    <w:rsid w:val="00B31306"/>
    <w:rsid w:val="00B319D5"/>
    <w:rsid w:val="00B3436E"/>
    <w:rsid w:val="00B35DFB"/>
    <w:rsid w:val="00B366C7"/>
    <w:rsid w:val="00B36A1D"/>
    <w:rsid w:val="00B36A82"/>
    <w:rsid w:val="00B3761A"/>
    <w:rsid w:val="00B37EDC"/>
    <w:rsid w:val="00B40DE3"/>
    <w:rsid w:val="00B41B44"/>
    <w:rsid w:val="00B41B93"/>
    <w:rsid w:val="00B43AC0"/>
    <w:rsid w:val="00B44690"/>
    <w:rsid w:val="00B46A1B"/>
    <w:rsid w:val="00B47C52"/>
    <w:rsid w:val="00B5203E"/>
    <w:rsid w:val="00B5283F"/>
    <w:rsid w:val="00B536BB"/>
    <w:rsid w:val="00B54217"/>
    <w:rsid w:val="00B55DCF"/>
    <w:rsid w:val="00B55F87"/>
    <w:rsid w:val="00B57598"/>
    <w:rsid w:val="00B61354"/>
    <w:rsid w:val="00B62CB0"/>
    <w:rsid w:val="00B67E83"/>
    <w:rsid w:val="00B71514"/>
    <w:rsid w:val="00B72322"/>
    <w:rsid w:val="00B74E61"/>
    <w:rsid w:val="00B7539B"/>
    <w:rsid w:val="00B76131"/>
    <w:rsid w:val="00B765D2"/>
    <w:rsid w:val="00B77AC2"/>
    <w:rsid w:val="00B80F67"/>
    <w:rsid w:val="00B829D1"/>
    <w:rsid w:val="00B852A3"/>
    <w:rsid w:val="00B86B9E"/>
    <w:rsid w:val="00B86DF7"/>
    <w:rsid w:val="00B879C6"/>
    <w:rsid w:val="00B90B19"/>
    <w:rsid w:val="00B90F51"/>
    <w:rsid w:val="00B91E3C"/>
    <w:rsid w:val="00B93DB3"/>
    <w:rsid w:val="00B95845"/>
    <w:rsid w:val="00B96624"/>
    <w:rsid w:val="00B96B94"/>
    <w:rsid w:val="00BA0A43"/>
    <w:rsid w:val="00BA0E2B"/>
    <w:rsid w:val="00BA5428"/>
    <w:rsid w:val="00BA5789"/>
    <w:rsid w:val="00BA62B7"/>
    <w:rsid w:val="00BA66D6"/>
    <w:rsid w:val="00BA6BBE"/>
    <w:rsid w:val="00BB07AA"/>
    <w:rsid w:val="00BB2670"/>
    <w:rsid w:val="00BB272D"/>
    <w:rsid w:val="00BB4544"/>
    <w:rsid w:val="00BB505D"/>
    <w:rsid w:val="00BB551D"/>
    <w:rsid w:val="00BB7880"/>
    <w:rsid w:val="00BB7F27"/>
    <w:rsid w:val="00BC00A1"/>
    <w:rsid w:val="00BC129B"/>
    <w:rsid w:val="00BC1914"/>
    <w:rsid w:val="00BC1F3C"/>
    <w:rsid w:val="00BC7429"/>
    <w:rsid w:val="00BD08CF"/>
    <w:rsid w:val="00BD1182"/>
    <w:rsid w:val="00BD3C2C"/>
    <w:rsid w:val="00BD5933"/>
    <w:rsid w:val="00BE590E"/>
    <w:rsid w:val="00BE5FC5"/>
    <w:rsid w:val="00BE6A92"/>
    <w:rsid w:val="00BF0DB6"/>
    <w:rsid w:val="00BF0F74"/>
    <w:rsid w:val="00BF101B"/>
    <w:rsid w:val="00BF33A9"/>
    <w:rsid w:val="00BF47C6"/>
    <w:rsid w:val="00BF5430"/>
    <w:rsid w:val="00BF706B"/>
    <w:rsid w:val="00BF75F3"/>
    <w:rsid w:val="00BF7D62"/>
    <w:rsid w:val="00C02C21"/>
    <w:rsid w:val="00C04932"/>
    <w:rsid w:val="00C10C2C"/>
    <w:rsid w:val="00C11236"/>
    <w:rsid w:val="00C121FE"/>
    <w:rsid w:val="00C14277"/>
    <w:rsid w:val="00C15E6D"/>
    <w:rsid w:val="00C164B0"/>
    <w:rsid w:val="00C16ECE"/>
    <w:rsid w:val="00C210E9"/>
    <w:rsid w:val="00C24CEB"/>
    <w:rsid w:val="00C251B1"/>
    <w:rsid w:val="00C25DB5"/>
    <w:rsid w:val="00C27322"/>
    <w:rsid w:val="00C317F4"/>
    <w:rsid w:val="00C33F5D"/>
    <w:rsid w:val="00C35CEE"/>
    <w:rsid w:val="00C37B9E"/>
    <w:rsid w:val="00C42660"/>
    <w:rsid w:val="00C42693"/>
    <w:rsid w:val="00C426D8"/>
    <w:rsid w:val="00C42D4B"/>
    <w:rsid w:val="00C440C5"/>
    <w:rsid w:val="00C449FC"/>
    <w:rsid w:val="00C4538D"/>
    <w:rsid w:val="00C4660A"/>
    <w:rsid w:val="00C47C9D"/>
    <w:rsid w:val="00C500D4"/>
    <w:rsid w:val="00C50BF6"/>
    <w:rsid w:val="00C51984"/>
    <w:rsid w:val="00C530C5"/>
    <w:rsid w:val="00C531AF"/>
    <w:rsid w:val="00C56033"/>
    <w:rsid w:val="00C56503"/>
    <w:rsid w:val="00C577D2"/>
    <w:rsid w:val="00C60CC1"/>
    <w:rsid w:val="00C60F13"/>
    <w:rsid w:val="00C612F6"/>
    <w:rsid w:val="00C61AE7"/>
    <w:rsid w:val="00C62936"/>
    <w:rsid w:val="00C64DD8"/>
    <w:rsid w:val="00C65D60"/>
    <w:rsid w:val="00C65F6D"/>
    <w:rsid w:val="00C673A0"/>
    <w:rsid w:val="00C67EEF"/>
    <w:rsid w:val="00C7006F"/>
    <w:rsid w:val="00C70D23"/>
    <w:rsid w:val="00C70F2C"/>
    <w:rsid w:val="00C71128"/>
    <w:rsid w:val="00C7162C"/>
    <w:rsid w:val="00C7275C"/>
    <w:rsid w:val="00C76E56"/>
    <w:rsid w:val="00C82777"/>
    <w:rsid w:val="00C82C71"/>
    <w:rsid w:val="00C92C44"/>
    <w:rsid w:val="00C92EB7"/>
    <w:rsid w:val="00C95AB5"/>
    <w:rsid w:val="00CA1EEF"/>
    <w:rsid w:val="00CA5366"/>
    <w:rsid w:val="00CA7416"/>
    <w:rsid w:val="00CA7BBE"/>
    <w:rsid w:val="00CB0750"/>
    <w:rsid w:val="00CB0C1A"/>
    <w:rsid w:val="00CB1406"/>
    <w:rsid w:val="00CB1682"/>
    <w:rsid w:val="00CB3731"/>
    <w:rsid w:val="00CB6100"/>
    <w:rsid w:val="00CB7CED"/>
    <w:rsid w:val="00CC00D7"/>
    <w:rsid w:val="00CC04D9"/>
    <w:rsid w:val="00CC1AF8"/>
    <w:rsid w:val="00CC2A59"/>
    <w:rsid w:val="00CC4A3A"/>
    <w:rsid w:val="00CC6958"/>
    <w:rsid w:val="00CD03E2"/>
    <w:rsid w:val="00CD05F7"/>
    <w:rsid w:val="00CD22A8"/>
    <w:rsid w:val="00CD30C1"/>
    <w:rsid w:val="00CD4866"/>
    <w:rsid w:val="00CD4BF2"/>
    <w:rsid w:val="00CD564F"/>
    <w:rsid w:val="00CD576A"/>
    <w:rsid w:val="00CD5B92"/>
    <w:rsid w:val="00CE3DCE"/>
    <w:rsid w:val="00CE45F7"/>
    <w:rsid w:val="00CE5A27"/>
    <w:rsid w:val="00CE7752"/>
    <w:rsid w:val="00CF1131"/>
    <w:rsid w:val="00CF1489"/>
    <w:rsid w:val="00CF1862"/>
    <w:rsid w:val="00CF1886"/>
    <w:rsid w:val="00CF2BD8"/>
    <w:rsid w:val="00CF30FD"/>
    <w:rsid w:val="00CF38F7"/>
    <w:rsid w:val="00CF52F9"/>
    <w:rsid w:val="00CF61EA"/>
    <w:rsid w:val="00D004E9"/>
    <w:rsid w:val="00D01C4A"/>
    <w:rsid w:val="00D03729"/>
    <w:rsid w:val="00D039CA"/>
    <w:rsid w:val="00D0536E"/>
    <w:rsid w:val="00D07C73"/>
    <w:rsid w:val="00D1049D"/>
    <w:rsid w:val="00D12808"/>
    <w:rsid w:val="00D13EF5"/>
    <w:rsid w:val="00D142C3"/>
    <w:rsid w:val="00D152C9"/>
    <w:rsid w:val="00D15D38"/>
    <w:rsid w:val="00D166A3"/>
    <w:rsid w:val="00D16BB0"/>
    <w:rsid w:val="00D21520"/>
    <w:rsid w:val="00D22C75"/>
    <w:rsid w:val="00D24C43"/>
    <w:rsid w:val="00D26C33"/>
    <w:rsid w:val="00D27B0C"/>
    <w:rsid w:val="00D316D8"/>
    <w:rsid w:val="00D31D44"/>
    <w:rsid w:val="00D33768"/>
    <w:rsid w:val="00D37CB7"/>
    <w:rsid w:val="00D42025"/>
    <w:rsid w:val="00D43207"/>
    <w:rsid w:val="00D433BB"/>
    <w:rsid w:val="00D44572"/>
    <w:rsid w:val="00D4627C"/>
    <w:rsid w:val="00D47048"/>
    <w:rsid w:val="00D47882"/>
    <w:rsid w:val="00D506D8"/>
    <w:rsid w:val="00D5197A"/>
    <w:rsid w:val="00D550FE"/>
    <w:rsid w:val="00D55D69"/>
    <w:rsid w:val="00D574BD"/>
    <w:rsid w:val="00D57DD9"/>
    <w:rsid w:val="00D66233"/>
    <w:rsid w:val="00D66C4C"/>
    <w:rsid w:val="00D70804"/>
    <w:rsid w:val="00D727D8"/>
    <w:rsid w:val="00D72FE1"/>
    <w:rsid w:val="00D741F0"/>
    <w:rsid w:val="00D7429D"/>
    <w:rsid w:val="00D77411"/>
    <w:rsid w:val="00D77FCE"/>
    <w:rsid w:val="00D80615"/>
    <w:rsid w:val="00D8121B"/>
    <w:rsid w:val="00D814F6"/>
    <w:rsid w:val="00D85071"/>
    <w:rsid w:val="00D86DAC"/>
    <w:rsid w:val="00D91927"/>
    <w:rsid w:val="00D93B5C"/>
    <w:rsid w:val="00D93C3B"/>
    <w:rsid w:val="00D93F89"/>
    <w:rsid w:val="00DA00C7"/>
    <w:rsid w:val="00DA13EC"/>
    <w:rsid w:val="00DA19D8"/>
    <w:rsid w:val="00DA4CB7"/>
    <w:rsid w:val="00DA5916"/>
    <w:rsid w:val="00DA6745"/>
    <w:rsid w:val="00DA6F9C"/>
    <w:rsid w:val="00DB0F0A"/>
    <w:rsid w:val="00DB149A"/>
    <w:rsid w:val="00DB237A"/>
    <w:rsid w:val="00DB429B"/>
    <w:rsid w:val="00DB552B"/>
    <w:rsid w:val="00DB5D22"/>
    <w:rsid w:val="00DB6FFC"/>
    <w:rsid w:val="00DB78C1"/>
    <w:rsid w:val="00DC1516"/>
    <w:rsid w:val="00DC400A"/>
    <w:rsid w:val="00DC7E63"/>
    <w:rsid w:val="00DD026A"/>
    <w:rsid w:val="00DD3E6B"/>
    <w:rsid w:val="00DD5413"/>
    <w:rsid w:val="00DD6C0E"/>
    <w:rsid w:val="00DE0399"/>
    <w:rsid w:val="00DE0B92"/>
    <w:rsid w:val="00DE2842"/>
    <w:rsid w:val="00DE35DC"/>
    <w:rsid w:val="00DE3651"/>
    <w:rsid w:val="00DE4E86"/>
    <w:rsid w:val="00DE67AB"/>
    <w:rsid w:val="00DE69DE"/>
    <w:rsid w:val="00DE755E"/>
    <w:rsid w:val="00DE75DA"/>
    <w:rsid w:val="00DF1E92"/>
    <w:rsid w:val="00DF3970"/>
    <w:rsid w:val="00DF3BD6"/>
    <w:rsid w:val="00DF41F4"/>
    <w:rsid w:val="00DF57D0"/>
    <w:rsid w:val="00DF702E"/>
    <w:rsid w:val="00DF77D5"/>
    <w:rsid w:val="00E03BAD"/>
    <w:rsid w:val="00E0452D"/>
    <w:rsid w:val="00E04C6B"/>
    <w:rsid w:val="00E05548"/>
    <w:rsid w:val="00E10FBA"/>
    <w:rsid w:val="00E112AB"/>
    <w:rsid w:val="00E1267B"/>
    <w:rsid w:val="00E138DA"/>
    <w:rsid w:val="00E15629"/>
    <w:rsid w:val="00E15A65"/>
    <w:rsid w:val="00E205E9"/>
    <w:rsid w:val="00E227EA"/>
    <w:rsid w:val="00E22E9D"/>
    <w:rsid w:val="00E2350F"/>
    <w:rsid w:val="00E25E6E"/>
    <w:rsid w:val="00E262F1"/>
    <w:rsid w:val="00E26E27"/>
    <w:rsid w:val="00E27E41"/>
    <w:rsid w:val="00E3138A"/>
    <w:rsid w:val="00E329C1"/>
    <w:rsid w:val="00E34BB8"/>
    <w:rsid w:val="00E37D42"/>
    <w:rsid w:val="00E406F4"/>
    <w:rsid w:val="00E40DBB"/>
    <w:rsid w:val="00E40F9C"/>
    <w:rsid w:val="00E42A1E"/>
    <w:rsid w:val="00E42F09"/>
    <w:rsid w:val="00E431C0"/>
    <w:rsid w:val="00E43BBA"/>
    <w:rsid w:val="00E44708"/>
    <w:rsid w:val="00E4687B"/>
    <w:rsid w:val="00E47A0C"/>
    <w:rsid w:val="00E50246"/>
    <w:rsid w:val="00E5073D"/>
    <w:rsid w:val="00E558ED"/>
    <w:rsid w:val="00E56199"/>
    <w:rsid w:val="00E62D4C"/>
    <w:rsid w:val="00E647FE"/>
    <w:rsid w:val="00E65B23"/>
    <w:rsid w:val="00E65F02"/>
    <w:rsid w:val="00E66B6E"/>
    <w:rsid w:val="00E67282"/>
    <w:rsid w:val="00E70DD7"/>
    <w:rsid w:val="00E71B21"/>
    <w:rsid w:val="00E72BA2"/>
    <w:rsid w:val="00E73F11"/>
    <w:rsid w:val="00E74A17"/>
    <w:rsid w:val="00E76C13"/>
    <w:rsid w:val="00E803B7"/>
    <w:rsid w:val="00E82237"/>
    <w:rsid w:val="00E84307"/>
    <w:rsid w:val="00E84918"/>
    <w:rsid w:val="00E864B6"/>
    <w:rsid w:val="00E8694B"/>
    <w:rsid w:val="00E90875"/>
    <w:rsid w:val="00E90A51"/>
    <w:rsid w:val="00E9391C"/>
    <w:rsid w:val="00E94F91"/>
    <w:rsid w:val="00E9515D"/>
    <w:rsid w:val="00E95DA5"/>
    <w:rsid w:val="00E96061"/>
    <w:rsid w:val="00E96181"/>
    <w:rsid w:val="00E975E1"/>
    <w:rsid w:val="00EA1511"/>
    <w:rsid w:val="00EA204A"/>
    <w:rsid w:val="00EA266C"/>
    <w:rsid w:val="00EA2E98"/>
    <w:rsid w:val="00EA390C"/>
    <w:rsid w:val="00EA580F"/>
    <w:rsid w:val="00EA7401"/>
    <w:rsid w:val="00EA7A2F"/>
    <w:rsid w:val="00EB0EB5"/>
    <w:rsid w:val="00EB3697"/>
    <w:rsid w:val="00EB3EE5"/>
    <w:rsid w:val="00EB425D"/>
    <w:rsid w:val="00EB6776"/>
    <w:rsid w:val="00EC0080"/>
    <w:rsid w:val="00EC0B49"/>
    <w:rsid w:val="00EC2528"/>
    <w:rsid w:val="00EC2A50"/>
    <w:rsid w:val="00EC51D4"/>
    <w:rsid w:val="00EC65F2"/>
    <w:rsid w:val="00EC77B8"/>
    <w:rsid w:val="00EC7D6B"/>
    <w:rsid w:val="00ED21C2"/>
    <w:rsid w:val="00ED23BA"/>
    <w:rsid w:val="00ED2E14"/>
    <w:rsid w:val="00ED391D"/>
    <w:rsid w:val="00ED3C04"/>
    <w:rsid w:val="00ED6DB8"/>
    <w:rsid w:val="00ED7FC2"/>
    <w:rsid w:val="00EE02E3"/>
    <w:rsid w:val="00EE103C"/>
    <w:rsid w:val="00EE3558"/>
    <w:rsid w:val="00EE4143"/>
    <w:rsid w:val="00EE5048"/>
    <w:rsid w:val="00EE55E3"/>
    <w:rsid w:val="00EF1628"/>
    <w:rsid w:val="00EF62D7"/>
    <w:rsid w:val="00F0098E"/>
    <w:rsid w:val="00F00B05"/>
    <w:rsid w:val="00F01801"/>
    <w:rsid w:val="00F04B96"/>
    <w:rsid w:val="00F05665"/>
    <w:rsid w:val="00F064DA"/>
    <w:rsid w:val="00F074CC"/>
    <w:rsid w:val="00F170DC"/>
    <w:rsid w:val="00F2124B"/>
    <w:rsid w:val="00F2166B"/>
    <w:rsid w:val="00F2228A"/>
    <w:rsid w:val="00F2303E"/>
    <w:rsid w:val="00F2360B"/>
    <w:rsid w:val="00F2419A"/>
    <w:rsid w:val="00F2572C"/>
    <w:rsid w:val="00F3101C"/>
    <w:rsid w:val="00F31E4B"/>
    <w:rsid w:val="00F335E2"/>
    <w:rsid w:val="00F369C2"/>
    <w:rsid w:val="00F41CCF"/>
    <w:rsid w:val="00F44FD4"/>
    <w:rsid w:val="00F46751"/>
    <w:rsid w:val="00F47205"/>
    <w:rsid w:val="00F50533"/>
    <w:rsid w:val="00F506D4"/>
    <w:rsid w:val="00F51C79"/>
    <w:rsid w:val="00F52A95"/>
    <w:rsid w:val="00F5417F"/>
    <w:rsid w:val="00F544FC"/>
    <w:rsid w:val="00F56E78"/>
    <w:rsid w:val="00F57742"/>
    <w:rsid w:val="00F61CD8"/>
    <w:rsid w:val="00F62F00"/>
    <w:rsid w:val="00F648F7"/>
    <w:rsid w:val="00F6496F"/>
    <w:rsid w:val="00F665F9"/>
    <w:rsid w:val="00F67ECE"/>
    <w:rsid w:val="00F70230"/>
    <w:rsid w:val="00F71E34"/>
    <w:rsid w:val="00F73D68"/>
    <w:rsid w:val="00F803BD"/>
    <w:rsid w:val="00F8130E"/>
    <w:rsid w:val="00F8164E"/>
    <w:rsid w:val="00F8232B"/>
    <w:rsid w:val="00F82E73"/>
    <w:rsid w:val="00F861A0"/>
    <w:rsid w:val="00F877E0"/>
    <w:rsid w:val="00F879C1"/>
    <w:rsid w:val="00F90C41"/>
    <w:rsid w:val="00F91805"/>
    <w:rsid w:val="00F93646"/>
    <w:rsid w:val="00F94141"/>
    <w:rsid w:val="00F94C85"/>
    <w:rsid w:val="00F952A3"/>
    <w:rsid w:val="00F963BB"/>
    <w:rsid w:val="00FA0842"/>
    <w:rsid w:val="00FA0992"/>
    <w:rsid w:val="00FA0AC2"/>
    <w:rsid w:val="00FA13F8"/>
    <w:rsid w:val="00FA1416"/>
    <w:rsid w:val="00FA2605"/>
    <w:rsid w:val="00FA44DA"/>
    <w:rsid w:val="00FA6B4A"/>
    <w:rsid w:val="00FA6E12"/>
    <w:rsid w:val="00FB0054"/>
    <w:rsid w:val="00FB0DF4"/>
    <w:rsid w:val="00FB4CAB"/>
    <w:rsid w:val="00FB6018"/>
    <w:rsid w:val="00FC0127"/>
    <w:rsid w:val="00FC0AF4"/>
    <w:rsid w:val="00FC1217"/>
    <w:rsid w:val="00FC1601"/>
    <w:rsid w:val="00FC20A1"/>
    <w:rsid w:val="00FC32B3"/>
    <w:rsid w:val="00FC35B3"/>
    <w:rsid w:val="00FC59CA"/>
    <w:rsid w:val="00FC5D01"/>
    <w:rsid w:val="00FC6C4E"/>
    <w:rsid w:val="00FC73C0"/>
    <w:rsid w:val="00FC7B20"/>
    <w:rsid w:val="00FD07D7"/>
    <w:rsid w:val="00FD2F8B"/>
    <w:rsid w:val="00FD59EA"/>
    <w:rsid w:val="00FD77DC"/>
    <w:rsid w:val="00FE004F"/>
    <w:rsid w:val="00FE1188"/>
    <w:rsid w:val="00FE5ED5"/>
    <w:rsid w:val="00FE6A35"/>
    <w:rsid w:val="00FE7B94"/>
    <w:rsid w:val="00FF0579"/>
    <w:rsid w:val="00FF0AD6"/>
    <w:rsid w:val="00FF0DDD"/>
    <w:rsid w:val="00FF0E75"/>
    <w:rsid w:val="00FF34A6"/>
    <w:rsid w:val="00FF3532"/>
    <w:rsid w:val="00FF4A46"/>
    <w:rsid w:val="00FF4A84"/>
    <w:rsid w:val="010B22B0"/>
    <w:rsid w:val="011A44B4"/>
    <w:rsid w:val="0198476B"/>
    <w:rsid w:val="01BD63B5"/>
    <w:rsid w:val="01D3115B"/>
    <w:rsid w:val="01E46D89"/>
    <w:rsid w:val="020C4532"/>
    <w:rsid w:val="02274EC8"/>
    <w:rsid w:val="02312F18"/>
    <w:rsid w:val="024E6644"/>
    <w:rsid w:val="02516DC2"/>
    <w:rsid w:val="02565E5E"/>
    <w:rsid w:val="025B60B7"/>
    <w:rsid w:val="0272357F"/>
    <w:rsid w:val="02882D57"/>
    <w:rsid w:val="02945CBB"/>
    <w:rsid w:val="02A243E6"/>
    <w:rsid w:val="02A604E3"/>
    <w:rsid w:val="02AF7BBD"/>
    <w:rsid w:val="02CD31D3"/>
    <w:rsid w:val="02D342EB"/>
    <w:rsid w:val="02E1776D"/>
    <w:rsid w:val="02F60582"/>
    <w:rsid w:val="031E39AF"/>
    <w:rsid w:val="031F701C"/>
    <w:rsid w:val="0328539C"/>
    <w:rsid w:val="03E324C2"/>
    <w:rsid w:val="03FD0922"/>
    <w:rsid w:val="041A1188"/>
    <w:rsid w:val="047C4ADA"/>
    <w:rsid w:val="047F1166"/>
    <w:rsid w:val="0486237A"/>
    <w:rsid w:val="04EB1EF0"/>
    <w:rsid w:val="05034B2F"/>
    <w:rsid w:val="054B6D86"/>
    <w:rsid w:val="055C30DB"/>
    <w:rsid w:val="05824275"/>
    <w:rsid w:val="059E7B97"/>
    <w:rsid w:val="05EF5282"/>
    <w:rsid w:val="05FD4E72"/>
    <w:rsid w:val="065B07C0"/>
    <w:rsid w:val="068E3768"/>
    <w:rsid w:val="06BE0F69"/>
    <w:rsid w:val="06C74ECC"/>
    <w:rsid w:val="06EB04B4"/>
    <w:rsid w:val="06EE4206"/>
    <w:rsid w:val="06F35CC1"/>
    <w:rsid w:val="071C0D73"/>
    <w:rsid w:val="07245E7A"/>
    <w:rsid w:val="07391925"/>
    <w:rsid w:val="07770ECE"/>
    <w:rsid w:val="07791565"/>
    <w:rsid w:val="077C1812"/>
    <w:rsid w:val="079B4CCB"/>
    <w:rsid w:val="07B427E6"/>
    <w:rsid w:val="07D63618"/>
    <w:rsid w:val="07E536AB"/>
    <w:rsid w:val="080C703A"/>
    <w:rsid w:val="080E1CAC"/>
    <w:rsid w:val="08103A15"/>
    <w:rsid w:val="08664657"/>
    <w:rsid w:val="08717801"/>
    <w:rsid w:val="0880301C"/>
    <w:rsid w:val="088840F9"/>
    <w:rsid w:val="092660DD"/>
    <w:rsid w:val="092E3E29"/>
    <w:rsid w:val="0949172A"/>
    <w:rsid w:val="09886B94"/>
    <w:rsid w:val="09BF7E44"/>
    <w:rsid w:val="09F63AFE"/>
    <w:rsid w:val="0A14541E"/>
    <w:rsid w:val="0A4F18F5"/>
    <w:rsid w:val="0A511B63"/>
    <w:rsid w:val="0A786D63"/>
    <w:rsid w:val="0AB80871"/>
    <w:rsid w:val="0ABB2A73"/>
    <w:rsid w:val="0B220922"/>
    <w:rsid w:val="0B3563DB"/>
    <w:rsid w:val="0BAD2F36"/>
    <w:rsid w:val="0BC8500F"/>
    <w:rsid w:val="0C1666D9"/>
    <w:rsid w:val="0C69081A"/>
    <w:rsid w:val="0C776B68"/>
    <w:rsid w:val="0CFA0BA0"/>
    <w:rsid w:val="0D17132F"/>
    <w:rsid w:val="0D1F494F"/>
    <w:rsid w:val="0D3F111F"/>
    <w:rsid w:val="0D4D3495"/>
    <w:rsid w:val="0D6262CB"/>
    <w:rsid w:val="0D657424"/>
    <w:rsid w:val="0D837D9E"/>
    <w:rsid w:val="0DA815B3"/>
    <w:rsid w:val="0DBA4B69"/>
    <w:rsid w:val="0E1F470F"/>
    <w:rsid w:val="0E231AD5"/>
    <w:rsid w:val="0E3C2F9E"/>
    <w:rsid w:val="0E5928AD"/>
    <w:rsid w:val="0EF32D02"/>
    <w:rsid w:val="0F0A1DF9"/>
    <w:rsid w:val="0F146EA2"/>
    <w:rsid w:val="0FAA4EFD"/>
    <w:rsid w:val="0FAD748C"/>
    <w:rsid w:val="0FAE658E"/>
    <w:rsid w:val="0FB703D2"/>
    <w:rsid w:val="0FD22F01"/>
    <w:rsid w:val="0FDA553F"/>
    <w:rsid w:val="10127F8E"/>
    <w:rsid w:val="10172A20"/>
    <w:rsid w:val="101F2AE7"/>
    <w:rsid w:val="10352EA6"/>
    <w:rsid w:val="1088709D"/>
    <w:rsid w:val="10D26921"/>
    <w:rsid w:val="10E741A0"/>
    <w:rsid w:val="111927C8"/>
    <w:rsid w:val="113C5F0D"/>
    <w:rsid w:val="118B3C02"/>
    <w:rsid w:val="11A47483"/>
    <w:rsid w:val="11C24D11"/>
    <w:rsid w:val="11CE656D"/>
    <w:rsid w:val="11EB4164"/>
    <w:rsid w:val="121217FD"/>
    <w:rsid w:val="12290E09"/>
    <w:rsid w:val="12431024"/>
    <w:rsid w:val="12541D09"/>
    <w:rsid w:val="12D44BF8"/>
    <w:rsid w:val="13076D7C"/>
    <w:rsid w:val="131D370E"/>
    <w:rsid w:val="13335EA8"/>
    <w:rsid w:val="134E0E86"/>
    <w:rsid w:val="13694878"/>
    <w:rsid w:val="1379374A"/>
    <w:rsid w:val="13816D08"/>
    <w:rsid w:val="138372A8"/>
    <w:rsid w:val="13843C31"/>
    <w:rsid w:val="13A21E40"/>
    <w:rsid w:val="13AD711E"/>
    <w:rsid w:val="13B62550"/>
    <w:rsid w:val="13D12EE6"/>
    <w:rsid w:val="13E32BE2"/>
    <w:rsid w:val="14103A0E"/>
    <w:rsid w:val="142B1A30"/>
    <w:rsid w:val="144558FA"/>
    <w:rsid w:val="1448649E"/>
    <w:rsid w:val="148A66AE"/>
    <w:rsid w:val="148A7C64"/>
    <w:rsid w:val="14DF063D"/>
    <w:rsid w:val="15064E11"/>
    <w:rsid w:val="152754B3"/>
    <w:rsid w:val="15681191"/>
    <w:rsid w:val="15695ACC"/>
    <w:rsid w:val="15940B87"/>
    <w:rsid w:val="15BF578C"/>
    <w:rsid w:val="15F462E1"/>
    <w:rsid w:val="163C4F8E"/>
    <w:rsid w:val="16461969"/>
    <w:rsid w:val="164719BE"/>
    <w:rsid w:val="16590C7E"/>
    <w:rsid w:val="16624B1C"/>
    <w:rsid w:val="169B4ED2"/>
    <w:rsid w:val="169E79F7"/>
    <w:rsid w:val="16DA4F00"/>
    <w:rsid w:val="1700122A"/>
    <w:rsid w:val="17160695"/>
    <w:rsid w:val="17337AFC"/>
    <w:rsid w:val="173E5830"/>
    <w:rsid w:val="177B745F"/>
    <w:rsid w:val="178925A0"/>
    <w:rsid w:val="17B2074B"/>
    <w:rsid w:val="17B9260F"/>
    <w:rsid w:val="17B93933"/>
    <w:rsid w:val="17D210AB"/>
    <w:rsid w:val="182A7068"/>
    <w:rsid w:val="18597DC9"/>
    <w:rsid w:val="187C5B16"/>
    <w:rsid w:val="18934E08"/>
    <w:rsid w:val="18C474BD"/>
    <w:rsid w:val="18D40544"/>
    <w:rsid w:val="18DA121D"/>
    <w:rsid w:val="18F06FA1"/>
    <w:rsid w:val="195E346D"/>
    <w:rsid w:val="19801636"/>
    <w:rsid w:val="198F7168"/>
    <w:rsid w:val="19AF2D35"/>
    <w:rsid w:val="19B80DD0"/>
    <w:rsid w:val="19CE465E"/>
    <w:rsid w:val="19E907F5"/>
    <w:rsid w:val="19ED68F6"/>
    <w:rsid w:val="19EE4A6F"/>
    <w:rsid w:val="19F73EA4"/>
    <w:rsid w:val="1A075434"/>
    <w:rsid w:val="1A0A055A"/>
    <w:rsid w:val="1A1C5DE5"/>
    <w:rsid w:val="1A4A7209"/>
    <w:rsid w:val="1A554870"/>
    <w:rsid w:val="1A5F56EF"/>
    <w:rsid w:val="1A6565A5"/>
    <w:rsid w:val="1A8769F4"/>
    <w:rsid w:val="1A936AB6"/>
    <w:rsid w:val="1B24020F"/>
    <w:rsid w:val="1B4729EA"/>
    <w:rsid w:val="1B6A63CF"/>
    <w:rsid w:val="1B765912"/>
    <w:rsid w:val="1B9011DE"/>
    <w:rsid w:val="1BAB04C0"/>
    <w:rsid w:val="1BBF7297"/>
    <w:rsid w:val="1C0A0C4F"/>
    <w:rsid w:val="1C4E5A1B"/>
    <w:rsid w:val="1C5D273A"/>
    <w:rsid w:val="1C640FBB"/>
    <w:rsid w:val="1C905663"/>
    <w:rsid w:val="1CC66D52"/>
    <w:rsid w:val="1D3764AF"/>
    <w:rsid w:val="1D3905DC"/>
    <w:rsid w:val="1D6D1EBD"/>
    <w:rsid w:val="1D76602B"/>
    <w:rsid w:val="1D7F1DE3"/>
    <w:rsid w:val="1D8231A0"/>
    <w:rsid w:val="1DAD1508"/>
    <w:rsid w:val="1DBD48AF"/>
    <w:rsid w:val="1DCF603D"/>
    <w:rsid w:val="1DD05AD4"/>
    <w:rsid w:val="1DDC2BB3"/>
    <w:rsid w:val="1DF21F0B"/>
    <w:rsid w:val="1E1C719D"/>
    <w:rsid w:val="1E276524"/>
    <w:rsid w:val="1E311151"/>
    <w:rsid w:val="1E650DFA"/>
    <w:rsid w:val="1E7F010E"/>
    <w:rsid w:val="1ECE4BF1"/>
    <w:rsid w:val="1EE04D6B"/>
    <w:rsid w:val="1F325180"/>
    <w:rsid w:val="1F38650F"/>
    <w:rsid w:val="1F950A72"/>
    <w:rsid w:val="1F9E383C"/>
    <w:rsid w:val="1FA82194"/>
    <w:rsid w:val="1FF70178"/>
    <w:rsid w:val="200C4118"/>
    <w:rsid w:val="20C25DBC"/>
    <w:rsid w:val="211E2172"/>
    <w:rsid w:val="21660DB4"/>
    <w:rsid w:val="21874DBA"/>
    <w:rsid w:val="218C669E"/>
    <w:rsid w:val="2194539E"/>
    <w:rsid w:val="219A6B87"/>
    <w:rsid w:val="21A541F0"/>
    <w:rsid w:val="21BC2F29"/>
    <w:rsid w:val="21C63CDD"/>
    <w:rsid w:val="21F95030"/>
    <w:rsid w:val="21FE57EE"/>
    <w:rsid w:val="223B1524"/>
    <w:rsid w:val="2268710B"/>
    <w:rsid w:val="22725C87"/>
    <w:rsid w:val="229459FD"/>
    <w:rsid w:val="22A77C33"/>
    <w:rsid w:val="22A865A6"/>
    <w:rsid w:val="22AF6CD6"/>
    <w:rsid w:val="22E112C2"/>
    <w:rsid w:val="23016B9D"/>
    <w:rsid w:val="230B6414"/>
    <w:rsid w:val="236D6374"/>
    <w:rsid w:val="23952CD1"/>
    <w:rsid w:val="23B500FC"/>
    <w:rsid w:val="23BA3996"/>
    <w:rsid w:val="23ED3D6C"/>
    <w:rsid w:val="244D325D"/>
    <w:rsid w:val="246759A5"/>
    <w:rsid w:val="24735580"/>
    <w:rsid w:val="2483673B"/>
    <w:rsid w:val="24A67204"/>
    <w:rsid w:val="24CC0370"/>
    <w:rsid w:val="24CF521F"/>
    <w:rsid w:val="24D64800"/>
    <w:rsid w:val="24F133E8"/>
    <w:rsid w:val="254225DE"/>
    <w:rsid w:val="255E0A6B"/>
    <w:rsid w:val="2564005E"/>
    <w:rsid w:val="25901632"/>
    <w:rsid w:val="25EE51E9"/>
    <w:rsid w:val="261C3EB7"/>
    <w:rsid w:val="266016A2"/>
    <w:rsid w:val="26AD333E"/>
    <w:rsid w:val="26B26E88"/>
    <w:rsid w:val="27054DB2"/>
    <w:rsid w:val="272029DD"/>
    <w:rsid w:val="273249D3"/>
    <w:rsid w:val="27E55EA2"/>
    <w:rsid w:val="27F37477"/>
    <w:rsid w:val="282E04AF"/>
    <w:rsid w:val="285D4184"/>
    <w:rsid w:val="2899399B"/>
    <w:rsid w:val="28AB4CBC"/>
    <w:rsid w:val="28B104A7"/>
    <w:rsid w:val="28E36974"/>
    <w:rsid w:val="28EC45F2"/>
    <w:rsid w:val="29053FDD"/>
    <w:rsid w:val="296846A6"/>
    <w:rsid w:val="29830E7B"/>
    <w:rsid w:val="298F1A3C"/>
    <w:rsid w:val="29A50C45"/>
    <w:rsid w:val="29D5657F"/>
    <w:rsid w:val="29FC1AE7"/>
    <w:rsid w:val="2A0A13C3"/>
    <w:rsid w:val="2A473AAA"/>
    <w:rsid w:val="2A524745"/>
    <w:rsid w:val="2A8D1ECC"/>
    <w:rsid w:val="2ABC18FC"/>
    <w:rsid w:val="2AC62C21"/>
    <w:rsid w:val="2B090037"/>
    <w:rsid w:val="2B0C0F7B"/>
    <w:rsid w:val="2B2455B3"/>
    <w:rsid w:val="2B347CF1"/>
    <w:rsid w:val="2B3B7C1E"/>
    <w:rsid w:val="2B5E7EF9"/>
    <w:rsid w:val="2B7D7783"/>
    <w:rsid w:val="2B7F05A2"/>
    <w:rsid w:val="2B825735"/>
    <w:rsid w:val="2B8E1D55"/>
    <w:rsid w:val="2BAD2D76"/>
    <w:rsid w:val="2BDE3943"/>
    <w:rsid w:val="2C1427CB"/>
    <w:rsid w:val="2C2F3374"/>
    <w:rsid w:val="2C8D6BFF"/>
    <w:rsid w:val="2CB86D03"/>
    <w:rsid w:val="2D2058BE"/>
    <w:rsid w:val="2D24723F"/>
    <w:rsid w:val="2D510533"/>
    <w:rsid w:val="2D595FCE"/>
    <w:rsid w:val="2D766B80"/>
    <w:rsid w:val="2D8E211C"/>
    <w:rsid w:val="2D902FF7"/>
    <w:rsid w:val="2D993488"/>
    <w:rsid w:val="2DC53663"/>
    <w:rsid w:val="2DCF003E"/>
    <w:rsid w:val="2DD97410"/>
    <w:rsid w:val="2E067520"/>
    <w:rsid w:val="2E1D6A77"/>
    <w:rsid w:val="2E236C68"/>
    <w:rsid w:val="2E5F13C2"/>
    <w:rsid w:val="2E693FEF"/>
    <w:rsid w:val="2E744BA5"/>
    <w:rsid w:val="2E8F06DB"/>
    <w:rsid w:val="2E982B26"/>
    <w:rsid w:val="2EDB7CCB"/>
    <w:rsid w:val="2EF73305"/>
    <w:rsid w:val="2F6A75D9"/>
    <w:rsid w:val="2F776A20"/>
    <w:rsid w:val="2F8064DD"/>
    <w:rsid w:val="2FA41F59"/>
    <w:rsid w:val="2FAD0853"/>
    <w:rsid w:val="2FB80160"/>
    <w:rsid w:val="2FB824E7"/>
    <w:rsid w:val="2FE3108E"/>
    <w:rsid w:val="300104C2"/>
    <w:rsid w:val="30024E0F"/>
    <w:rsid w:val="304E01D9"/>
    <w:rsid w:val="304E4885"/>
    <w:rsid w:val="306D663B"/>
    <w:rsid w:val="30777873"/>
    <w:rsid w:val="30AC28B9"/>
    <w:rsid w:val="30EB320A"/>
    <w:rsid w:val="30FA7AC8"/>
    <w:rsid w:val="314A1344"/>
    <w:rsid w:val="31624629"/>
    <w:rsid w:val="317546EF"/>
    <w:rsid w:val="317678BC"/>
    <w:rsid w:val="31BB4C0B"/>
    <w:rsid w:val="32141839"/>
    <w:rsid w:val="321626E0"/>
    <w:rsid w:val="32CC40EF"/>
    <w:rsid w:val="32CD1C66"/>
    <w:rsid w:val="330D531C"/>
    <w:rsid w:val="3338028F"/>
    <w:rsid w:val="33A04957"/>
    <w:rsid w:val="33B259FE"/>
    <w:rsid w:val="340D46FA"/>
    <w:rsid w:val="344332CB"/>
    <w:rsid w:val="34461019"/>
    <w:rsid w:val="345A67F9"/>
    <w:rsid w:val="345E036E"/>
    <w:rsid w:val="34927F26"/>
    <w:rsid w:val="34961C81"/>
    <w:rsid w:val="34CF1396"/>
    <w:rsid w:val="35207ADA"/>
    <w:rsid w:val="352717A1"/>
    <w:rsid w:val="356E45E1"/>
    <w:rsid w:val="35741108"/>
    <w:rsid w:val="35C22FDE"/>
    <w:rsid w:val="35E06E93"/>
    <w:rsid w:val="362A49AB"/>
    <w:rsid w:val="36703A01"/>
    <w:rsid w:val="36886EDD"/>
    <w:rsid w:val="368C11C2"/>
    <w:rsid w:val="36CF255C"/>
    <w:rsid w:val="36D1009A"/>
    <w:rsid w:val="36FB77C2"/>
    <w:rsid w:val="373C242B"/>
    <w:rsid w:val="374E1773"/>
    <w:rsid w:val="377102E1"/>
    <w:rsid w:val="3784123B"/>
    <w:rsid w:val="37887BDC"/>
    <w:rsid w:val="379F403D"/>
    <w:rsid w:val="37AE5168"/>
    <w:rsid w:val="37D270A9"/>
    <w:rsid w:val="37D41C80"/>
    <w:rsid w:val="37EF2B0D"/>
    <w:rsid w:val="38386701"/>
    <w:rsid w:val="383C4522"/>
    <w:rsid w:val="3845787B"/>
    <w:rsid w:val="384E4192"/>
    <w:rsid w:val="38593326"/>
    <w:rsid w:val="386B530F"/>
    <w:rsid w:val="386D5023"/>
    <w:rsid w:val="38B82A1F"/>
    <w:rsid w:val="391536F1"/>
    <w:rsid w:val="39223470"/>
    <w:rsid w:val="39396CB4"/>
    <w:rsid w:val="398A6034"/>
    <w:rsid w:val="398B5761"/>
    <w:rsid w:val="39933423"/>
    <w:rsid w:val="39B30DCD"/>
    <w:rsid w:val="3A175247"/>
    <w:rsid w:val="3A1F1B9A"/>
    <w:rsid w:val="3A462AA9"/>
    <w:rsid w:val="3A4831F2"/>
    <w:rsid w:val="3A650531"/>
    <w:rsid w:val="3A951BDA"/>
    <w:rsid w:val="3AB25A3F"/>
    <w:rsid w:val="3AC6175A"/>
    <w:rsid w:val="3AD42B7C"/>
    <w:rsid w:val="3AE17C93"/>
    <w:rsid w:val="3AF42C0E"/>
    <w:rsid w:val="3AFB6916"/>
    <w:rsid w:val="3B015C8F"/>
    <w:rsid w:val="3B0E664A"/>
    <w:rsid w:val="3B411CDE"/>
    <w:rsid w:val="3B757EB6"/>
    <w:rsid w:val="3B76218E"/>
    <w:rsid w:val="3BB901F9"/>
    <w:rsid w:val="3BBD12CD"/>
    <w:rsid w:val="3BC04E55"/>
    <w:rsid w:val="3BE7146B"/>
    <w:rsid w:val="3C424FBF"/>
    <w:rsid w:val="3C551DF1"/>
    <w:rsid w:val="3C602AD1"/>
    <w:rsid w:val="3C853F7E"/>
    <w:rsid w:val="3C994B9D"/>
    <w:rsid w:val="3C9D38DA"/>
    <w:rsid w:val="3CB72F58"/>
    <w:rsid w:val="3CE40B96"/>
    <w:rsid w:val="3D0366FC"/>
    <w:rsid w:val="3D21357F"/>
    <w:rsid w:val="3D553D91"/>
    <w:rsid w:val="3D570C6A"/>
    <w:rsid w:val="3D7665D8"/>
    <w:rsid w:val="3D832768"/>
    <w:rsid w:val="3D841996"/>
    <w:rsid w:val="3D8449A1"/>
    <w:rsid w:val="3D8C0229"/>
    <w:rsid w:val="3DC2371B"/>
    <w:rsid w:val="3DC732CE"/>
    <w:rsid w:val="3DDF0C3A"/>
    <w:rsid w:val="3DE550F2"/>
    <w:rsid w:val="3DEA2218"/>
    <w:rsid w:val="3E103421"/>
    <w:rsid w:val="3E345534"/>
    <w:rsid w:val="3EBC092D"/>
    <w:rsid w:val="3F010273"/>
    <w:rsid w:val="3F2A3767"/>
    <w:rsid w:val="3F2C0A37"/>
    <w:rsid w:val="3F462762"/>
    <w:rsid w:val="3F6C6853"/>
    <w:rsid w:val="3F6F51DD"/>
    <w:rsid w:val="3F7950B6"/>
    <w:rsid w:val="3F952EF5"/>
    <w:rsid w:val="3FC65745"/>
    <w:rsid w:val="3FCB482C"/>
    <w:rsid w:val="3FED7D16"/>
    <w:rsid w:val="3FF35E0E"/>
    <w:rsid w:val="402266F3"/>
    <w:rsid w:val="40291830"/>
    <w:rsid w:val="405C6253"/>
    <w:rsid w:val="408528A6"/>
    <w:rsid w:val="40A1432D"/>
    <w:rsid w:val="414C15AF"/>
    <w:rsid w:val="41517614"/>
    <w:rsid w:val="41566B2A"/>
    <w:rsid w:val="41AA074E"/>
    <w:rsid w:val="41E472C3"/>
    <w:rsid w:val="41EF6DA9"/>
    <w:rsid w:val="42117382"/>
    <w:rsid w:val="423C1200"/>
    <w:rsid w:val="424E1759"/>
    <w:rsid w:val="428D2674"/>
    <w:rsid w:val="42BC6534"/>
    <w:rsid w:val="42BD7143"/>
    <w:rsid w:val="42E94299"/>
    <w:rsid w:val="42EC35E0"/>
    <w:rsid w:val="42F02AD9"/>
    <w:rsid w:val="42F747AE"/>
    <w:rsid w:val="43531120"/>
    <w:rsid w:val="439F7557"/>
    <w:rsid w:val="43BA4EAF"/>
    <w:rsid w:val="442510D9"/>
    <w:rsid w:val="442A3DC9"/>
    <w:rsid w:val="44343BBE"/>
    <w:rsid w:val="44384737"/>
    <w:rsid w:val="443F5E2C"/>
    <w:rsid w:val="4477625C"/>
    <w:rsid w:val="447B614D"/>
    <w:rsid w:val="448E291E"/>
    <w:rsid w:val="449D1FDC"/>
    <w:rsid w:val="44C84548"/>
    <w:rsid w:val="44D44254"/>
    <w:rsid w:val="44F03C1A"/>
    <w:rsid w:val="45246724"/>
    <w:rsid w:val="453553AB"/>
    <w:rsid w:val="45662D6A"/>
    <w:rsid w:val="456A50AF"/>
    <w:rsid w:val="457650FF"/>
    <w:rsid w:val="45AA294B"/>
    <w:rsid w:val="45AA3413"/>
    <w:rsid w:val="45C02C36"/>
    <w:rsid w:val="45F64F90"/>
    <w:rsid w:val="461E795D"/>
    <w:rsid w:val="46B67B95"/>
    <w:rsid w:val="46B879E5"/>
    <w:rsid w:val="46C618E4"/>
    <w:rsid w:val="47134FE8"/>
    <w:rsid w:val="4728078C"/>
    <w:rsid w:val="473A07C7"/>
    <w:rsid w:val="47411B55"/>
    <w:rsid w:val="475016AA"/>
    <w:rsid w:val="47A636D4"/>
    <w:rsid w:val="47AB6997"/>
    <w:rsid w:val="47B003B0"/>
    <w:rsid w:val="47B95B8F"/>
    <w:rsid w:val="47D25670"/>
    <w:rsid w:val="47F60FDD"/>
    <w:rsid w:val="47F63F47"/>
    <w:rsid w:val="48057D90"/>
    <w:rsid w:val="480F3A01"/>
    <w:rsid w:val="48246400"/>
    <w:rsid w:val="48284AC3"/>
    <w:rsid w:val="482B2B9F"/>
    <w:rsid w:val="48473BA8"/>
    <w:rsid w:val="48870AF2"/>
    <w:rsid w:val="48877A3B"/>
    <w:rsid w:val="488C5052"/>
    <w:rsid w:val="48E629B4"/>
    <w:rsid w:val="48F461F5"/>
    <w:rsid w:val="490578A6"/>
    <w:rsid w:val="49331971"/>
    <w:rsid w:val="4960175F"/>
    <w:rsid w:val="49630976"/>
    <w:rsid w:val="497C55F9"/>
    <w:rsid w:val="499A6E91"/>
    <w:rsid w:val="499D7DFB"/>
    <w:rsid w:val="499E4FB7"/>
    <w:rsid w:val="49A14B2D"/>
    <w:rsid w:val="49C92B14"/>
    <w:rsid w:val="4A1B668D"/>
    <w:rsid w:val="4A383F1F"/>
    <w:rsid w:val="4A5C2FD9"/>
    <w:rsid w:val="4A5E2A1E"/>
    <w:rsid w:val="4A871F75"/>
    <w:rsid w:val="4B0332D7"/>
    <w:rsid w:val="4B4043AD"/>
    <w:rsid w:val="4B63653E"/>
    <w:rsid w:val="4B64709E"/>
    <w:rsid w:val="4B797B0F"/>
    <w:rsid w:val="4B8464B4"/>
    <w:rsid w:val="4BF058F8"/>
    <w:rsid w:val="4BFC1CA6"/>
    <w:rsid w:val="4C0F37C1"/>
    <w:rsid w:val="4C223E16"/>
    <w:rsid w:val="4C2A0E0A"/>
    <w:rsid w:val="4C32081E"/>
    <w:rsid w:val="4C7F41CC"/>
    <w:rsid w:val="4C9B5863"/>
    <w:rsid w:val="4CC0176E"/>
    <w:rsid w:val="4CCC358C"/>
    <w:rsid w:val="4CDC4805"/>
    <w:rsid w:val="4CDC773C"/>
    <w:rsid w:val="4CFD651E"/>
    <w:rsid w:val="4D650F45"/>
    <w:rsid w:val="4D7D6098"/>
    <w:rsid w:val="4D94503C"/>
    <w:rsid w:val="4DAE21E5"/>
    <w:rsid w:val="4DC312E7"/>
    <w:rsid w:val="4E23416C"/>
    <w:rsid w:val="4E74636C"/>
    <w:rsid w:val="4E875EF0"/>
    <w:rsid w:val="4E9133C2"/>
    <w:rsid w:val="4E926A08"/>
    <w:rsid w:val="4EB2600C"/>
    <w:rsid w:val="4ECB7FBD"/>
    <w:rsid w:val="4F45420F"/>
    <w:rsid w:val="4F5D3E12"/>
    <w:rsid w:val="4F7C7BCE"/>
    <w:rsid w:val="4FA964E9"/>
    <w:rsid w:val="4FDB6B26"/>
    <w:rsid w:val="502344EE"/>
    <w:rsid w:val="502546EA"/>
    <w:rsid w:val="507C6F52"/>
    <w:rsid w:val="50AF2713"/>
    <w:rsid w:val="50E247CA"/>
    <w:rsid w:val="51BE7BD1"/>
    <w:rsid w:val="51DE59D3"/>
    <w:rsid w:val="51E03621"/>
    <w:rsid w:val="523176E3"/>
    <w:rsid w:val="523414B6"/>
    <w:rsid w:val="524E4FE6"/>
    <w:rsid w:val="52821278"/>
    <w:rsid w:val="529E34F3"/>
    <w:rsid w:val="52AC4F76"/>
    <w:rsid w:val="52F837E3"/>
    <w:rsid w:val="53156823"/>
    <w:rsid w:val="531922AE"/>
    <w:rsid w:val="531A3168"/>
    <w:rsid w:val="535B5D4C"/>
    <w:rsid w:val="53805533"/>
    <w:rsid w:val="53A1538D"/>
    <w:rsid w:val="53A378AC"/>
    <w:rsid w:val="53B10062"/>
    <w:rsid w:val="53BA5F75"/>
    <w:rsid w:val="53CB1AAC"/>
    <w:rsid w:val="53F541BA"/>
    <w:rsid w:val="53F561A1"/>
    <w:rsid w:val="53FB21E2"/>
    <w:rsid w:val="54225385"/>
    <w:rsid w:val="54514D5D"/>
    <w:rsid w:val="545A3139"/>
    <w:rsid w:val="54A454D1"/>
    <w:rsid w:val="54CF69F2"/>
    <w:rsid w:val="54D34379"/>
    <w:rsid w:val="54D50C36"/>
    <w:rsid w:val="552F423B"/>
    <w:rsid w:val="552F56E3"/>
    <w:rsid w:val="55372B4C"/>
    <w:rsid w:val="5552317F"/>
    <w:rsid w:val="55815443"/>
    <w:rsid w:val="55CA71B9"/>
    <w:rsid w:val="55E02539"/>
    <w:rsid w:val="56200567"/>
    <w:rsid w:val="5620687C"/>
    <w:rsid w:val="5637271A"/>
    <w:rsid w:val="56A33C92"/>
    <w:rsid w:val="56FD1C7C"/>
    <w:rsid w:val="57124D38"/>
    <w:rsid w:val="571F79EF"/>
    <w:rsid w:val="578C4726"/>
    <w:rsid w:val="57966F4F"/>
    <w:rsid w:val="5798756F"/>
    <w:rsid w:val="5799372E"/>
    <w:rsid w:val="57A72CC4"/>
    <w:rsid w:val="57CE2F91"/>
    <w:rsid w:val="57D5627A"/>
    <w:rsid w:val="58417C07"/>
    <w:rsid w:val="5844279F"/>
    <w:rsid w:val="588779AE"/>
    <w:rsid w:val="58916A1E"/>
    <w:rsid w:val="58D633BC"/>
    <w:rsid w:val="58DB1FD9"/>
    <w:rsid w:val="58F06434"/>
    <w:rsid w:val="58F87060"/>
    <w:rsid w:val="5948143C"/>
    <w:rsid w:val="595D1985"/>
    <w:rsid w:val="59700CFA"/>
    <w:rsid w:val="598A431C"/>
    <w:rsid w:val="598D5E50"/>
    <w:rsid w:val="5991071A"/>
    <w:rsid w:val="59995210"/>
    <w:rsid w:val="599B3347"/>
    <w:rsid w:val="59CA1D8D"/>
    <w:rsid w:val="59F40195"/>
    <w:rsid w:val="59F91E1B"/>
    <w:rsid w:val="5A2B0506"/>
    <w:rsid w:val="5A4E0708"/>
    <w:rsid w:val="5AB02E22"/>
    <w:rsid w:val="5AC42FB8"/>
    <w:rsid w:val="5AE35947"/>
    <w:rsid w:val="5B06643C"/>
    <w:rsid w:val="5B142905"/>
    <w:rsid w:val="5B177B91"/>
    <w:rsid w:val="5B24372C"/>
    <w:rsid w:val="5B526733"/>
    <w:rsid w:val="5B6C7CB2"/>
    <w:rsid w:val="5B745313"/>
    <w:rsid w:val="5B84563E"/>
    <w:rsid w:val="5BA148ED"/>
    <w:rsid w:val="5BFE3655"/>
    <w:rsid w:val="5C2C68EE"/>
    <w:rsid w:val="5C3B1DCD"/>
    <w:rsid w:val="5C440336"/>
    <w:rsid w:val="5C621EFA"/>
    <w:rsid w:val="5C8400C2"/>
    <w:rsid w:val="5CB34124"/>
    <w:rsid w:val="5CC87D44"/>
    <w:rsid w:val="5CDE6C26"/>
    <w:rsid w:val="5D080CF3"/>
    <w:rsid w:val="5D0C0EFE"/>
    <w:rsid w:val="5D3E5631"/>
    <w:rsid w:val="5D616655"/>
    <w:rsid w:val="5DC80D59"/>
    <w:rsid w:val="5DCE67AC"/>
    <w:rsid w:val="5DDB3A74"/>
    <w:rsid w:val="5E4C240F"/>
    <w:rsid w:val="5E8E5654"/>
    <w:rsid w:val="5EB11D91"/>
    <w:rsid w:val="5F5F71CF"/>
    <w:rsid w:val="5F8346B6"/>
    <w:rsid w:val="5FAA42E4"/>
    <w:rsid w:val="5FAF06DE"/>
    <w:rsid w:val="5FBB0035"/>
    <w:rsid w:val="60166D8D"/>
    <w:rsid w:val="603710B3"/>
    <w:rsid w:val="605E0C2A"/>
    <w:rsid w:val="60673187"/>
    <w:rsid w:val="6089786C"/>
    <w:rsid w:val="60D212CD"/>
    <w:rsid w:val="60F26938"/>
    <w:rsid w:val="613100ED"/>
    <w:rsid w:val="6136668B"/>
    <w:rsid w:val="61401E44"/>
    <w:rsid w:val="618E553F"/>
    <w:rsid w:val="61BC02FE"/>
    <w:rsid w:val="6260512D"/>
    <w:rsid w:val="628232F6"/>
    <w:rsid w:val="62951C90"/>
    <w:rsid w:val="62987A09"/>
    <w:rsid w:val="62D022B3"/>
    <w:rsid w:val="62D4587B"/>
    <w:rsid w:val="62E83B63"/>
    <w:rsid w:val="62F31740"/>
    <w:rsid w:val="631F28F3"/>
    <w:rsid w:val="63523B5C"/>
    <w:rsid w:val="63526223"/>
    <w:rsid w:val="63544DA0"/>
    <w:rsid w:val="635717D9"/>
    <w:rsid w:val="638D73EA"/>
    <w:rsid w:val="63AE4274"/>
    <w:rsid w:val="63B90D68"/>
    <w:rsid w:val="63D96028"/>
    <w:rsid w:val="640F17B5"/>
    <w:rsid w:val="64104931"/>
    <w:rsid w:val="641A7CD3"/>
    <w:rsid w:val="64462301"/>
    <w:rsid w:val="64615EBD"/>
    <w:rsid w:val="64E20ED3"/>
    <w:rsid w:val="65137CC4"/>
    <w:rsid w:val="652466F4"/>
    <w:rsid w:val="65255C4F"/>
    <w:rsid w:val="654C1999"/>
    <w:rsid w:val="655A2308"/>
    <w:rsid w:val="655E0787"/>
    <w:rsid w:val="657809E0"/>
    <w:rsid w:val="658657AB"/>
    <w:rsid w:val="658F0617"/>
    <w:rsid w:val="65BC08CD"/>
    <w:rsid w:val="65C576C3"/>
    <w:rsid w:val="65D04378"/>
    <w:rsid w:val="660A09A6"/>
    <w:rsid w:val="66231220"/>
    <w:rsid w:val="663A5994"/>
    <w:rsid w:val="668A4D72"/>
    <w:rsid w:val="668D04BB"/>
    <w:rsid w:val="671D24AA"/>
    <w:rsid w:val="672C7CD4"/>
    <w:rsid w:val="674837A3"/>
    <w:rsid w:val="6759039D"/>
    <w:rsid w:val="67794CDA"/>
    <w:rsid w:val="67A271B6"/>
    <w:rsid w:val="67C97B33"/>
    <w:rsid w:val="67ED6539"/>
    <w:rsid w:val="67EE4F89"/>
    <w:rsid w:val="68973CA9"/>
    <w:rsid w:val="68B948FE"/>
    <w:rsid w:val="68C36416"/>
    <w:rsid w:val="68DB2226"/>
    <w:rsid w:val="68DC41AF"/>
    <w:rsid w:val="68F403C9"/>
    <w:rsid w:val="690A10AE"/>
    <w:rsid w:val="69166BC1"/>
    <w:rsid w:val="69317384"/>
    <w:rsid w:val="69323A29"/>
    <w:rsid w:val="697D48A2"/>
    <w:rsid w:val="699F667F"/>
    <w:rsid w:val="69AC0C58"/>
    <w:rsid w:val="69E93915"/>
    <w:rsid w:val="6A2B4273"/>
    <w:rsid w:val="6A930EAF"/>
    <w:rsid w:val="6AAD2EDA"/>
    <w:rsid w:val="6ACB2AD7"/>
    <w:rsid w:val="6ACE2475"/>
    <w:rsid w:val="6AD817BA"/>
    <w:rsid w:val="6B2C41B1"/>
    <w:rsid w:val="6B512484"/>
    <w:rsid w:val="6B575107"/>
    <w:rsid w:val="6B805EF5"/>
    <w:rsid w:val="6B916358"/>
    <w:rsid w:val="6B95409A"/>
    <w:rsid w:val="6BA21B7D"/>
    <w:rsid w:val="6BAB5EF8"/>
    <w:rsid w:val="6BC930E6"/>
    <w:rsid w:val="6C11137B"/>
    <w:rsid w:val="6C2F4193"/>
    <w:rsid w:val="6C3760A4"/>
    <w:rsid w:val="6C4500CF"/>
    <w:rsid w:val="6C8A7EF5"/>
    <w:rsid w:val="6D042B59"/>
    <w:rsid w:val="6D707BAE"/>
    <w:rsid w:val="6D7842AA"/>
    <w:rsid w:val="6D83772D"/>
    <w:rsid w:val="6D9B0F51"/>
    <w:rsid w:val="6DED491C"/>
    <w:rsid w:val="6E0E7D28"/>
    <w:rsid w:val="6E160D96"/>
    <w:rsid w:val="6E272FA3"/>
    <w:rsid w:val="6E5A5127"/>
    <w:rsid w:val="6E7837FF"/>
    <w:rsid w:val="6EAE5472"/>
    <w:rsid w:val="6EF5506D"/>
    <w:rsid w:val="6F194416"/>
    <w:rsid w:val="6F2E20B7"/>
    <w:rsid w:val="6F49281B"/>
    <w:rsid w:val="6F773465"/>
    <w:rsid w:val="6F971AE3"/>
    <w:rsid w:val="703838A9"/>
    <w:rsid w:val="704537D0"/>
    <w:rsid w:val="70490187"/>
    <w:rsid w:val="706202C3"/>
    <w:rsid w:val="70FA499F"/>
    <w:rsid w:val="713A48A6"/>
    <w:rsid w:val="715E3E94"/>
    <w:rsid w:val="716A61AF"/>
    <w:rsid w:val="71AD1A11"/>
    <w:rsid w:val="71B96B76"/>
    <w:rsid w:val="71C80033"/>
    <w:rsid w:val="71E35433"/>
    <w:rsid w:val="72225F5B"/>
    <w:rsid w:val="722A110A"/>
    <w:rsid w:val="722A12B4"/>
    <w:rsid w:val="7298270C"/>
    <w:rsid w:val="72B908F5"/>
    <w:rsid w:val="72D7707A"/>
    <w:rsid w:val="73117A99"/>
    <w:rsid w:val="732956BA"/>
    <w:rsid w:val="73305755"/>
    <w:rsid w:val="73486245"/>
    <w:rsid w:val="734C5517"/>
    <w:rsid w:val="735018BD"/>
    <w:rsid w:val="735505F1"/>
    <w:rsid w:val="736D6328"/>
    <w:rsid w:val="73AB1B34"/>
    <w:rsid w:val="73D96BAA"/>
    <w:rsid w:val="73F65E95"/>
    <w:rsid w:val="742A5BA0"/>
    <w:rsid w:val="743B3DE1"/>
    <w:rsid w:val="74753C1E"/>
    <w:rsid w:val="74831D78"/>
    <w:rsid w:val="74B02C75"/>
    <w:rsid w:val="74C00B99"/>
    <w:rsid w:val="74D35EFD"/>
    <w:rsid w:val="74E020C9"/>
    <w:rsid w:val="74E6705B"/>
    <w:rsid w:val="75336211"/>
    <w:rsid w:val="75405D44"/>
    <w:rsid w:val="75513B92"/>
    <w:rsid w:val="757B594B"/>
    <w:rsid w:val="75935F9D"/>
    <w:rsid w:val="75A44ED9"/>
    <w:rsid w:val="75B83CD7"/>
    <w:rsid w:val="75D97365"/>
    <w:rsid w:val="76B579D0"/>
    <w:rsid w:val="76D80489"/>
    <w:rsid w:val="77F42148"/>
    <w:rsid w:val="78305503"/>
    <w:rsid w:val="784B58C9"/>
    <w:rsid w:val="784C2545"/>
    <w:rsid w:val="787E1E57"/>
    <w:rsid w:val="7892280D"/>
    <w:rsid w:val="78C00101"/>
    <w:rsid w:val="78FE4AC8"/>
    <w:rsid w:val="78FF5497"/>
    <w:rsid w:val="79361119"/>
    <w:rsid w:val="79713B2E"/>
    <w:rsid w:val="79A45A6A"/>
    <w:rsid w:val="79E461EC"/>
    <w:rsid w:val="79E87CDC"/>
    <w:rsid w:val="7A1F4348"/>
    <w:rsid w:val="7A574630"/>
    <w:rsid w:val="7A6A3068"/>
    <w:rsid w:val="7ACF76A4"/>
    <w:rsid w:val="7AFF3F39"/>
    <w:rsid w:val="7B0F3F36"/>
    <w:rsid w:val="7B5B4B25"/>
    <w:rsid w:val="7B5C070B"/>
    <w:rsid w:val="7B656EB9"/>
    <w:rsid w:val="7B6E3EAE"/>
    <w:rsid w:val="7BC41E31"/>
    <w:rsid w:val="7BD57E56"/>
    <w:rsid w:val="7BE10C35"/>
    <w:rsid w:val="7C073917"/>
    <w:rsid w:val="7C1F3226"/>
    <w:rsid w:val="7CA22737"/>
    <w:rsid w:val="7CD71937"/>
    <w:rsid w:val="7CF613BC"/>
    <w:rsid w:val="7D1F318A"/>
    <w:rsid w:val="7D305937"/>
    <w:rsid w:val="7D417F27"/>
    <w:rsid w:val="7D4B3053"/>
    <w:rsid w:val="7D5837FE"/>
    <w:rsid w:val="7D5B45BD"/>
    <w:rsid w:val="7D66281F"/>
    <w:rsid w:val="7D8319C5"/>
    <w:rsid w:val="7DB01F1F"/>
    <w:rsid w:val="7DBF1770"/>
    <w:rsid w:val="7DD53902"/>
    <w:rsid w:val="7DEB5D9B"/>
    <w:rsid w:val="7DF851BD"/>
    <w:rsid w:val="7E0053AA"/>
    <w:rsid w:val="7E025404"/>
    <w:rsid w:val="7EA83C8C"/>
    <w:rsid w:val="7EC57B3B"/>
    <w:rsid w:val="7ECF1219"/>
    <w:rsid w:val="7ECF42C3"/>
    <w:rsid w:val="7EDD2A2D"/>
    <w:rsid w:val="7EF70770"/>
    <w:rsid w:val="7EF955DA"/>
    <w:rsid w:val="7F465E2B"/>
    <w:rsid w:val="7F5E7234"/>
    <w:rsid w:val="7F5F1CF5"/>
    <w:rsid w:val="7F9E0BEB"/>
    <w:rsid w:val="7FC32CC8"/>
    <w:rsid w:val="7FCE20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link w:val="37"/>
    <w:qFormat/>
    <w:uiPriority w:val="1"/>
    <w:pPr>
      <w:spacing w:before="33"/>
      <w:ind w:left="1101"/>
      <w:outlineLvl w:val="2"/>
    </w:pPr>
    <w:rPr>
      <w:rFonts w:ascii="楷体" w:hAnsi="楷体" w:eastAsia="楷体" w:cs="楷体"/>
      <w:sz w:val="28"/>
      <w:szCs w:val="28"/>
    </w:rPr>
  </w:style>
  <w:style w:type="paragraph" w:styleId="5">
    <w:name w:val="heading 6"/>
    <w:basedOn w:val="1"/>
    <w:next w:val="1"/>
    <w:qFormat/>
    <w:uiPriority w:val="9"/>
    <w:pPr>
      <w:keepNext/>
      <w:keepLines/>
      <w:spacing w:before="240" w:after="64" w:line="320" w:lineRule="auto"/>
      <w:outlineLvl w:val="5"/>
    </w:pPr>
    <w:rPr>
      <w:rFonts w:ascii="Calibri Light" w:hAnsi="Calibri Light"/>
      <w:b/>
      <w:bCs/>
      <w:sz w:val="24"/>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7">
    <w:name w:val="Normal Indent"/>
    <w:basedOn w:val="1"/>
    <w:next w:val="1"/>
    <w:qFormat/>
    <w:uiPriority w:val="0"/>
    <w:pPr>
      <w:spacing w:line="360" w:lineRule="auto"/>
      <w:ind w:firstLine="420" w:firstLineChars="200"/>
    </w:pPr>
    <w:rPr>
      <w:sz w:val="24"/>
    </w:rPr>
  </w:style>
  <w:style w:type="paragraph" w:styleId="8">
    <w:name w:val="Document Map"/>
    <w:basedOn w:val="1"/>
    <w:link w:val="38"/>
    <w:qFormat/>
    <w:uiPriority w:val="0"/>
    <w:pPr>
      <w:shd w:val="clear" w:color="auto" w:fill="000080"/>
    </w:pPr>
    <w:rPr>
      <w:rFonts w:ascii="Cambria" w:hAnsi="Cambria"/>
      <w:sz w:val="24"/>
      <w:szCs w:val="24"/>
    </w:rPr>
  </w:style>
  <w:style w:type="paragraph" w:styleId="9">
    <w:name w:val="toa heading"/>
    <w:basedOn w:val="1"/>
    <w:next w:val="1"/>
    <w:semiHidden/>
    <w:qFormat/>
    <w:uiPriority w:val="0"/>
    <w:pPr>
      <w:spacing w:before="120"/>
    </w:pPr>
    <w:rPr>
      <w:rFonts w:ascii="Arial" w:hAnsi="Arial" w:cs="Arial"/>
      <w:sz w:val="24"/>
      <w:szCs w:val="24"/>
    </w:rPr>
  </w:style>
  <w:style w:type="paragraph" w:styleId="10">
    <w:name w:val="annotation text"/>
    <w:basedOn w:val="1"/>
    <w:link w:val="39"/>
    <w:unhideWhenUsed/>
    <w:qFormat/>
    <w:uiPriority w:val="99"/>
    <w:pPr>
      <w:jc w:val="left"/>
    </w:pPr>
  </w:style>
  <w:style w:type="paragraph" w:styleId="11">
    <w:name w:val="Body Text"/>
    <w:basedOn w:val="1"/>
    <w:link w:val="40"/>
    <w:qFormat/>
    <w:uiPriority w:val="1"/>
    <w:rPr>
      <w:sz w:val="24"/>
      <w:szCs w:val="24"/>
    </w:rPr>
  </w:style>
  <w:style w:type="paragraph" w:styleId="12">
    <w:name w:val="Body Text Indent"/>
    <w:basedOn w:val="1"/>
    <w:link w:val="41"/>
    <w:qFormat/>
    <w:uiPriority w:val="0"/>
    <w:pPr>
      <w:spacing w:after="120"/>
      <w:ind w:left="420" w:leftChars="200"/>
    </w:pPr>
    <w:rPr>
      <w:rFonts w:eastAsia="Times New Roman"/>
      <w:kern w:val="0"/>
      <w:sz w:val="20"/>
      <w:szCs w:val="21"/>
    </w:rPr>
  </w:style>
  <w:style w:type="paragraph" w:styleId="13">
    <w:name w:val="toc 3"/>
    <w:basedOn w:val="1"/>
    <w:next w:val="1"/>
    <w:unhideWhenUsed/>
    <w:qFormat/>
    <w:uiPriority w:val="39"/>
    <w:pPr>
      <w:spacing w:line="380" w:lineRule="exact"/>
      <w:ind w:left="400" w:leftChars="400"/>
      <w:jc w:val="distribute"/>
    </w:pPr>
  </w:style>
  <w:style w:type="paragraph" w:styleId="14">
    <w:name w:val="Plain Text"/>
    <w:basedOn w:val="1"/>
    <w:qFormat/>
    <w:uiPriority w:val="0"/>
    <w:rPr>
      <w:rFonts w:ascii="宋体" w:hAnsi="Courier New"/>
      <w:szCs w:val="20"/>
    </w:rPr>
  </w:style>
  <w:style w:type="paragraph" w:styleId="15">
    <w:name w:val="Date"/>
    <w:basedOn w:val="1"/>
    <w:next w:val="1"/>
    <w:link w:val="42"/>
    <w:unhideWhenUsed/>
    <w:qFormat/>
    <w:uiPriority w:val="99"/>
    <w:pPr>
      <w:ind w:left="100" w:leftChars="2500"/>
    </w:pPr>
  </w:style>
  <w:style w:type="paragraph" w:styleId="16">
    <w:name w:val="Balloon Text"/>
    <w:basedOn w:val="1"/>
    <w:link w:val="43"/>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spacing w:line="380" w:lineRule="exact"/>
      <w:jc w:val="distribute"/>
    </w:pPr>
    <w:rPr>
      <w:rFonts w:eastAsia="黑体"/>
    </w:rPr>
  </w:style>
  <w:style w:type="paragraph" w:styleId="20">
    <w:name w:val="index 9"/>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21">
    <w:name w:val="toc 2"/>
    <w:basedOn w:val="1"/>
    <w:next w:val="1"/>
    <w:unhideWhenUsed/>
    <w:qFormat/>
    <w:uiPriority w:val="39"/>
    <w:pPr>
      <w:tabs>
        <w:tab w:val="right" w:leader="middleDot" w:pos="9060"/>
      </w:tabs>
      <w:spacing w:line="380" w:lineRule="exact"/>
      <w:ind w:left="420" w:leftChars="200"/>
      <w:jc w:val="left"/>
    </w:pPr>
  </w:style>
  <w:style w:type="paragraph" w:styleId="22">
    <w:name w:val="Body Text 2"/>
    <w:basedOn w:val="1"/>
    <w:qFormat/>
    <w:uiPriority w:val="0"/>
    <w:pPr>
      <w:snapToGrid w:val="0"/>
      <w:spacing w:after="120" w:line="480" w:lineRule="auto"/>
    </w:pPr>
    <w:rPr>
      <w:rFonts w:hint="eastAsia" w:ascii="宋体" w:hAnsi="Calibri"/>
      <w:sz w:val="24"/>
      <w:szCs w:val="24"/>
    </w:rPr>
  </w:style>
  <w:style w:type="paragraph" w:styleId="23">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4">
    <w:name w:val="Normal (Web)"/>
    <w:basedOn w:val="1"/>
    <w:unhideWhenUsed/>
    <w:qFormat/>
    <w:uiPriority w:val="99"/>
    <w:pPr>
      <w:widowControl/>
      <w:spacing w:before="100" w:beforeAutospacing="1" w:after="100" w:afterAutospacing="1"/>
      <w:jc w:val="left"/>
    </w:pPr>
    <w:rPr>
      <w:kern w:val="0"/>
      <w:sz w:val="24"/>
    </w:rPr>
  </w:style>
  <w:style w:type="paragraph" w:styleId="25">
    <w:name w:val="annotation subject"/>
    <w:basedOn w:val="10"/>
    <w:next w:val="10"/>
    <w:link w:val="46"/>
    <w:unhideWhenUsed/>
    <w:qFormat/>
    <w:uiPriority w:val="99"/>
    <w:rPr>
      <w:b/>
      <w:bCs/>
    </w:rPr>
  </w:style>
  <w:style w:type="paragraph" w:styleId="26">
    <w:name w:val="Body Text First Indent 2"/>
    <w:basedOn w:val="12"/>
    <w:unhideWhenUsed/>
    <w:qFormat/>
    <w:uiPriority w:val="99"/>
    <w:pPr>
      <w:ind w:firstLine="420" w:firstLineChars="200"/>
    </w:p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rFonts w:hint="default"/>
      <w:b/>
      <w:sz w:val="24"/>
    </w:rPr>
  </w:style>
  <w:style w:type="character" w:styleId="31">
    <w:name w:val="page number"/>
    <w:unhideWhenUsed/>
    <w:qFormat/>
    <w:uiPriority w:val="0"/>
    <w:rPr>
      <w:rFonts w:cs="Times New Roman"/>
    </w:rPr>
  </w:style>
  <w:style w:type="character" w:styleId="32">
    <w:name w:val="FollowedHyperlink"/>
    <w:qFormat/>
    <w:uiPriority w:val="0"/>
    <w:rPr>
      <w:color w:val="800080"/>
      <w:u w:val="single"/>
    </w:rPr>
  </w:style>
  <w:style w:type="character" w:styleId="33">
    <w:name w:val="Hyperlink"/>
    <w:unhideWhenUsed/>
    <w:qFormat/>
    <w:uiPriority w:val="99"/>
    <w:rPr>
      <w:color w:val="0563C1"/>
      <w:u w:val="single"/>
    </w:rPr>
  </w:style>
  <w:style w:type="character" w:styleId="34">
    <w:name w:val="annotation reference"/>
    <w:unhideWhenUsed/>
    <w:qFormat/>
    <w:uiPriority w:val="99"/>
    <w:rPr>
      <w:sz w:val="21"/>
      <w:szCs w:val="21"/>
    </w:rPr>
  </w:style>
  <w:style w:type="character" w:customStyle="1" w:styleId="35">
    <w:name w:val="标题 2 字符"/>
    <w:link w:val="3"/>
    <w:qFormat/>
    <w:uiPriority w:val="9"/>
    <w:rPr>
      <w:rFonts w:ascii="Arial" w:hAnsi="Arial" w:eastAsia="黑体"/>
      <w:b/>
      <w:bCs/>
      <w:kern w:val="2"/>
      <w:sz w:val="52"/>
      <w:szCs w:val="32"/>
    </w:rPr>
  </w:style>
  <w:style w:type="character" w:customStyle="1" w:styleId="36">
    <w:name w:val="标题 1 字符"/>
    <w:link w:val="2"/>
    <w:qFormat/>
    <w:uiPriority w:val="0"/>
    <w:rPr>
      <w:rFonts w:ascii="Arial" w:hAnsi="Arial" w:cs="Arial"/>
      <w:b/>
      <w:bCs/>
      <w:kern w:val="44"/>
      <w:sz w:val="44"/>
      <w:szCs w:val="44"/>
    </w:rPr>
  </w:style>
  <w:style w:type="character" w:customStyle="1" w:styleId="37">
    <w:name w:val="标题 3 字符"/>
    <w:link w:val="4"/>
    <w:qFormat/>
    <w:uiPriority w:val="1"/>
    <w:rPr>
      <w:rFonts w:ascii="楷体" w:hAnsi="楷体" w:eastAsia="楷体" w:cs="楷体"/>
      <w:kern w:val="2"/>
      <w:sz w:val="28"/>
      <w:szCs w:val="28"/>
    </w:rPr>
  </w:style>
  <w:style w:type="character" w:customStyle="1" w:styleId="38">
    <w:name w:val="文档结构图 字符"/>
    <w:link w:val="8"/>
    <w:qFormat/>
    <w:uiPriority w:val="0"/>
    <w:rPr>
      <w:rFonts w:ascii="Cambria" w:hAnsi="Cambria"/>
      <w:kern w:val="2"/>
      <w:sz w:val="24"/>
      <w:szCs w:val="24"/>
      <w:shd w:val="clear" w:color="auto" w:fill="000080"/>
    </w:rPr>
  </w:style>
  <w:style w:type="character" w:customStyle="1" w:styleId="39">
    <w:name w:val="批注文字 字符"/>
    <w:link w:val="10"/>
    <w:semiHidden/>
    <w:qFormat/>
    <w:uiPriority w:val="99"/>
    <w:rPr>
      <w:kern w:val="2"/>
      <w:sz w:val="21"/>
      <w:szCs w:val="22"/>
    </w:rPr>
  </w:style>
  <w:style w:type="character" w:customStyle="1" w:styleId="40">
    <w:name w:val="正文文本 字符"/>
    <w:link w:val="11"/>
    <w:qFormat/>
    <w:uiPriority w:val="1"/>
    <w:rPr>
      <w:kern w:val="2"/>
      <w:sz w:val="24"/>
      <w:szCs w:val="24"/>
    </w:rPr>
  </w:style>
  <w:style w:type="character" w:customStyle="1" w:styleId="41">
    <w:name w:val="正文文本缩进 字符"/>
    <w:link w:val="12"/>
    <w:qFormat/>
    <w:uiPriority w:val="0"/>
    <w:rPr>
      <w:rFonts w:ascii="Times New Roman" w:hAnsi="Times New Roman" w:eastAsia="Times New Roman"/>
      <w:szCs w:val="21"/>
    </w:rPr>
  </w:style>
  <w:style w:type="character" w:customStyle="1" w:styleId="42">
    <w:name w:val="日期 字符"/>
    <w:link w:val="15"/>
    <w:semiHidden/>
    <w:qFormat/>
    <w:uiPriority w:val="99"/>
    <w:rPr>
      <w:kern w:val="2"/>
      <w:sz w:val="21"/>
      <w:szCs w:val="22"/>
    </w:rPr>
  </w:style>
  <w:style w:type="character" w:customStyle="1" w:styleId="43">
    <w:name w:val="批注框文本 字符"/>
    <w:link w:val="16"/>
    <w:semiHidden/>
    <w:qFormat/>
    <w:uiPriority w:val="99"/>
    <w:rPr>
      <w:kern w:val="2"/>
      <w:sz w:val="18"/>
      <w:szCs w:val="18"/>
    </w:rPr>
  </w:style>
  <w:style w:type="character" w:customStyle="1" w:styleId="44">
    <w:name w:val="页脚 字符"/>
    <w:link w:val="17"/>
    <w:qFormat/>
    <w:uiPriority w:val="99"/>
    <w:rPr>
      <w:kern w:val="2"/>
      <w:sz w:val="18"/>
      <w:szCs w:val="18"/>
    </w:rPr>
  </w:style>
  <w:style w:type="character" w:customStyle="1" w:styleId="45">
    <w:name w:val="页眉 字符"/>
    <w:link w:val="18"/>
    <w:qFormat/>
    <w:uiPriority w:val="99"/>
    <w:rPr>
      <w:kern w:val="2"/>
      <w:sz w:val="18"/>
      <w:szCs w:val="18"/>
    </w:rPr>
  </w:style>
  <w:style w:type="character" w:customStyle="1" w:styleId="46">
    <w:name w:val="批注主题 字符"/>
    <w:link w:val="25"/>
    <w:semiHidden/>
    <w:qFormat/>
    <w:uiPriority w:val="99"/>
    <w:rPr>
      <w:b/>
      <w:bCs/>
      <w:kern w:val="2"/>
      <w:sz w:val="21"/>
      <w:szCs w:val="22"/>
    </w:rPr>
  </w:style>
  <w:style w:type="paragraph" w:customStyle="1" w:styleId="47">
    <w:name w:val="样式 首行缩进:  2 字符"/>
    <w:qFormat/>
    <w:uiPriority w:val="0"/>
    <w:pPr>
      <w:widowControl w:val="0"/>
      <w:spacing w:line="360" w:lineRule="auto"/>
      <w:ind w:firstLine="560" w:firstLineChars="200"/>
      <w:jc w:val="both"/>
    </w:pPr>
    <w:rPr>
      <w:rFonts w:ascii="宋体" w:hAnsi="宋体" w:eastAsia="仿宋_GB2312" w:cs="宋体"/>
      <w:kern w:val="2"/>
      <w:sz w:val="24"/>
      <w:lang w:val="en-US" w:eastAsia="zh-CN" w:bidi="ar-SA"/>
    </w:rPr>
  </w:style>
  <w:style w:type="paragraph" w:customStyle="1" w:styleId="48">
    <w:name w:val="首行缩进"/>
    <w:next w:val="11"/>
    <w:qFormat/>
    <w:uiPriority w:val="0"/>
    <w:pPr>
      <w:widowControl w:val="0"/>
      <w:spacing w:line="360" w:lineRule="auto"/>
      <w:ind w:left="210" w:leftChars="100" w:firstLine="420" w:firstLineChars="200"/>
      <w:jc w:val="both"/>
    </w:pPr>
    <w:rPr>
      <w:rFonts w:ascii="宋体" w:hAnsi="宋体" w:eastAsia="宋体" w:cs="Times New Roman"/>
      <w:kern w:val="2"/>
      <w:sz w:val="21"/>
      <w:szCs w:val="24"/>
      <w:lang w:val="en-US" w:eastAsia="zh-CN" w:bidi="ar-SA"/>
    </w:rPr>
  </w:style>
  <w:style w:type="character" w:customStyle="1" w:styleId="49">
    <w:name w:val="样式 仿宋"/>
    <w:qFormat/>
    <w:uiPriority w:val="0"/>
    <w:rPr>
      <w:rFonts w:ascii="仿宋" w:hAnsi="仿宋" w:eastAsia="仿宋"/>
      <w:kern w:val="1"/>
    </w:rPr>
  </w:style>
  <w:style w:type="character" w:customStyle="1" w:styleId="50">
    <w:name w:val="r_span"/>
    <w:qFormat/>
    <w:uiPriority w:val="0"/>
  </w:style>
  <w:style w:type="character" w:customStyle="1" w:styleId="51">
    <w:name w:val="页脚 Char"/>
    <w:qFormat/>
    <w:uiPriority w:val="99"/>
    <w:rPr>
      <w:kern w:val="2"/>
      <w:sz w:val="18"/>
      <w:szCs w:val="18"/>
    </w:rPr>
  </w:style>
  <w:style w:type="character" w:customStyle="1" w:styleId="52">
    <w:name w:val="l_span"/>
    <w:qFormat/>
    <w:uiPriority w:val="0"/>
  </w:style>
  <w:style w:type="character" w:customStyle="1" w:styleId="53">
    <w:name w:val="楷体 (中文) 楷体"/>
    <w:qFormat/>
    <w:uiPriority w:val="0"/>
    <w:rPr>
      <w:rFonts w:ascii="楷体" w:hAnsi="楷体" w:eastAsia="楷体"/>
      <w:kern w:val="1"/>
      <w:sz w:val="28"/>
    </w:rPr>
  </w:style>
  <w:style w:type="character" w:customStyle="1" w:styleId="54">
    <w:name w:val="正文文本缩进 Char1"/>
    <w:qFormat/>
    <w:uiPriority w:val="0"/>
    <w:rPr>
      <w:rFonts w:ascii="Cambria" w:hAnsi="Cambria"/>
      <w:kern w:val="2"/>
      <w:sz w:val="24"/>
      <w:szCs w:val="24"/>
    </w:rPr>
  </w:style>
  <w:style w:type="paragraph" w:customStyle="1" w:styleId="55">
    <w:name w:val="样式3"/>
    <w:basedOn w:val="2"/>
    <w:qFormat/>
    <w:uiPriority w:val="0"/>
    <w:rPr>
      <w:kern w:val="1"/>
      <w:sz w:val="30"/>
    </w:rPr>
  </w:style>
  <w:style w:type="paragraph" w:customStyle="1" w:styleId="56">
    <w:name w:val="样式 标题 1 + (西文) 黑体 (中文) 黑体 小三 蓝色"/>
    <w:basedOn w:val="2"/>
    <w:qFormat/>
    <w:uiPriority w:val="0"/>
    <w:rPr>
      <w:rFonts w:ascii="黑体" w:hAnsi="黑体" w:eastAsia="黑体"/>
      <w:sz w:val="30"/>
      <w:u w:color="0000FF"/>
    </w:rPr>
  </w:style>
  <w:style w:type="paragraph" w:customStyle="1" w:styleId="57">
    <w:name w:val="_Style 8"/>
    <w:basedOn w:val="1"/>
    <w:qFormat/>
    <w:uiPriority w:val="0"/>
    <w:pPr>
      <w:tabs>
        <w:tab w:val="left" w:pos="360"/>
      </w:tabs>
    </w:pPr>
    <w:rPr>
      <w:sz w:val="24"/>
      <w:szCs w:val="24"/>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Char Char Char1 Char8"/>
    <w:basedOn w:val="1"/>
    <w:semiHidden/>
    <w:qFormat/>
    <w:uiPriority w:val="0"/>
    <w:pPr>
      <w:spacing w:line="360" w:lineRule="auto"/>
      <w:ind w:firstLine="200" w:firstLineChars="200"/>
    </w:pPr>
    <w:rPr>
      <w:rFonts w:ascii="宋体" w:hAnsi="宋体" w:cs="宋体"/>
      <w:sz w:val="24"/>
      <w:szCs w:val="24"/>
    </w:rPr>
  </w:style>
  <w:style w:type="paragraph" w:styleId="61">
    <w:name w:val="List Paragraph"/>
    <w:basedOn w:val="1"/>
    <w:qFormat/>
    <w:uiPriority w:val="1"/>
    <w:pPr>
      <w:ind w:firstLine="420" w:firstLineChars="200"/>
    </w:pPr>
    <w:rPr>
      <w:szCs w:val="21"/>
    </w:rPr>
  </w:style>
  <w:style w:type="paragraph" w:customStyle="1" w:styleId="62">
    <w:name w:val="样式 样式 标题 1 + (西文) 黑体 (中文) 黑体 小三 蓝色 + 非加粗 居中"/>
    <w:basedOn w:val="56"/>
    <w:qFormat/>
    <w:uiPriority w:val="0"/>
    <w:pPr>
      <w:jc w:val="center"/>
    </w:pPr>
    <w:rPr>
      <w:rFonts w:cs="宋体"/>
      <w:b w:val="0"/>
      <w:bCs w:val="0"/>
      <w:szCs w:val="20"/>
    </w:rPr>
  </w:style>
  <w:style w:type="paragraph" w:customStyle="1" w:styleId="63">
    <w:name w:val="details_p"/>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65">
    <w:name w:val="Char Char Char Char Char Char Char"/>
    <w:basedOn w:val="1"/>
    <w:qFormat/>
    <w:uiPriority w:val="0"/>
    <w:pPr>
      <w:spacing w:line="240" w:lineRule="atLeast"/>
      <w:ind w:left="420" w:firstLine="420"/>
    </w:pPr>
    <w:rPr>
      <w:kern w:val="0"/>
      <w:szCs w:val="21"/>
    </w:rPr>
  </w:style>
  <w:style w:type="paragraph" w:customStyle="1" w:styleId="66">
    <w:name w:val="Char Char Char Char"/>
    <w:basedOn w:val="1"/>
    <w:qFormat/>
    <w:uiPriority w:val="0"/>
    <w:rPr>
      <w:szCs w:val="20"/>
    </w:rPr>
  </w:style>
  <w:style w:type="paragraph" w:customStyle="1" w:styleId="67">
    <w:name w:val="样式 仿宋 行距: 1.5 倍行距"/>
    <w:basedOn w:val="1"/>
    <w:qFormat/>
    <w:uiPriority w:val="0"/>
    <w:pPr>
      <w:spacing w:line="360" w:lineRule="auto"/>
    </w:pPr>
    <w:rPr>
      <w:rFonts w:ascii="仿宋" w:hAnsi="仿宋" w:eastAsia="仿宋" w:cs="宋体"/>
      <w:sz w:val="24"/>
      <w:szCs w:val="20"/>
    </w:rPr>
  </w:style>
  <w:style w:type="paragraph" w:customStyle="1" w:styleId="68">
    <w:name w:val="Table Paragraph"/>
    <w:basedOn w:val="1"/>
    <w:qFormat/>
    <w:uiPriority w:val="1"/>
  </w:style>
  <w:style w:type="paragraph" w:customStyle="1" w:styleId="69">
    <w:name w:val="样式１"/>
    <w:basedOn w:val="2"/>
    <w:qFormat/>
    <w:uiPriority w:val="0"/>
    <w:pPr>
      <w:jc w:val="center"/>
    </w:pPr>
    <w:rPr>
      <w:kern w:val="1"/>
      <w:sz w:val="30"/>
    </w:rPr>
  </w:style>
  <w:style w:type="paragraph" w:customStyle="1" w:styleId="70">
    <w:name w:val="Char Char Char Char Char Char Char1"/>
    <w:basedOn w:val="1"/>
    <w:qFormat/>
    <w:uiPriority w:val="0"/>
    <w:pPr>
      <w:spacing w:line="240" w:lineRule="atLeast"/>
      <w:ind w:left="420" w:firstLine="420"/>
    </w:pPr>
    <w:rPr>
      <w:kern w:val="0"/>
      <w:szCs w:val="21"/>
    </w:rPr>
  </w:style>
  <w:style w:type="paragraph" w:customStyle="1" w:styleId="71">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3">
    <w:name w:val="List Paragraph1"/>
    <w:basedOn w:val="1"/>
    <w:qFormat/>
    <w:uiPriority w:val="34"/>
    <w:pPr>
      <w:spacing w:line="360" w:lineRule="auto"/>
      <w:ind w:firstLine="420" w:firstLineChars="200"/>
    </w:pPr>
    <w:rPr>
      <w:rFonts w:ascii="等线" w:hAnsi="等线" w:eastAsia="Songti SC"/>
      <w:sz w:val="24"/>
      <w:szCs w:val="24"/>
    </w:rPr>
  </w:style>
  <w:style w:type="character" w:customStyle="1" w:styleId="74">
    <w:name w:val="UserStyle_0"/>
    <w:link w:val="75"/>
    <w:qFormat/>
    <w:locked/>
    <w:uiPriority w:val="99"/>
  </w:style>
  <w:style w:type="paragraph" w:customStyle="1" w:styleId="75">
    <w:name w:val="UserStyle_1"/>
    <w:basedOn w:val="1"/>
    <w:link w:val="74"/>
    <w:qFormat/>
    <w:uiPriority w:val="99"/>
    <w:pPr>
      <w:widowControl/>
    </w:pPr>
  </w:style>
  <w:style w:type="character" w:customStyle="1" w:styleId="76">
    <w:name w:val="15"/>
    <w:basedOn w:val="29"/>
    <w:qFormat/>
    <w:uiPriority w:val="0"/>
    <w:rPr>
      <w:rFonts w:hint="default" w:ascii="Times New Roman" w:hAnsi="Times New Roman" w:cs="Times New Roman"/>
    </w:rPr>
  </w:style>
  <w:style w:type="paragraph" w:customStyle="1" w:styleId="77">
    <w:name w:val="列表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72</Pages>
  <Words>27205</Words>
  <Characters>29049</Characters>
  <Lines>1</Lines>
  <Paragraphs>1</Paragraphs>
  <TotalTime>0</TotalTime>
  <ScaleCrop>false</ScaleCrop>
  <LinksUpToDate>false</LinksUpToDate>
  <CharactersWithSpaces>29137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2024-10-22T02:09:00Z</dcterms:created>
  <dc:creator>张化迪</dc:creator>
  <cp:lastModifiedBy>YJQ</cp:lastModifiedBy>
  <cp:lastPrinted>2026-05-12T01:11:00Z</cp:lastPrinted>
  <dcterms:modified xsi:type="dcterms:W3CDTF">2026-06-17T14:54:01Z</dcterms:modified>
  <dc:subject>青岛市政府采购采购文件范本</dc:subject>
  <dc:title>青岛市政府采购采购文件范本</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1051CE451941462FB4DA2682C279D569_13</vt:lpwstr>
  </property>
  <property fmtid="{D5CDD505-2E9C-101B-9397-08002B2CF9AE}" pid="4" name="KSOTemplateDocerSaveRecord">
    <vt:lpwstr>eyJoZGlkIjoiOGUzMDhjYjcyMzAzOTlkMDliZDU5ZTNmY2VlMzVkYjAiLCJ1c2VySWQiOiI0NTIzNzY2MjEifQ==</vt:lpwstr>
  </property>
</Properties>
</file>